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93AEA" w14:textId="708BD7E6" w:rsidR="000739B6" w:rsidRPr="00ED1081" w:rsidRDefault="000D2206" w:rsidP="008B405D">
      <w:r>
        <w:rPr>
          <w:noProof/>
        </w:rPr>
        <w:drawing>
          <wp:anchor distT="0" distB="0" distL="114300" distR="114300" simplePos="0" relativeHeight="251659264" behindDoc="0" locked="0" layoutInCell="1" allowOverlap="1" wp14:anchorId="3408134A" wp14:editId="20BDCD12">
            <wp:simplePos x="0" y="0"/>
            <wp:positionH relativeFrom="column">
              <wp:posOffset>-2540</wp:posOffset>
            </wp:positionH>
            <wp:positionV relativeFrom="page">
              <wp:posOffset>876300</wp:posOffset>
            </wp:positionV>
            <wp:extent cx="1145540" cy="787400"/>
            <wp:effectExtent l="0" t="0" r="0" b="0"/>
            <wp:wrapTopAndBottom/>
            <wp:docPr id="19760418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540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7570D61" wp14:editId="35E8480E">
            <wp:simplePos x="0" y="0"/>
            <wp:positionH relativeFrom="margin">
              <wp:posOffset>5144135</wp:posOffset>
            </wp:positionH>
            <wp:positionV relativeFrom="paragraph">
              <wp:posOffset>0</wp:posOffset>
            </wp:positionV>
            <wp:extent cx="819582" cy="698188"/>
            <wp:effectExtent l="0" t="0" r="0" b="698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582" cy="698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178"/>
      </w:tblGrid>
      <w:tr w:rsidR="000739B6" w:rsidRPr="00ED1081" w14:paraId="5441D69A" w14:textId="77777777" w:rsidTr="000B34B1">
        <w:tc>
          <w:tcPr>
            <w:tcW w:w="1838" w:type="dxa"/>
            <w:vAlign w:val="center"/>
          </w:tcPr>
          <w:p w14:paraId="65E61113" w14:textId="387244D0" w:rsidR="000739B6" w:rsidRPr="00ED1081" w:rsidRDefault="000739B6" w:rsidP="000B34B1">
            <w:pPr>
              <w:spacing w:after="160" w:line="360" w:lineRule="auto"/>
              <w:rPr>
                <w:rFonts w:ascii="Calibri Light" w:hAnsi="Calibri Light" w:cs="Calibri Light"/>
              </w:rPr>
            </w:pPr>
          </w:p>
        </w:tc>
        <w:tc>
          <w:tcPr>
            <w:tcW w:w="7178" w:type="dxa"/>
          </w:tcPr>
          <w:p w14:paraId="49D6ADCA" w14:textId="61323458" w:rsidR="000739B6" w:rsidRPr="00ED1081" w:rsidRDefault="000739B6" w:rsidP="000B34B1">
            <w:pPr>
              <w:spacing w:after="160" w:line="36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/>
              </w:rPr>
              <w:t xml:space="preserve">      </w:t>
            </w:r>
          </w:p>
          <w:p w14:paraId="769ED790" w14:textId="77777777" w:rsidR="008E3357" w:rsidRDefault="008E3357" w:rsidP="008E3357">
            <w:pPr>
              <w:rPr>
                <w:rFonts w:ascii="Calibri Light" w:hAnsi="Calibri Light" w:cs="Calibri Light"/>
                <w:b/>
                <w:bCs/>
                <w:color w:val="000039"/>
              </w:rPr>
            </w:pPr>
          </w:p>
          <w:p w14:paraId="3148BD76" w14:textId="26B5D985" w:rsidR="008E3357" w:rsidRPr="00ED1081" w:rsidRDefault="008E3357" w:rsidP="008E3357">
            <w:pPr>
              <w:rPr>
                <w:rFonts w:ascii="Calibri Light" w:hAnsi="Calibri Light" w:cs="Calibri Light"/>
                <w:b/>
                <w:bCs/>
                <w:color w:val="000039"/>
                <w:sz w:val="56"/>
                <w:szCs w:val="56"/>
              </w:rPr>
            </w:pPr>
            <w:r>
              <w:rPr>
                <w:rFonts w:ascii="Calibri Light" w:hAnsi="Calibri Light"/>
                <w:b/>
                <w:color w:val="000039"/>
              </w:rPr>
              <w:t xml:space="preserve">            </w:t>
            </w:r>
            <w:r>
              <w:rPr>
                <w:rFonts w:ascii="Calibri Light" w:hAnsi="Calibri Light"/>
                <w:b/>
                <w:color w:val="000039"/>
                <w:sz w:val="56"/>
              </w:rPr>
              <w:t>Proposta ta’ Proġett</w:t>
            </w:r>
          </w:p>
          <w:p w14:paraId="7272FDC7" w14:textId="77777777" w:rsidR="00E06808" w:rsidRPr="00ED1081" w:rsidRDefault="00E06808" w:rsidP="000B34B1">
            <w:pPr>
              <w:spacing w:after="160" w:line="360" w:lineRule="auto"/>
              <w:rPr>
                <w:rFonts w:ascii="Calibri Light" w:hAnsi="Calibri Light" w:cs="Calibri Light"/>
              </w:rPr>
            </w:pPr>
          </w:p>
          <w:p w14:paraId="4629FFA9" w14:textId="09112988" w:rsidR="00E06808" w:rsidRPr="00ED1081" w:rsidRDefault="00E06808" w:rsidP="000B34B1">
            <w:pPr>
              <w:spacing w:after="160" w:line="360" w:lineRule="auto"/>
              <w:rPr>
                <w:rFonts w:ascii="Calibri Light" w:hAnsi="Calibri Light" w:cs="Calibri Light"/>
              </w:rPr>
            </w:pPr>
          </w:p>
        </w:tc>
      </w:tr>
    </w:tbl>
    <w:p w14:paraId="31B7937D" w14:textId="77777777" w:rsidR="00122A3E" w:rsidRPr="00ED1081" w:rsidRDefault="00122A3E" w:rsidP="00C9375C">
      <w:pPr>
        <w:shd w:val="clear" w:color="auto" w:fill="000039"/>
        <w:spacing w:after="0" w:line="240" w:lineRule="auto"/>
        <w:ind w:right="-142"/>
        <w:jc w:val="center"/>
        <w:rPr>
          <w:rFonts w:ascii="Calibri Light" w:hAnsi="Calibri Light" w:cs="Calibri Light"/>
          <w:b/>
          <w:sz w:val="24"/>
          <w:szCs w:val="24"/>
        </w:rPr>
      </w:pPr>
    </w:p>
    <w:p w14:paraId="748C84AD" w14:textId="313B1F9C" w:rsidR="0064679C" w:rsidRDefault="0064679C" w:rsidP="00C9375C">
      <w:pPr>
        <w:shd w:val="clear" w:color="auto" w:fill="000039"/>
        <w:spacing w:after="0" w:line="240" w:lineRule="auto"/>
        <w:ind w:right="-142"/>
        <w:jc w:val="center"/>
        <w:rPr>
          <w:rFonts w:ascii="Calibri Light" w:hAnsi="Calibri Light" w:cs="Calibri Light"/>
          <w:b/>
          <w:sz w:val="28"/>
          <w:szCs w:val="28"/>
        </w:rPr>
      </w:pPr>
      <w:r>
        <w:rPr>
          <w:rFonts w:ascii="Calibri Light" w:hAnsi="Calibri Light"/>
          <w:b/>
          <w:sz w:val="28"/>
        </w:rPr>
        <w:t xml:space="preserve">FOND EWROPEW GĦALL-AFFARIJIET MARITTIMI, IS-SAJD U L-AKKWAKULTURA (FEMSA) </w:t>
      </w:r>
    </w:p>
    <w:p w14:paraId="67A046C2" w14:textId="341DC147" w:rsidR="00CD24E2" w:rsidRDefault="00122A3E" w:rsidP="00C9375C">
      <w:pPr>
        <w:shd w:val="clear" w:color="auto" w:fill="000039"/>
        <w:spacing w:after="0" w:line="240" w:lineRule="auto"/>
        <w:ind w:right="-142"/>
        <w:jc w:val="center"/>
        <w:rPr>
          <w:rFonts w:ascii="Calibri Light" w:hAnsi="Calibri Light" w:cs="Calibri Light"/>
          <w:b/>
          <w:sz w:val="28"/>
          <w:szCs w:val="28"/>
        </w:rPr>
      </w:pPr>
      <w:r>
        <w:rPr>
          <w:rFonts w:ascii="Calibri Light" w:hAnsi="Calibri Light"/>
          <w:b/>
          <w:sz w:val="28"/>
        </w:rPr>
        <w:t>Ir-Regolament (UE) 2021/1060 (Ir-Regolament dwar Dispożizzjonijiet Komuni)</w:t>
      </w:r>
    </w:p>
    <w:p w14:paraId="0097DC20" w14:textId="28867F28" w:rsidR="00E86E8B" w:rsidRPr="00ED1081" w:rsidRDefault="00CD24E2" w:rsidP="009D397D">
      <w:pPr>
        <w:shd w:val="clear" w:color="auto" w:fill="000039"/>
        <w:spacing w:after="0" w:line="240" w:lineRule="auto"/>
        <w:ind w:right="-142"/>
        <w:jc w:val="center"/>
        <w:rPr>
          <w:rFonts w:ascii="Calibri Light" w:hAnsi="Calibri Light" w:cs="Calibri Light"/>
          <w:b/>
          <w:bCs/>
          <w:sz w:val="24"/>
          <w:szCs w:val="24"/>
        </w:rPr>
      </w:pPr>
      <w:r>
        <w:rPr>
          <w:rFonts w:ascii="Calibri Light" w:hAnsi="Calibri Light"/>
          <w:b/>
          <w:sz w:val="28"/>
        </w:rPr>
        <w:t>Ir-Regolament (UE) 2021/1139 (FEMSA)</w:t>
      </w:r>
      <w:r>
        <w:rPr>
          <w:rFonts w:ascii="Calibri Light" w:hAnsi="Calibri Light"/>
          <w:b/>
          <w:sz w:val="28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13"/>
        <w:gridCol w:w="213"/>
      </w:tblGrid>
      <w:tr w:rsidR="004D0CE5" w:rsidRPr="00ED1081" w14:paraId="5E1284CE" w14:textId="77777777" w:rsidTr="00B513F1">
        <w:trPr>
          <w:trHeight w:val="340"/>
        </w:trPr>
        <w:tc>
          <w:tcPr>
            <w:tcW w:w="8813" w:type="dxa"/>
          </w:tcPr>
          <w:p w14:paraId="51BD3AEF" w14:textId="77777777" w:rsidR="004D0CE5" w:rsidRPr="00ED1081" w:rsidRDefault="004D0CE5">
            <w:pPr>
              <w:rPr>
                <w:rFonts w:ascii="Calibri Light" w:hAnsi="Calibri Light" w:cs="Calibri Light"/>
              </w:rPr>
            </w:pPr>
          </w:p>
        </w:tc>
        <w:tc>
          <w:tcPr>
            <w:tcW w:w="213" w:type="dxa"/>
          </w:tcPr>
          <w:p w14:paraId="638AC773" w14:textId="77777777" w:rsidR="004D0CE5" w:rsidRPr="00ED1081" w:rsidRDefault="004D0CE5" w:rsidP="00B65696">
            <w:pPr>
              <w:pStyle w:val="EmptyCellLayoutStyle"/>
              <w:spacing w:after="0" w:line="240" w:lineRule="auto"/>
              <w:rPr>
                <w:rFonts w:ascii="Calibri Light" w:hAnsi="Calibri Light" w:cs="Calibri Light"/>
              </w:rPr>
            </w:pPr>
          </w:p>
        </w:tc>
      </w:tr>
    </w:tbl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070"/>
        <w:gridCol w:w="7139"/>
      </w:tblGrid>
      <w:tr w:rsidR="0074175B" w:rsidRPr="008E3357" w14:paraId="0971BC2F" w14:textId="77777777" w:rsidTr="0021136E">
        <w:trPr>
          <w:trHeight w:val="809"/>
        </w:trPr>
        <w:tc>
          <w:tcPr>
            <w:tcW w:w="2070" w:type="dxa"/>
            <w:shd w:val="clear" w:color="auto" w:fill="000039"/>
            <w:vAlign w:val="center"/>
          </w:tcPr>
          <w:p w14:paraId="23EFE64F" w14:textId="03DDB74E" w:rsidR="0074175B" w:rsidRPr="008E3357" w:rsidRDefault="00B42C66" w:rsidP="0074175B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Theme="majorHAnsi" w:hAnsiTheme="majorHAnsi"/>
                <w:color w:val="FFFFFF" w:themeColor="background1"/>
              </w:rPr>
              <w:t>Sejħa</w:t>
            </w:r>
          </w:p>
        </w:tc>
        <w:tc>
          <w:tcPr>
            <w:tcW w:w="7139" w:type="dxa"/>
            <w:vAlign w:val="center"/>
          </w:tcPr>
          <w:p w14:paraId="45633193" w14:textId="5D313140" w:rsidR="0074175B" w:rsidRPr="008E3357" w:rsidRDefault="00D809F8" w:rsidP="0074175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7755F0">
              <w:rPr>
                <w:rFonts w:ascii="Calibri Light" w:hAnsi="Calibri Light"/>
                <w:color w:val="4472C4" w:themeColor="accent1"/>
                <w:sz w:val="22"/>
              </w:rPr>
              <w:t>SO1.1/</w:t>
            </w:r>
            <w:r w:rsidR="007755F0" w:rsidRPr="007755F0">
              <w:rPr>
                <w:rFonts w:ascii="Calibri Light" w:hAnsi="Calibri Light"/>
                <w:color w:val="4472C4" w:themeColor="accent1"/>
                <w:sz w:val="22"/>
              </w:rPr>
              <w:t>19</w:t>
            </w:r>
            <w:r w:rsidRPr="007755F0">
              <w:rPr>
                <w:rFonts w:ascii="Calibri Light" w:hAnsi="Calibri Light"/>
                <w:color w:val="4472C4" w:themeColor="accent1"/>
                <w:sz w:val="22"/>
              </w:rPr>
              <w:t>/202</w:t>
            </w:r>
            <w:r w:rsidR="007755F0" w:rsidRPr="007755F0">
              <w:rPr>
                <w:rFonts w:ascii="Calibri Light" w:hAnsi="Calibri Light"/>
                <w:color w:val="4472C4" w:themeColor="accent1"/>
                <w:sz w:val="22"/>
              </w:rPr>
              <w:t>6</w:t>
            </w:r>
            <w:r>
              <w:rPr>
                <w:rFonts w:ascii="Calibri Light" w:hAnsi="Calibri Light"/>
                <w:sz w:val="22"/>
              </w:rPr>
              <w:t>/FEMSA</w:t>
            </w:r>
            <w:r w:rsidR="00FE366E">
              <w:rPr>
                <w:rFonts w:ascii="Calibri Light" w:hAnsi="Calibri Light"/>
                <w:sz w:val="22"/>
              </w:rPr>
              <w:t xml:space="preserve"> - I</w:t>
            </w:r>
            <w:r w:rsidR="00FE366E" w:rsidRPr="00FE366E">
              <w:rPr>
                <w:rFonts w:ascii="Calibri Light" w:hAnsi="Calibri Light"/>
                <w:sz w:val="22"/>
              </w:rPr>
              <w:t xml:space="preserve">nvestimenti </w:t>
            </w:r>
            <w:r w:rsidR="00FE366E">
              <w:rPr>
                <w:rFonts w:ascii="Calibri Light" w:hAnsi="Calibri Light"/>
                <w:sz w:val="22"/>
              </w:rPr>
              <w:t>A</w:t>
            </w:r>
            <w:r w:rsidR="00FE366E" w:rsidRPr="00FE366E">
              <w:rPr>
                <w:rFonts w:ascii="Calibri Light" w:hAnsi="Calibri Light"/>
                <w:sz w:val="22"/>
              </w:rPr>
              <w:t xml:space="preserve">bbord </w:t>
            </w:r>
            <w:r w:rsidR="00FE366E">
              <w:rPr>
                <w:rFonts w:ascii="Calibri Light" w:hAnsi="Calibri Light"/>
                <w:sz w:val="22"/>
              </w:rPr>
              <w:t>B</w:t>
            </w:r>
            <w:r w:rsidR="00FE366E" w:rsidRPr="00FE366E">
              <w:rPr>
                <w:rFonts w:ascii="Calibri Light" w:hAnsi="Calibri Light"/>
                <w:sz w:val="22"/>
              </w:rPr>
              <w:t>astimenti għas-</w:t>
            </w:r>
            <w:r w:rsidR="00FE366E">
              <w:rPr>
                <w:rFonts w:ascii="Calibri Light" w:hAnsi="Calibri Light"/>
                <w:sz w:val="22"/>
              </w:rPr>
              <w:t>S</w:t>
            </w:r>
            <w:r w:rsidR="00FE366E" w:rsidRPr="00FE366E">
              <w:rPr>
                <w:rFonts w:ascii="Calibri Light" w:hAnsi="Calibri Light"/>
                <w:sz w:val="22"/>
              </w:rPr>
              <w:t>ajjieda</w:t>
            </w:r>
          </w:p>
        </w:tc>
      </w:tr>
      <w:tr w:rsidR="0020627E" w:rsidRPr="008E3357" w14:paraId="4012589A" w14:textId="77777777" w:rsidTr="0020627E">
        <w:trPr>
          <w:trHeight w:val="809"/>
        </w:trPr>
        <w:tc>
          <w:tcPr>
            <w:tcW w:w="2070" w:type="dxa"/>
            <w:shd w:val="clear" w:color="auto" w:fill="000039"/>
            <w:vAlign w:val="center"/>
          </w:tcPr>
          <w:p w14:paraId="6B4CFA23" w14:textId="77777777" w:rsidR="0020627E" w:rsidRPr="008E3357" w:rsidRDefault="0020627E" w:rsidP="000B34B1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/>
                <w:sz w:val="22"/>
              </w:rPr>
              <w:t>Programm</w:t>
            </w:r>
          </w:p>
        </w:tc>
        <w:tc>
          <w:tcPr>
            <w:tcW w:w="7139" w:type="dxa"/>
            <w:shd w:val="clear" w:color="auto" w:fill="FFFFFF" w:themeFill="background1"/>
            <w:vAlign w:val="center"/>
          </w:tcPr>
          <w:p w14:paraId="03251139" w14:textId="45CE1B1E" w:rsidR="0020627E" w:rsidRPr="008E3357" w:rsidRDefault="00FA2648" w:rsidP="000B34B1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/>
                <w:sz w:val="22"/>
              </w:rPr>
              <w:t>Fond Ewropew għall-Affarijiet Marittimi, is-Sajd u l-Akkwakultura (FEMSA)</w:t>
            </w:r>
          </w:p>
        </w:tc>
      </w:tr>
      <w:tr w:rsidR="0020627E" w:rsidRPr="008E3357" w14:paraId="5787D187" w14:textId="77777777" w:rsidTr="0020627E">
        <w:trPr>
          <w:trHeight w:val="809"/>
        </w:trPr>
        <w:tc>
          <w:tcPr>
            <w:tcW w:w="2070" w:type="dxa"/>
            <w:shd w:val="clear" w:color="auto" w:fill="000039"/>
            <w:vAlign w:val="center"/>
          </w:tcPr>
          <w:p w14:paraId="1ADDDBD3" w14:textId="77777777" w:rsidR="0020627E" w:rsidRPr="008E3357" w:rsidRDefault="0020627E" w:rsidP="000B34B1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/>
                <w:sz w:val="22"/>
              </w:rPr>
              <w:t xml:space="preserve">Prijorità </w:t>
            </w:r>
          </w:p>
        </w:tc>
        <w:tc>
          <w:tcPr>
            <w:tcW w:w="7139" w:type="dxa"/>
            <w:shd w:val="clear" w:color="auto" w:fill="FFFFFF" w:themeFill="background1"/>
            <w:vAlign w:val="center"/>
          </w:tcPr>
          <w:p w14:paraId="4C46E9E5" w14:textId="0C782749" w:rsidR="0020627E" w:rsidRPr="003A5C3E" w:rsidRDefault="00C15C84" w:rsidP="000B34B1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/>
                <w:sz w:val="22"/>
              </w:rPr>
              <w:t xml:space="preserve">1- It-trawwim ta’ sajd sostenibbli u r-restawr u l-konservazzjoni ta’ riżorsi bijoloġiċi akkwatiċi </w:t>
            </w:r>
          </w:p>
        </w:tc>
      </w:tr>
      <w:tr w:rsidR="0020627E" w:rsidRPr="008E3357" w14:paraId="3EE8CFD0" w14:textId="77777777" w:rsidTr="0020627E">
        <w:trPr>
          <w:trHeight w:val="809"/>
        </w:trPr>
        <w:tc>
          <w:tcPr>
            <w:tcW w:w="2070" w:type="dxa"/>
            <w:shd w:val="clear" w:color="auto" w:fill="000039"/>
            <w:vAlign w:val="center"/>
          </w:tcPr>
          <w:p w14:paraId="107E11FF" w14:textId="77777777" w:rsidR="0020627E" w:rsidRPr="007B7EFD" w:rsidRDefault="0020627E" w:rsidP="000B34B1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/>
                <w:sz w:val="22"/>
              </w:rPr>
              <w:t>Numru ta’ Referenza</w:t>
            </w:r>
          </w:p>
        </w:tc>
        <w:tc>
          <w:tcPr>
            <w:tcW w:w="7139" w:type="dxa"/>
            <w:shd w:val="clear" w:color="auto" w:fill="FFFFFF" w:themeFill="background1"/>
            <w:vAlign w:val="center"/>
          </w:tcPr>
          <w:p w14:paraId="4F8510F8" w14:textId="533A2F6F" w:rsidR="0020627E" w:rsidRPr="00781A0A" w:rsidRDefault="00645FE8" w:rsidP="000B34B1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/>
                <w:sz w:val="22"/>
              </w:rPr>
              <w:t>(assenjat mill-A</w:t>
            </w:r>
            <w:r w:rsidR="00804D55">
              <w:rPr>
                <w:rFonts w:ascii="Calibri Light" w:hAnsi="Calibri Light"/>
                <w:sz w:val="22"/>
              </w:rPr>
              <w:t>Ġ</w:t>
            </w:r>
            <w:r>
              <w:rPr>
                <w:rFonts w:ascii="Calibri Light" w:hAnsi="Calibri Light"/>
                <w:sz w:val="22"/>
              </w:rPr>
              <w:t xml:space="preserve">) </w:t>
            </w:r>
          </w:p>
        </w:tc>
      </w:tr>
    </w:tbl>
    <w:p w14:paraId="412286CE" w14:textId="77777777" w:rsidR="0020627E" w:rsidRPr="00ED1081" w:rsidRDefault="0020627E" w:rsidP="00341E27">
      <w:pPr>
        <w:jc w:val="center"/>
        <w:rPr>
          <w:rFonts w:ascii="Calibri Light" w:hAnsi="Calibri Light" w:cs="Calibri Light"/>
        </w:rPr>
      </w:pPr>
    </w:p>
    <w:p w14:paraId="12355DDC" w14:textId="714CAC5E" w:rsidR="0020627E" w:rsidRPr="007755F0" w:rsidRDefault="007F6BEC" w:rsidP="00341E27">
      <w:pPr>
        <w:jc w:val="center"/>
        <w:rPr>
          <w:rFonts w:ascii="Calibri Light" w:hAnsi="Calibri Light" w:cs="Calibri Light"/>
          <w:color w:val="4472C4" w:themeColor="accent1"/>
          <w:highlight w:val="yellow"/>
        </w:rPr>
      </w:pPr>
      <w:r>
        <w:rPr>
          <w:rFonts w:ascii="Calibri Light" w:hAnsi="Calibri Light"/>
        </w:rPr>
        <w:t xml:space="preserve">Verżjoni 1 – </w:t>
      </w:r>
      <w:r w:rsidR="007755F0">
        <w:rPr>
          <w:rFonts w:ascii="Calibri Light" w:hAnsi="Calibri Light"/>
        </w:rPr>
        <w:t xml:space="preserve"> </w:t>
      </w:r>
      <w:r w:rsidR="00662B96">
        <w:rPr>
          <w:rFonts w:ascii="Calibri Light" w:hAnsi="Calibri Light"/>
          <w:color w:val="4472C4" w:themeColor="accent1"/>
        </w:rPr>
        <w:t>Lulju</w:t>
      </w:r>
      <w:r w:rsidR="00662B96" w:rsidRPr="00AF143A">
        <w:rPr>
          <w:rFonts w:ascii="Calibri Light" w:hAnsi="Calibri Light"/>
          <w:color w:val="4472C4" w:themeColor="accent1"/>
        </w:rPr>
        <w:t xml:space="preserve"> </w:t>
      </w:r>
      <w:r w:rsidR="007755F0" w:rsidRPr="00AF143A">
        <w:rPr>
          <w:rFonts w:ascii="Calibri Light" w:hAnsi="Calibri Light"/>
          <w:color w:val="4472C4" w:themeColor="accent1"/>
        </w:rPr>
        <w:t>2026</w:t>
      </w:r>
    </w:p>
    <w:p w14:paraId="5C65FA4B" w14:textId="77777777" w:rsidR="0057283F" w:rsidRPr="00231708" w:rsidRDefault="0057283F" w:rsidP="00341E27">
      <w:pPr>
        <w:jc w:val="center"/>
        <w:rPr>
          <w:rFonts w:ascii="Calibri Light" w:hAnsi="Calibri Light" w:cs="Calibri Light"/>
          <w:highlight w:val="yellow"/>
        </w:rPr>
      </w:pPr>
    </w:p>
    <w:p w14:paraId="0C3279B4" w14:textId="75B00F2B" w:rsidR="00CB1240" w:rsidRPr="00AF143A" w:rsidRDefault="00CB1240" w:rsidP="00CB1240">
      <w:pPr>
        <w:shd w:val="clear" w:color="auto" w:fill="000039"/>
        <w:spacing w:after="0" w:line="240" w:lineRule="auto"/>
        <w:ind w:right="-142"/>
        <w:jc w:val="center"/>
        <w:rPr>
          <w:rFonts w:ascii="Calibri Light" w:hAnsi="Calibri Light" w:cs="Calibri Light"/>
          <w:b/>
          <w:color w:val="4472C4" w:themeColor="accent1"/>
          <w:sz w:val="28"/>
          <w:szCs w:val="28"/>
        </w:rPr>
      </w:pPr>
      <w:r w:rsidRPr="00AF143A">
        <w:rPr>
          <w:rFonts w:ascii="Calibri Light" w:hAnsi="Calibri Light"/>
          <w:b/>
          <w:color w:val="4472C4" w:themeColor="accent1"/>
          <w:sz w:val="28"/>
        </w:rPr>
        <w:t xml:space="preserve">SKADENZA: </w:t>
      </w:r>
      <w:r w:rsidR="00CB7842" w:rsidRPr="00AF143A">
        <w:rPr>
          <w:rFonts w:ascii="Calibri Light" w:hAnsi="Calibri Light"/>
          <w:b/>
          <w:color w:val="4472C4" w:themeColor="accent1"/>
          <w:sz w:val="28"/>
        </w:rPr>
        <w:t>30/09/2026 f’nofsinhar</w:t>
      </w:r>
    </w:p>
    <w:p w14:paraId="0270C012" w14:textId="5F00F935" w:rsidR="007F6BEC" w:rsidRPr="008E3357" w:rsidRDefault="007F6BEC" w:rsidP="00CB1240">
      <w:pPr>
        <w:shd w:val="clear" w:color="auto" w:fill="000039"/>
        <w:spacing w:after="0" w:line="240" w:lineRule="auto"/>
        <w:ind w:right="-142"/>
        <w:jc w:val="center"/>
        <w:rPr>
          <w:rFonts w:ascii="Calibri Light" w:hAnsi="Calibri Light" w:cs="Calibri Light"/>
          <w:b/>
          <w:sz w:val="28"/>
          <w:szCs w:val="28"/>
        </w:rPr>
      </w:pPr>
      <w:r>
        <w:rPr>
          <w:rFonts w:ascii="Calibri Light" w:hAnsi="Calibri Light"/>
          <w:sz w:val="22"/>
        </w:rPr>
        <w:t xml:space="preserve">L-għeluq bikri jew l-estensjoni ulterjuri tas-sejħa huma fid-diskrezzjoni tal-Awtorità </w:t>
      </w:r>
      <w:r w:rsidR="00B3643A">
        <w:rPr>
          <w:rFonts w:ascii="Calibri Light" w:hAnsi="Calibri Light"/>
          <w:sz w:val="22"/>
        </w:rPr>
        <w:t>Ġestjoni</w:t>
      </w:r>
      <w:r>
        <w:rPr>
          <w:rFonts w:ascii="Calibri Light" w:hAnsi="Calibri Light"/>
          <w:sz w:val="22"/>
        </w:rPr>
        <w:t>.</w:t>
      </w:r>
    </w:p>
    <w:p w14:paraId="7C136695" w14:textId="3F3A0A1C" w:rsidR="00CB1240" w:rsidRDefault="000D2206" w:rsidP="000D2206">
      <w:pPr>
        <w:jc w:val="center"/>
        <w:rPr>
          <w:rFonts w:ascii="Calibri Light" w:hAnsi="Calibri Light" w:cs="Calibri Light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DC26143" wp14:editId="467C11A5">
            <wp:simplePos x="0" y="0"/>
            <wp:positionH relativeFrom="column">
              <wp:posOffset>3316605</wp:posOffset>
            </wp:positionH>
            <wp:positionV relativeFrom="paragraph">
              <wp:posOffset>356870</wp:posOffset>
            </wp:positionV>
            <wp:extent cx="2623185" cy="574040"/>
            <wp:effectExtent l="0" t="0" r="5715" b="0"/>
            <wp:wrapTopAndBottom/>
            <wp:docPr id="178352324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185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652CFF" w14:textId="77777777" w:rsidR="000D2206" w:rsidRDefault="000D2206" w:rsidP="000D2206">
      <w:pPr>
        <w:jc w:val="center"/>
        <w:rPr>
          <w:rFonts w:ascii="Calibri Light" w:hAnsi="Calibri Light" w:cs="Calibri Light"/>
        </w:rPr>
      </w:pPr>
    </w:p>
    <w:p w14:paraId="0B8E9876" w14:textId="5BE9A783" w:rsidR="00CB1240" w:rsidRPr="00ED1081" w:rsidRDefault="00CB1240" w:rsidP="00341E27">
      <w:pPr>
        <w:jc w:val="center"/>
        <w:rPr>
          <w:rFonts w:ascii="Calibri Light" w:hAnsi="Calibri Light" w:cs="Calibri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74850" w:rsidRPr="0057283F" w14:paraId="3A658A36" w14:textId="77777777" w:rsidTr="4C02DCE9">
        <w:tc>
          <w:tcPr>
            <w:tcW w:w="9016" w:type="dxa"/>
          </w:tcPr>
          <w:p w14:paraId="50BD70CB" w14:textId="352318B1" w:rsidR="00E353A3" w:rsidRPr="0057283F" w:rsidRDefault="00554BDC" w:rsidP="00DF65EE">
            <w:pPr>
              <w:autoSpaceDE w:val="0"/>
              <w:autoSpaceDN w:val="0"/>
              <w:adjustRightInd w:val="0"/>
              <w:spacing w:after="120" w:line="240" w:lineRule="exact"/>
              <w:jc w:val="both"/>
              <w:rPr>
                <w:rFonts w:ascii="Calibri Light" w:eastAsiaTheme="minorHAnsi" w:hAnsi="Calibri Light" w:cs="Calibri Light"/>
                <w:b/>
                <w:sz w:val="22"/>
                <w:szCs w:val="22"/>
              </w:rPr>
            </w:pPr>
            <w:bookmarkStart w:id="0" w:name="_Hlk158711009"/>
            <w:r>
              <w:rPr>
                <w:rFonts w:ascii="Segoe UI Symbol" w:hAnsi="Segoe UI Symbol"/>
                <w:b/>
                <w:color w:val="FF0000"/>
                <w:sz w:val="22"/>
              </w:rPr>
              <w:lastRenderedPageBreak/>
              <w:t>⚠</w:t>
            </w:r>
            <w:r>
              <w:rPr>
                <w:rFonts w:ascii="Calibri Light" w:hAnsi="Calibri Light"/>
                <w:b/>
                <w:sz w:val="22"/>
              </w:rPr>
              <w:t xml:space="preserve"> AVVIŻ IMPORTANTI</w:t>
            </w:r>
          </w:p>
          <w:p w14:paraId="1F5EFECB" w14:textId="4F692682" w:rsidR="00E353A3" w:rsidRPr="0057283F" w:rsidRDefault="00E353A3" w:rsidP="00DF65EE">
            <w:pPr>
              <w:autoSpaceDE w:val="0"/>
              <w:autoSpaceDN w:val="0"/>
              <w:adjustRightInd w:val="0"/>
              <w:spacing w:after="120" w:line="240" w:lineRule="exact"/>
              <w:jc w:val="both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>
              <w:rPr>
                <w:rFonts w:ascii="Calibri Light" w:hAnsi="Calibri Light"/>
                <w:sz w:val="22"/>
              </w:rPr>
              <w:t>Il-Formola tikkonsisti f’żewġ partijiet:</w:t>
            </w:r>
          </w:p>
          <w:p w14:paraId="1A618525" w14:textId="41DAA667" w:rsidR="00E353A3" w:rsidRPr="0057283F" w:rsidRDefault="00E353A3" w:rsidP="00DF65EE">
            <w:pPr>
              <w:autoSpaceDE w:val="0"/>
              <w:autoSpaceDN w:val="0"/>
              <w:adjustRightInd w:val="0"/>
              <w:spacing w:after="120" w:line="240" w:lineRule="exact"/>
              <w:contextualSpacing/>
              <w:jc w:val="both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>
              <w:rPr>
                <w:rFonts w:ascii="Calibri Light" w:hAnsi="Calibri Light"/>
                <w:sz w:val="22"/>
              </w:rPr>
              <w:t>• Il-Parti A fiha informazzjoni amministrattiva strutturata.</w:t>
            </w:r>
          </w:p>
          <w:p w14:paraId="4331A26D" w14:textId="38439A40" w:rsidR="002106DC" w:rsidRDefault="00E353A3" w:rsidP="002106DC">
            <w:pPr>
              <w:autoSpaceDE w:val="0"/>
              <w:autoSpaceDN w:val="0"/>
              <w:adjustRightInd w:val="0"/>
              <w:spacing w:after="120" w:line="240" w:lineRule="exact"/>
              <w:jc w:val="both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>
              <w:rPr>
                <w:rFonts w:ascii="Calibri Light" w:hAnsi="Calibri Light"/>
                <w:sz w:val="22"/>
              </w:rPr>
              <w:t>• Il-Parti B hija deskrizzjoni teknika narrattiva tal-proġett.</w:t>
            </w:r>
          </w:p>
          <w:p w14:paraId="43951196" w14:textId="77777777" w:rsidR="003F2446" w:rsidRPr="002106DC" w:rsidRDefault="003F2446" w:rsidP="002106DC">
            <w:pPr>
              <w:autoSpaceDE w:val="0"/>
              <w:autoSpaceDN w:val="0"/>
              <w:adjustRightInd w:val="0"/>
              <w:spacing w:after="120" w:line="240" w:lineRule="exact"/>
              <w:jc w:val="both"/>
              <w:rPr>
                <w:rFonts w:ascii="Calibri Light" w:eastAsiaTheme="minorHAnsi" w:hAnsi="Calibri Light" w:cs="Calibri Light"/>
                <w:sz w:val="22"/>
                <w:szCs w:val="22"/>
                <w:lang w:eastAsia="en-US"/>
              </w:rPr>
            </w:pPr>
          </w:p>
          <w:p w14:paraId="25DC7E38" w14:textId="0D86B29C" w:rsidR="00EE4478" w:rsidRPr="0057283F" w:rsidRDefault="00EE4478" w:rsidP="006F64CE">
            <w:pPr>
              <w:pStyle w:val="NormalWeb"/>
              <w:spacing w:before="0" w:beforeAutospacing="0" w:after="130" w:afterAutospacing="0" w:line="260" w:lineRule="exac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/>
              </w:rPr>
              <w:t>Id-</w:t>
            </w:r>
            <w:r>
              <w:rPr>
                <w:rFonts w:ascii="Calibri Light" w:hAnsi="Calibri Light"/>
                <w:i/>
                <w:iCs/>
              </w:rPr>
              <w:t>data</w:t>
            </w:r>
            <w:r>
              <w:rPr>
                <w:rFonts w:ascii="Calibri Light" w:hAnsi="Calibri Light"/>
              </w:rPr>
              <w:t xml:space="preserve"> u d-dokumenti kollha se jiġu ttrattati b’mod kunfidenzjali.</w:t>
            </w:r>
          </w:p>
          <w:p w14:paraId="35E3C121" w14:textId="0A7B06CB" w:rsidR="00407043" w:rsidRDefault="00EE4478" w:rsidP="002106DC">
            <w:pPr>
              <w:pStyle w:val="NormalWeb"/>
              <w:spacing w:before="0" w:beforeAutospacing="0" w:after="130" w:afterAutospacing="0" w:line="260" w:lineRule="exac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/>
              </w:rPr>
              <w:t>Id-</w:t>
            </w:r>
            <w:r>
              <w:rPr>
                <w:rFonts w:ascii="Calibri Light" w:hAnsi="Calibri Light"/>
                <w:i/>
                <w:iCs/>
              </w:rPr>
              <w:t>data</w:t>
            </w:r>
            <w:r>
              <w:rPr>
                <w:rFonts w:ascii="Calibri Light" w:hAnsi="Calibri Light"/>
              </w:rPr>
              <w:t xml:space="preserve"> personali se tiġi ttrattata skont ir-Regolament tal-UE 2018/1725 biex tiġi żgurata l-konformità mal-prinċipji tat-trasparenza, il-proporzjonalità, l-imparzjalità u l-legalità.</w:t>
            </w:r>
          </w:p>
          <w:p w14:paraId="55906865" w14:textId="785D81A0" w:rsidR="002106DC" w:rsidRPr="002106DC" w:rsidRDefault="002106DC" w:rsidP="002106DC">
            <w:pPr>
              <w:pStyle w:val="NormalWeb"/>
              <w:spacing w:before="0" w:beforeAutospacing="0" w:after="130" w:afterAutospacing="0" w:line="260" w:lineRule="exact"/>
              <w:rPr>
                <w:rFonts w:ascii="Calibri Light" w:hAnsi="Calibri Light" w:cs="Calibri Light"/>
              </w:rPr>
            </w:pPr>
          </w:p>
          <w:p w14:paraId="551AEB25" w14:textId="5597A6B8" w:rsidR="00E353A3" w:rsidRPr="0057283F" w:rsidRDefault="00E353A3" w:rsidP="00DF65EE">
            <w:pPr>
              <w:autoSpaceDE w:val="0"/>
              <w:autoSpaceDN w:val="0"/>
              <w:adjustRightInd w:val="0"/>
              <w:spacing w:after="120" w:line="240" w:lineRule="exact"/>
              <w:jc w:val="both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>
              <w:rPr>
                <w:rFonts w:ascii="Calibri Light" w:hAnsi="Calibri Light"/>
                <w:b/>
                <w:sz w:val="22"/>
              </w:rPr>
              <w:t>Limiti tal-karattri</w:t>
            </w:r>
            <w:r>
              <w:rPr>
                <w:rFonts w:ascii="Calibri Light" w:hAnsi="Calibri Light"/>
                <w:sz w:val="22"/>
              </w:rPr>
              <w:t>:</w:t>
            </w:r>
          </w:p>
          <w:p w14:paraId="04BBDC09" w14:textId="47D06A66" w:rsidR="00E353A3" w:rsidRPr="00D3789B" w:rsidRDefault="002C4ABE" w:rsidP="00CC1764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 xml:space="preserve">il-biċċa l-kbira tat-taqsimiet fihom indikazzjoni tan-numru massimu ta’ kliem permess. </w:t>
            </w:r>
          </w:p>
          <w:p w14:paraId="1413F0C0" w14:textId="13CFCCF7" w:rsidR="00E353A3" w:rsidRPr="0057283F" w:rsidRDefault="00E353A3" w:rsidP="002858F7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 w:line="240" w:lineRule="exact"/>
              <w:contextualSpacing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/>
              </w:rPr>
              <w:t>daqs minimu tat-tipa: Calibri Light 10 pt</w:t>
            </w:r>
          </w:p>
          <w:p w14:paraId="5C07A148" w14:textId="314AB6B8" w:rsidR="00E353A3" w:rsidRPr="0057283F" w:rsidRDefault="00E353A3" w:rsidP="002858F7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 w:line="240" w:lineRule="exact"/>
              <w:contextualSpacing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/>
              </w:rPr>
              <w:t>daqs tal-paġna: A4</w:t>
            </w:r>
          </w:p>
          <w:p w14:paraId="2BC33574" w14:textId="18F482EB" w:rsidR="00E353A3" w:rsidRPr="0057283F" w:rsidRDefault="00E353A3" w:rsidP="002858F7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 w:line="240" w:lineRule="exact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/>
              </w:rPr>
              <w:t>marġnijiet (ta’ fuq, ta’ isfel, tax-xellug u tal-lemin): mill-inqas 15 mm (mhux inklużi l-intestaturi u n-noti f’qiegħ il-paġna).</w:t>
            </w:r>
          </w:p>
          <w:p w14:paraId="63B4CF80" w14:textId="77777777" w:rsidR="00DE7C6C" w:rsidRDefault="00DE7C6C" w:rsidP="00554BDC">
            <w:pPr>
              <w:autoSpaceDE w:val="0"/>
              <w:autoSpaceDN w:val="0"/>
              <w:adjustRightInd w:val="0"/>
              <w:spacing w:after="120" w:line="240" w:lineRule="exact"/>
              <w:jc w:val="both"/>
              <w:rPr>
                <w:rFonts w:ascii="Calibri Light" w:eastAsiaTheme="minorHAnsi" w:hAnsi="Calibri Light" w:cs="Calibri Light"/>
                <w:sz w:val="22"/>
                <w:szCs w:val="22"/>
                <w:lang w:eastAsia="en-US"/>
              </w:rPr>
            </w:pPr>
          </w:p>
          <w:p w14:paraId="7B588A87" w14:textId="68FA7B35" w:rsidR="002634A3" w:rsidRDefault="00E353A3" w:rsidP="00554BDC">
            <w:pPr>
              <w:autoSpaceDE w:val="0"/>
              <w:autoSpaceDN w:val="0"/>
              <w:adjustRightInd w:val="0"/>
              <w:spacing w:after="120" w:line="240" w:lineRule="exact"/>
              <w:jc w:val="both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>
              <w:rPr>
                <w:rFonts w:ascii="Calibri Light" w:hAnsi="Calibri Light"/>
                <w:sz w:val="22"/>
              </w:rPr>
              <w:t>Jekk jogħġbok imxi mar-regoli tal-ifformattjar. Żomm it-test tiegħek konċiż kemm jista’ jkun. Tużax hyperlinks biex turi informazzjoni li tkun parti essenzjali mill-applikazzjoni tiegħek.</w:t>
            </w:r>
          </w:p>
          <w:p w14:paraId="10DB3104" w14:textId="72EFEA40" w:rsidR="00407043" w:rsidRDefault="00407043" w:rsidP="00554BDC">
            <w:pPr>
              <w:autoSpaceDE w:val="0"/>
              <w:autoSpaceDN w:val="0"/>
              <w:adjustRightInd w:val="0"/>
              <w:spacing w:after="120" w:line="240" w:lineRule="exact"/>
              <w:jc w:val="both"/>
              <w:rPr>
                <w:rFonts w:ascii="Calibri Light" w:eastAsiaTheme="minorHAnsi" w:hAnsi="Calibri Light" w:cs="Calibri Light"/>
                <w:sz w:val="22"/>
                <w:szCs w:val="22"/>
                <w:lang w:eastAsia="en-US"/>
              </w:rPr>
            </w:pPr>
          </w:p>
          <w:p w14:paraId="3FB642D9" w14:textId="77777777" w:rsidR="00407043" w:rsidRDefault="00407043" w:rsidP="00407043">
            <w:pPr>
              <w:autoSpaceDE w:val="0"/>
              <w:autoSpaceDN w:val="0"/>
              <w:adjustRightInd w:val="0"/>
              <w:spacing w:after="130" w:line="260" w:lineRule="exact"/>
              <w:jc w:val="both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>
              <w:rPr>
                <w:rFonts w:ascii="Calibri Light" w:hAnsi="Calibri Light"/>
                <w:sz w:val="22"/>
              </w:rPr>
              <w:t xml:space="preserve">Kull proposta ta’ proġett ippreżentata se tiġi rikonoxxuta. </w:t>
            </w:r>
          </w:p>
          <w:p w14:paraId="309FF970" w14:textId="489F2519" w:rsidR="001A614C" w:rsidRPr="00781A0A" w:rsidRDefault="001A614C" w:rsidP="001A614C">
            <w:pPr>
              <w:spacing w:before="100" w:beforeAutospacing="1" w:after="100" w:afterAutospacing="1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>
              <w:rPr>
                <w:rFonts w:ascii="Calibri Light" w:hAnsi="Calibri Light"/>
                <w:sz w:val="22"/>
              </w:rPr>
              <w:t>L-Applikant jeħtieġlu jsegwi l-istruzzjonijiet li ġejjin:</w:t>
            </w:r>
          </w:p>
          <w:p w14:paraId="6694D36D" w14:textId="10D8A982" w:rsidR="001A614C" w:rsidRPr="00781A0A" w:rsidRDefault="001A614C" w:rsidP="001A614C">
            <w:pPr>
              <w:spacing w:before="100" w:beforeAutospacing="1" w:after="100" w:afterAutospacing="1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>
              <w:rPr>
                <w:rFonts w:ascii="Calibri Light" w:hAnsi="Calibri Light"/>
                <w:sz w:val="22"/>
              </w:rPr>
              <w:t>* L-applikazzjonijiet għandhom ikunu ttajpjati u l-verżjoni PDF trid tkun iffirmata b’LINKA BLU u tinkludi:</w:t>
            </w:r>
          </w:p>
          <w:p w14:paraId="57B1C9D3" w14:textId="77777777" w:rsidR="00D3789B" w:rsidRDefault="001A614C" w:rsidP="00D3789B">
            <w:pPr>
              <w:spacing w:before="100" w:beforeAutospacing="1" w:after="100" w:afterAutospacing="1"/>
              <w:rPr>
                <w:rFonts w:ascii="Calibri Light" w:hAnsi="Calibri Light"/>
                <w:sz w:val="22"/>
              </w:rPr>
            </w:pPr>
            <w:r>
              <w:rPr>
                <w:rFonts w:ascii="Calibri Light" w:hAnsi="Calibri Light"/>
                <w:sz w:val="22"/>
              </w:rPr>
              <w:t>* kopja skennjata mimlija kif suppost u ffirmata mill-persuna awtorizzata biex tidħol f’impenji legalment vinkolanti f’isem l-applikant. Kull paġna jrid ikollha l-inizjali tal-mexxej tal-proġett; u kopja waħda fil-format Word. Huwa importanti li tiġi ppreżentata l-formola tal-applikazzjoni sħiħa, bl-annessi kollha.</w:t>
            </w:r>
          </w:p>
          <w:p w14:paraId="3840F80C" w14:textId="46E43AF6" w:rsidR="007951A4" w:rsidRPr="009F0ACF" w:rsidRDefault="007951A4" w:rsidP="00D3789B">
            <w:pPr>
              <w:spacing w:before="100" w:beforeAutospacing="1" w:after="100" w:afterAutospacing="1"/>
              <w:rPr>
                <w:rFonts w:ascii="Calibri Light" w:eastAsiaTheme="minorHAnsi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/>
                <w:b/>
                <w:bCs/>
                <w:sz w:val="22"/>
              </w:rPr>
              <w:t xml:space="preserve">Applikanti illi għadhom ma ssottemettewx it-talba finali fi proġett li jinsab għaddej, ma jistawx jagħmlu sottomissjoni ta’ applikazzjoni taħt din is-sejħa. </w:t>
            </w:r>
          </w:p>
          <w:p w14:paraId="26A014F4" w14:textId="12FF17B1" w:rsidR="001A614C" w:rsidRDefault="00D3789B" w:rsidP="001A614C">
            <w:pPr>
              <w:spacing w:before="100" w:beforeAutospacing="1" w:after="100" w:afterAutospacing="1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>
              <w:rPr>
                <w:rFonts w:ascii="Calibri Light" w:hAnsi="Calibri Light"/>
                <w:sz w:val="22"/>
              </w:rPr>
              <w:t>L-applikazzjonijiet għandhom jintbagħtu b’mod elettroniku fuq il-Bażi tad-</w:t>
            </w:r>
            <w:r>
              <w:rPr>
                <w:rFonts w:ascii="Calibri Light" w:hAnsi="Calibri Light"/>
                <w:i/>
                <w:iCs/>
                <w:sz w:val="22"/>
              </w:rPr>
              <w:t>Data</w:t>
            </w:r>
            <w:r>
              <w:rPr>
                <w:rFonts w:ascii="Calibri Light" w:hAnsi="Calibri Light"/>
                <w:sz w:val="22"/>
              </w:rPr>
              <w:t xml:space="preserve"> tal-Fondi Strutturali disponibbli fuq </w:t>
            </w:r>
            <w:r>
              <w:rPr>
                <w:rStyle w:val="ui-provider"/>
                <w:rFonts w:ascii="Calibri Light" w:hAnsi="Calibri Light"/>
                <w:b/>
                <w:sz w:val="22"/>
              </w:rPr>
              <w:t xml:space="preserve">sfd.gov.mt/application </w:t>
            </w:r>
            <w:r>
              <w:rPr>
                <w:sz w:val="22"/>
              </w:rPr>
              <w:t xml:space="preserve"> </w:t>
            </w:r>
            <w:r>
              <w:rPr>
                <w:rFonts w:ascii="Calibri Light" w:hAnsi="Calibri Light"/>
                <w:sz w:val="22"/>
              </w:rPr>
              <w:t xml:space="preserve">sa mhux aktar tard </w:t>
            </w:r>
            <w:r w:rsidRPr="00AF143A">
              <w:rPr>
                <w:rFonts w:ascii="Calibri Light" w:hAnsi="Calibri Light"/>
                <w:b/>
                <w:sz w:val="22"/>
              </w:rPr>
              <w:t xml:space="preserve">minn nofsinhar </w:t>
            </w:r>
            <w:r w:rsidR="00AF143A" w:rsidRPr="00AF143A">
              <w:rPr>
                <w:rFonts w:ascii="Calibri Light" w:hAnsi="Calibri Light"/>
                <w:b/>
                <w:sz w:val="22"/>
              </w:rPr>
              <w:t>ta</w:t>
            </w:r>
            <w:r w:rsidRPr="00AF143A">
              <w:rPr>
                <w:rFonts w:ascii="Calibri Light" w:hAnsi="Calibri Light"/>
                <w:b/>
                <w:sz w:val="22"/>
              </w:rPr>
              <w:t>t-</w:t>
            </w:r>
            <w:r w:rsidRPr="00AF143A">
              <w:rPr>
                <w:rFonts w:ascii="Calibri Light" w:hAnsi="Calibri Light"/>
                <w:b/>
                <w:color w:val="4472C4" w:themeColor="accent1"/>
                <w:sz w:val="22"/>
              </w:rPr>
              <w:t>30 ta’ Settembru 2026</w:t>
            </w:r>
            <w:r w:rsidRPr="00AF143A">
              <w:rPr>
                <w:rFonts w:ascii="Calibri Light" w:hAnsi="Calibri Light"/>
                <w:b/>
                <w:sz w:val="22"/>
              </w:rPr>
              <w:t>.</w:t>
            </w:r>
            <w:r>
              <w:rPr>
                <w:rFonts w:ascii="Calibri Light" w:hAnsi="Calibri Light"/>
                <w:b/>
                <w:sz w:val="22"/>
              </w:rPr>
              <w:t xml:space="preserve"> </w:t>
            </w:r>
            <w:r>
              <w:rPr>
                <w:rFonts w:ascii="Calibri Light" w:hAnsi="Calibri Light"/>
                <w:b/>
                <w:bCs/>
                <w:sz w:val="22"/>
              </w:rPr>
              <w:t>L-għeluq bikri jew l-estensjoni ulterjuri</w:t>
            </w:r>
            <w:r>
              <w:rPr>
                <w:rFonts w:ascii="Calibri Light" w:hAnsi="Calibri Light"/>
                <w:sz w:val="22"/>
              </w:rPr>
              <w:t xml:space="preserve"> tas-sejħa huma fid-diskrezzjoni tal-Awtorità </w:t>
            </w:r>
            <w:r w:rsidR="00B3643A">
              <w:rPr>
                <w:rFonts w:ascii="Calibri Light" w:hAnsi="Calibri Light"/>
                <w:sz w:val="22"/>
              </w:rPr>
              <w:t>Ġestjoni</w:t>
            </w:r>
            <w:r>
              <w:rPr>
                <w:rFonts w:ascii="Calibri Light" w:hAnsi="Calibri Light"/>
                <w:sz w:val="22"/>
              </w:rPr>
              <w:t xml:space="preserve">. </w:t>
            </w:r>
          </w:p>
          <w:p w14:paraId="1B3BCFAE" w14:textId="18B16105" w:rsidR="003F2446" w:rsidRDefault="003F2446" w:rsidP="001A614C">
            <w:pPr>
              <w:spacing w:before="100" w:beforeAutospacing="1" w:after="100" w:afterAutospacing="1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>
              <w:rPr>
                <w:rFonts w:ascii="Calibri Light" w:hAnsi="Calibri Light"/>
                <w:sz w:val="22"/>
              </w:rPr>
              <w:t xml:space="preserve">L-Awtorità </w:t>
            </w:r>
            <w:r w:rsidR="0027363B">
              <w:rPr>
                <w:rFonts w:ascii="Calibri Light" w:hAnsi="Calibri Light"/>
                <w:sz w:val="22"/>
              </w:rPr>
              <w:t>ta’ Ġestjoni</w:t>
            </w:r>
            <w:r>
              <w:rPr>
                <w:rFonts w:ascii="Calibri Light" w:hAnsi="Calibri Light"/>
                <w:sz w:val="22"/>
              </w:rPr>
              <w:t xml:space="preserve"> tirriżerva d-dritt li taġġorna d-dokumenti tas-sejħa skont l-iżviluppi u l-ħtiġijiet emerġenti. </w:t>
            </w:r>
          </w:p>
          <w:p w14:paraId="5B071961" w14:textId="609B1363" w:rsidR="00BA3702" w:rsidRPr="003F2446" w:rsidRDefault="003F2446" w:rsidP="00CC1764">
            <w:pPr>
              <w:spacing w:before="100" w:beforeAutospacing="1" w:after="100" w:afterAutospacing="1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>
              <w:rPr>
                <w:rFonts w:ascii="Calibri Light" w:hAnsi="Calibri Light"/>
                <w:sz w:val="22"/>
              </w:rPr>
              <w:t xml:space="preserve">Sakemm is-sejħa ddum miftuħa, jistgħu jiġu introdotti Għażliet ta’ Spejjeż Issimplifikati (Simplified Cost Options – SCOs). </w:t>
            </w:r>
          </w:p>
        </w:tc>
      </w:tr>
      <w:bookmarkEnd w:id="0"/>
    </w:tbl>
    <w:p w14:paraId="314F96EE" w14:textId="432BF00A" w:rsidR="002D6F38" w:rsidRPr="00ED1081" w:rsidRDefault="002D6F38" w:rsidP="00E353A3">
      <w:pPr>
        <w:spacing w:after="120" w:line="240" w:lineRule="exact"/>
        <w:rPr>
          <w:rFonts w:ascii="Calibri Light" w:hAnsi="Calibri Light" w:cs="Calibri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88"/>
        <w:gridCol w:w="4488"/>
      </w:tblGrid>
      <w:tr w:rsidR="0028595F" w14:paraId="41BEC67D" w14:textId="77777777" w:rsidTr="00606751">
        <w:trPr>
          <w:trHeight w:val="247"/>
        </w:trPr>
        <w:tc>
          <w:tcPr>
            <w:tcW w:w="4488" w:type="dxa"/>
          </w:tcPr>
          <w:p w14:paraId="4F0A901C" w14:textId="0C86BFC2" w:rsidR="0028595F" w:rsidRPr="0028595F" w:rsidRDefault="0028595F">
            <w:pPr>
              <w:pStyle w:val="TOCHeading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</w:rPr>
              <w:lastRenderedPageBreak/>
              <w:t xml:space="preserve">Għall-Użu tal-Uffiċċju Biss </w:t>
            </w:r>
          </w:p>
        </w:tc>
        <w:tc>
          <w:tcPr>
            <w:tcW w:w="4488" w:type="dxa"/>
          </w:tcPr>
          <w:p w14:paraId="63474F6C" w14:textId="5DA9C20D" w:rsidR="0028595F" w:rsidRPr="0028595F" w:rsidRDefault="0028595F">
            <w:pPr>
              <w:pStyle w:val="TOCHeading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</w:rPr>
              <w:t>Numru ta’ Referenza:</w:t>
            </w:r>
          </w:p>
        </w:tc>
      </w:tr>
      <w:tr w:rsidR="0028595F" w14:paraId="53EE4C28" w14:textId="77777777" w:rsidTr="00606751">
        <w:trPr>
          <w:trHeight w:val="252"/>
        </w:trPr>
        <w:tc>
          <w:tcPr>
            <w:tcW w:w="4488" w:type="dxa"/>
          </w:tcPr>
          <w:p w14:paraId="4ED18499" w14:textId="77777777" w:rsidR="0028595F" w:rsidRPr="0028595F" w:rsidRDefault="0028595F">
            <w:pPr>
              <w:pStyle w:val="TOCHeading"/>
              <w:rPr>
                <w:rFonts w:ascii="Arial" w:eastAsia="Times New Roman" w:hAnsi="Arial" w:cs="Arial"/>
                <w:color w:val="auto"/>
                <w:sz w:val="16"/>
                <w:szCs w:val="16"/>
                <w:lang w:val="en-GB" w:eastAsia="en-GB"/>
              </w:rPr>
            </w:pPr>
          </w:p>
        </w:tc>
        <w:tc>
          <w:tcPr>
            <w:tcW w:w="4488" w:type="dxa"/>
          </w:tcPr>
          <w:p w14:paraId="56D8BD98" w14:textId="548647D6" w:rsidR="0028595F" w:rsidRPr="0028595F" w:rsidRDefault="0028595F">
            <w:pPr>
              <w:pStyle w:val="TOCHeading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</w:rPr>
              <w:t>Data tal-Wasla:</w:t>
            </w:r>
          </w:p>
        </w:tc>
      </w:tr>
    </w:tbl>
    <w:p w14:paraId="1DF0A06D" w14:textId="566C600D" w:rsidR="003C2057" w:rsidRDefault="002D6F38">
      <w:pPr>
        <w:pStyle w:val="TOCHeading"/>
        <w:rPr>
          <w:rFonts w:ascii="Calibri Light" w:hAnsi="Calibri Light" w:cs="Calibri Light"/>
        </w:rPr>
      </w:pPr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F6100" w:rsidRPr="0050228B" w14:paraId="7B140A6A" w14:textId="77777777" w:rsidTr="001076CE">
        <w:trPr>
          <w:trHeight w:val="39"/>
        </w:trPr>
        <w:tc>
          <w:tcPr>
            <w:tcW w:w="9016" w:type="dxa"/>
          </w:tcPr>
          <w:p w14:paraId="01FA2726" w14:textId="7D4E69AA" w:rsidR="000F6100" w:rsidRPr="001076CE" w:rsidRDefault="000F6100" w:rsidP="00384931">
            <w:pPr>
              <w:autoSpaceDE w:val="0"/>
              <w:autoSpaceDN w:val="0"/>
              <w:adjustRightInd w:val="0"/>
              <w:spacing w:after="120" w:line="240" w:lineRule="exact"/>
              <w:jc w:val="both"/>
              <w:rPr>
                <w:rFonts w:asciiTheme="majorHAnsi" w:eastAsiaTheme="minorHAnsi" w:hAnsiTheme="majorHAnsi" w:cstheme="maj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2"/>
              </w:rPr>
              <w:lastRenderedPageBreak/>
              <w:t xml:space="preserve">Noti ta’ Gwida għall-Formola tal-Applikazzjoni </w:t>
            </w:r>
          </w:p>
          <w:p w14:paraId="78AC878E" w14:textId="1F047507" w:rsidR="000F6100" w:rsidRPr="001076CE" w:rsidRDefault="005421B4" w:rsidP="001076CE">
            <w:pPr>
              <w:pStyle w:val="ListParagraph"/>
              <w:numPr>
                <w:ilvl w:val="0"/>
                <w:numId w:val="13"/>
              </w:numPr>
              <w:spacing w:before="100" w:beforeAutospacing="1" w:after="100" w:afterAutospacing="1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 xml:space="preserve">Qed jintlaqgħu applikazzjonijiet mingħand is-sidien tal-bastimenti tas-sajd għal investimenti abbord il-bastimenti tas-sajd li jtejbu l-effiċjenza enerġetika u l-kwalità tal-qabdiet, </w:t>
            </w:r>
            <w:r>
              <w:rPr>
                <w:rFonts w:asciiTheme="majorHAnsi" w:hAnsiTheme="majorHAnsi"/>
                <w:b/>
                <w:u w:val="single"/>
              </w:rPr>
              <w:t>iżda li ma jżidux il-kapaċità tas-sajd tagħhom</w:t>
            </w:r>
            <w:r w:rsidR="002B24DE">
              <w:rPr>
                <w:rStyle w:val="FootnoteReference"/>
                <w:rFonts w:cstheme="majorHAnsi"/>
                <w:b/>
                <w:bCs/>
                <w:u w:val="single"/>
              </w:rPr>
              <w:footnoteReference w:id="2"/>
            </w:r>
            <w:r>
              <w:rPr>
                <w:rFonts w:asciiTheme="majorHAnsi" w:hAnsiTheme="majorHAnsi"/>
              </w:rPr>
              <w:t xml:space="preserve"> u li huma mmirati lejn: </w:t>
            </w:r>
          </w:p>
          <w:p w14:paraId="3A7B6323" w14:textId="4E8A6B48" w:rsidR="00311A17" w:rsidRPr="001076CE" w:rsidRDefault="00311A17" w:rsidP="004038D2">
            <w:pPr>
              <w:pStyle w:val="ListParagraph"/>
              <w:numPr>
                <w:ilvl w:val="0"/>
                <w:numId w:val="33"/>
              </w:numPr>
              <w:spacing w:before="100" w:beforeAutospacing="1" w:after="100" w:afterAutospacing="1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>It-titjib tas-saħħa, tas-sikurezza u tal-kundizzjonijiet tax-xogħol abbord il-bastimenti tas-sajd;</w:t>
            </w:r>
          </w:p>
          <w:p w14:paraId="3E71D4F7" w14:textId="09BF4EE4" w:rsidR="00311A17" w:rsidRPr="001076CE" w:rsidRDefault="00311A17" w:rsidP="004038D2">
            <w:pPr>
              <w:pStyle w:val="ListParagraph"/>
              <w:numPr>
                <w:ilvl w:val="0"/>
                <w:numId w:val="33"/>
              </w:numPr>
              <w:spacing w:before="100" w:beforeAutospacing="1" w:after="100" w:afterAutospacing="1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 xml:space="preserve">L-effetti tat-tibdil fil-klima u t-titjib tal-effiċjenza enerġetika tal-bastimenti tas-sajd; </w:t>
            </w:r>
          </w:p>
          <w:p w14:paraId="1E22CD54" w14:textId="689A371F" w:rsidR="00311A17" w:rsidRPr="001076CE" w:rsidRDefault="00311A17" w:rsidP="004038D2">
            <w:pPr>
              <w:pStyle w:val="ListParagraph"/>
              <w:numPr>
                <w:ilvl w:val="0"/>
                <w:numId w:val="33"/>
              </w:numPr>
              <w:spacing w:before="100" w:beforeAutospacing="1" w:after="100" w:afterAutospacing="1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>It-titjib tal-valur miżjud jew tal-kwalità tal-ħut maqbud billi s-sajjieda jitħallew iwettqu investimenti abbord li jtejbu l-kwalità tal-prodotti tas-sajd;</w:t>
            </w:r>
          </w:p>
          <w:p w14:paraId="4809A7EF" w14:textId="6BE2ABC1" w:rsidR="00311A17" w:rsidRPr="001076CE" w:rsidRDefault="00311A17" w:rsidP="004038D2">
            <w:pPr>
              <w:pStyle w:val="ListParagraph"/>
              <w:numPr>
                <w:ilvl w:val="0"/>
                <w:numId w:val="33"/>
              </w:numPr>
              <w:spacing w:before="100" w:beforeAutospacing="1" w:after="100" w:afterAutospacing="1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>Investimenti mmirati lejn it-titjib tal-ġestjoni tal-katina ta’ tkessiħ u l-immaniġġjar/il-ħżin abbord lil hinn mir-rekwiżiti minimi;</w:t>
            </w:r>
          </w:p>
          <w:p w14:paraId="7534D689" w14:textId="2B92B204" w:rsidR="00311A17" w:rsidRPr="001076CE" w:rsidRDefault="00311A17" w:rsidP="004038D2">
            <w:pPr>
              <w:pStyle w:val="ListParagraph"/>
              <w:numPr>
                <w:ilvl w:val="0"/>
                <w:numId w:val="33"/>
              </w:numPr>
              <w:spacing w:before="100" w:beforeAutospacing="1" w:after="100" w:afterAutospacing="1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>Tagħmir li jtejjeb is-selettività tad-daqs jew is-selettività tal-ispeċi tat-tagħmir tas-sajd;</w:t>
            </w:r>
          </w:p>
          <w:p w14:paraId="59B364E1" w14:textId="45DE2296" w:rsidR="00311A17" w:rsidRPr="001076CE" w:rsidRDefault="00311A17" w:rsidP="004038D2">
            <w:pPr>
              <w:pStyle w:val="ListParagraph"/>
              <w:numPr>
                <w:ilvl w:val="0"/>
                <w:numId w:val="33"/>
              </w:numPr>
              <w:spacing w:before="100" w:beforeAutospacing="1" w:after="100" w:afterAutospacing="1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 xml:space="preserve">Tagħmir li jelimina l-iskartar billi jevita u jnaqqas il-qabdiet mhux mixtieqa ta’ stokkijiet kummerċjali </w:t>
            </w:r>
          </w:p>
          <w:p w14:paraId="06EF767C" w14:textId="63DFD8D6" w:rsidR="00AF29CA" w:rsidRPr="001076CE" w:rsidRDefault="00AF29CA" w:rsidP="001076CE">
            <w:pPr>
              <w:pStyle w:val="ListParagraph"/>
              <w:spacing w:before="100" w:beforeAutospacing="1" w:after="100" w:afterAutospacing="1"/>
              <w:jc w:val="both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/>
                <w:b/>
              </w:rPr>
              <w:t xml:space="preserve">Lista ta’ </w:t>
            </w:r>
            <w:r>
              <w:rPr>
                <w:rFonts w:asciiTheme="majorHAnsi" w:hAnsiTheme="majorHAnsi"/>
                <w:b/>
                <w:u w:val="single"/>
              </w:rPr>
              <w:t>investimenti eliġibbli</w:t>
            </w:r>
            <w:r>
              <w:rPr>
                <w:rFonts w:asciiTheme="majorHAnsi" w:hAnsiTheme="majorHAnsi"/>
                <w:b/>
              </w:rPr>
              <w:t xml:space="preserve"> qed tiġi riprodotta hawn taħt. Kwalunkwe investiment ieħor jista’ jiġi ffinanzjat jekk ikun eliġibbli skont ir-Regolament (UE) Nru 2021/1139 dwar il-FEMSA:</w:t>
            </w:r>
          </w:p>
          <w:p w14:paraId="5FED95AE" w14:textId="774D7C03" w:rsidR="00AF29CA" w:rsidRPr="001076CE" w:rsidRDefault="00AF29CA" w:rsidP="004038D2">
            <w:pPr>
              <w:pStyle w:val="ListParagraph"/>
              <w:numPr>
                <w:ilvl w:val="0"/>
                <w:numId w:val="32"/>
              </w:numPr>
              <w:spacing w:before="100" w:beforeAutospacing="1" w:after="100" w:afterAutospacing="1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 xml:space="preserve">Investimenti biex jittejbu s-sistemi ta’ refriġerazzjoni, iffriżar jew iżolazzjoni </w:t>
            </w:r>
          </w:p>
          <w:p w14:paraId="0E283E9C" w14:textId="7D4E2907" w:rsidR="00AF29CA" w:rsidRPr="001076CE" w:rsidRDefault="001F7DB4" w:rsidP="004038D2">
            <w:pPr>
              <w:pStyle w:val="ListParagraph"/>
              <w:numPr>
                <w:ilvl w:val="0"/>
                <w:numId w:val="32"/>
              </w:numPr>
              <w:spacing w:before="100" w:beforeAutospacing="1" w:after="100" w:afterAutospacing="1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>Titjib tal-buq u tal-iskrun inklużi x-xaftijiet tat-trażmissjoni</w:t>
            </w:r>
          </w:p>
          <w:p w14:paraId="6795DD47" w14:textId="1391D92E" w:rsidR="001F7DB4" w:rsidRPr="001076CE" w:rsidRDefault="001F7DB4" w:rsidP="004038D2">
            <w:pPr>
              <w:pStyle w:val="ListParagraph"/>
              <w:numPr>
                <w:ilvl w:val="0"/>
                <w:numId w:val="32"/>
              </w:numPr>
              <w:spacing w:before="100" w:beforeAutospacing="1" w:after="100" w:afterAutospacing="1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 xml:space="preserve">Elementi ta’ propulsjoni li jaħdmu bl-enerġija rinnovabbli bħal pannelli solari </w:t>
            </w:r>
          </w:p>
          <w:p w14:paraId="5D45756D" w14:textId="07A7A79C" w:rsidR="001F7DB4" w:rsidRPr="001076CE" w:rsidRDefault="001F7DB4" w:rsidP="004038D2">
            <w:pPr>
              <w:pStyle w:val="ListParagraph"/>
              <w:numPr>
                <w:ilvl w:val="0"/>
                <w:numId w:val="32"/>
              </w:numPr>
              <w:spacing w:before="100" w:beforeAutospacing="1" w:after="100" w:afterAutospacing="1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>Dawl LED</w:t>
            </w:r>
          </w:p>
          <w:p w14:paraId="78821A07" w14:textId="44CB7DBC" w:rsidR="001F7DB4" w:rsidRPr="001076CE" w:rsidRDefault="001F7DB4" w:rsidP="004038D2">
            <w:pPr>
              <w:pStyle w:val="ListParagraph"/>
              <w:numPr>
                <w:ilvl w:val="0"/>
                <w:numId w:val="32"/>
              </w:numPr>
              <w:spacing w:before="100" w:beforeAutospacing="1" w:after="100" w:afterAutospacing="1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 xml:space="preserve">Tagħmir tas-sajd li jnaqqas il-konsum tal-fjuwil u jtejjeb l-effiċjenza tal-qbid. Xbieki tat-tkarkir, għeżula u pariti u nases sakemm tali </w:t>
            </w:r>
            <w:r w:rsidR="00F51623">
              <w:rPr>
                <w:rFonts w:asciiTheme="majorHAnsi" w:hAnsiTheme="majorHAnsi"/>
              </w:rPr>
              <w:t>tagħmir</w:t>
            </w:r>
            <w:r>
              <w:rPr>
                <w:rFonts w:asciiTheme="majorHAnsi" w:hAnsiTheme="majorHAnsi"/>
              </w:rPr>
              <w:t xml:space="preserve"> jimminimizza l-qabdiet mhux mixtieqa u jtejjeb is-selettività tad-daqs/tal-ispeċi</w:t>
            </w:r>
          </w:p>
          <w:p w14:paraId="5ABDB4B8" w14:textId="69080E23" w:rsidR="001F7DB4" w:rsidRDefault="001F7DB4" w:rsidP="004038D2">
            <w:pPr>
              <w:pStyle w:val="ListParagraph"/>
              <w:numPr>
                <w:ilvl w:val="0"/>
                <w:numId w:val="32"/>
              </w:numPr>
              <w:spacing w:before="100" w:beforeAutospacing="1" w:after="100" w:afterAutospacing="1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>Sistemi ta’ kontroll u monitoraġġ tal-fjuwil abbord</w:t>
            </w:r>
          </w:p>
          <w:p w14:paraId="7EB15BA0" w14:textId="2AC88F1E" w:rsidR="004038D2" w:rsidRPr="004038D2" w:rsidRDefault="004038D2" w:rsidP="004038D2">
            <w:pPr>
              <w:pStyle w:val="ListParagraph"/>
              <w:numPr>
                <w:ilvl w:val="0"/>
                <w:numId w:val="32"/>
              </w:numPr>
              <w:spacing w:before="100" w:beforeAutospacing="1" w:after="100" w:afterAutospacing="1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 xml:space="preserve">Oħrajn </w:t>
            </w:r>
          </w:p>
          <w:p w14:paraId="619E51D9" w14:textId="3FE78B85" w:rsidR="00AF29CA" w:rsidRPr="001076CE" w:rsidRDefault="00AF29CA" w:rsidP="00943BF3">
            <w:pPr>
              <w:pStyle w:val="ListParagraph"/>
              <w:spacing w:before="100" w:beforeAutospacing="1" w:after="100" w:afterAutospacing="1"/>
              <w:jc w:val="both"/>
              <w:rPr>
                <w:rFonts w:asciiTheme="majorHAnsi" w:hAnsiTheme="majorHAnsi" w:cstheme="majorHAnsi"/>
                <w:b/>
                <w:bCs/>
                <w:u w:val="single"/>
              </w:rPr>
            </w:pPr>
            <w:r>
              <w:rPr>
                <w:rFonts w:asciiTheme="majorHAnsi" w:hAnsiTheme="majorHAnsi"/>
                <w:b/>
                <w:u w:val="single"/>
              </w:rPr>
              <w:t xml:space="preserve">Attivitajiet mhux eliġibbli </w:t>
            </w:r>
          </w:p>
          <w:p w14:paraId="30E03A92" w14:textId="5341A06B" w:rsidR="00AF29CA" w:rsidRPr="00943BF3" w:rsidRDefault="00532E45" w:rsidP="001076CE">
            <w:pPr>
              <w:pStyle w:val="ListParagraph"/>
              <w:spacing w:before="100" w:beforeAutospacing="1" w:after="100" w:afterAutospacing="1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 xml:space="preserve">F’konformità mal-Artikolu 13 tar-Regolament (UE) Nru 2021/1139, l-attivitajiet li ġejjin </w:t>
            </w:r>
            <w:r>
              <w:rPr>
                <w:rFonts w:asciiTheme="majorHAnsi" w:hAnsiTheme="majorHAnsi"/>
                <w:b/>
                <w:u w:val="single"/>
              </w:rPr>
              <w:t>m’għandhomx</w:t>
            </w:r>
            <w:r>
              <w:rPr>
                <w:rFonts w:asciiTheme="majorHAnsi" w:hAnsiTheme="majorHAnsi"/>
              </w:rPr>
              <w:t xml:space="preserve"> ikunu eliġibbli taħt il-Fond Ewropew għall-Affarijiet Marittimi, is-Sajd u l-Akkwakultura (2021-2027):</w:t>
            </w:r>
          </w:p>
          <w:p w14:paraId="7B06A74F" w14:textId="77777777" w:rsidR="00532E45" w:rsidRDefault="00AF29CA" w:rsidP="00532E45">
            <w:pPr>
              <w:pStyle w:val="ListParagraph"/>
              <w:numPr>
                <w:ilvl w:val="0"/>
                <w:numId w:val="16"/>
              </w:numPr>
              <w:spacing w:before="100" w:beforeAutospacing="1" w:after="100" w:afterAutospacing="1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>Attivitajiet li jżidu l-kapaċità tas-sajd ta’ bastiment jew tagħmir li jżid il-kapaċità ta’ bastiment li jsib il-ħut;</w:t>
            </w:r>
          </w:p>
          <w:p w14:paraId="0382067B" w14:textId="5AB6C7F9" w:rsidR="00532E45" w:rsidRPr="00A167DB" w:rsidRDefault="00532E45" w:rsidP="00943BF3">
            <w:pPr>
              <w:pStyle w:val="ListParagraph"/>
              <w:numPr>
                <w:ilvl w:val="0"/>
                <w:numId w:val="16"/>
              </w:numPr>
              <w:spacing w:before="100" w:beforeAutospacing="1" w:after="100" w:afterAutospacing="1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>Il-bini, l-akkwist jew l-importazzjoni ta’ bastimenti tas-sajd;</w:t>
            </w:r>
          </w:p>
          <w:p w14:paraId="67FFB7D2" w14:textId="3E18D2CF" w:rsidR="00FC79C8" w:rsidRPr="001076CE" w:rsidRDefault="00FC79C8" w:rsidP="001076CE">
            <w:pPr>
              <w:pStyle w:val="ListParagraph"/>
              <w:numPr>
                <w:ilvl w:val="0"/>
                <w:numId w:val="16"/>
              </w:numPr>
              <w:spacing w:before="100" w:beforeAutospacing="1" w:after="100" w:afterAutospacing="1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>Kontribuzzjonijiet “in natura”;</w:t>
            </w:r>
          </w:p>
          <w:p w14:paraId="739E44D8" w14:textId="22AFA291" w:rsidR="00FC79C8" w:rsidRPr="001076CE" w:rsidRDefault="00FC79C8" w:rsidP="001076CE">
            <w:pPr>
              <w:pStyle w:val="ListParagraph"/>
              <w:numPr>
                <w:ilvl w:val="0"/>
                <w:numId w:val="16"/>
              </w:numPr>
              <w:spacing w:before="100" w:beforeAutospacing="1" w:after="100" w:afterAutospacing="1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>Manutenzjoni preventiva jew skedata ta’ kwalunkwe parti tat-tagħmir li żżomm apparat f’kundizzjoni li jaħdem;</w:t>
            </w:r>
          </w:p>
          <w:p w14:paraId="436D16FB" w14:textId="5C0BB469" w:rsidR="00FC79C8" w:rsidRPr="001076CE" w:rsidRDefault="00FC79C8" w:rsidP="001076CE">
            <w:pPr>
              <w:pStyle w:val="ListParagraph"/>
              <w:numPr>
                <w:ilvl w:val="0"/>
                <w:numId w:val="16"/>
              </w:numPr>
              <w:spacing w:before="100" w:beforeAutospacing="1" w:after="100" w:afterAutospacing="1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>Manutenzjoni bażika tal-buq;</w:t>
            </w:r>
          </w:p>
          <w:p w14:paraId="4814F5DD" w14:textId="26A81E93" w:rsidR="00FC79C8" w:rsidRPr="001076CE" w:rsidRDefault="00FC79C8" w:rsidP="001076CE">
            <w:pPr>
              <w:pStyle w:val="ListParagraph"/>
              <w:numPr>
                <w:ilvl w:val="0"/>
                <w:numId w:val="16"/>
              </w:numPr>
              <w:spacing w:before="100" w:beforeAutospacing="1" w:after="100" w:afterAutospacing="1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 xml:space="preserve">Attivitajiet kompluti fiżikament jew implimentati għalkollox qabel ma l-benefiċjarju potenzjali jippreżenta l-applikazzjoni għall-finanzjament lill-Awtorità </w:t>
            </w:r>
            <w:r w:rsidR="00B3643A">
              <w:rPr>
                <w:rFonts w:ascii="Calibri Light" w:hAnsi="Calibri Light"/>
              </w:rPr>
              <w:t>Ġestjoni</w:t>
            </w:r>
            <w:r>
              <w:rPr>
                <w:rFonts w:asciiTheme="majorHAnsi" w:hAnsiTheme="majorHAnsi"/>
              </w:rPr>
              <w:t>, irrispettivament minn jekk il-benefiċjarju potenzjali jkunx ħallas il-pagamenti kollha relatati;</w:t>
            </w:r>
          </w:p>
          <w:p w14:paraId="3B973BFC" w14:textId="594DB639" w:rsidR="00C0362F" w:rsidRPr="001076CE" w:rsidRDefault="00C0362F" w:rsidP="001076CE">
            <w:pPr>
              <w:pStyle w:val="ListParagraph"/>
              <w:numPr>
                <w:ilvl w:val="0"/>
                <w:numId w:val="16"/>
              </w:numPr>
              <w:spacing w:before="100" w:beforeAutospacing="1" w:after="100" w:afterAutospacing="1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lastRenderedPageBreak/>
              <w:t>Investimenti abbord bastimenti tas-sajd meħtieġa għall-konformità mar-rekwiżiti skont il-liġi tal-Unjoni fis-seħħ fiż-żmien tal-preżentazzjoni tal-applikazzjoni, inklużi rekwiżiti skont l-obbligi tal-Unjoni fil-kuntest tal-RFMOs;</w:t>
            </w:r>
          </w:p>
          <w:p w14:paraId="4BA3BCF4" w14:textId="7A680E06" w:rsidR="00C0362F" w:rsidRPr="00943BF3" w:rsidRDefault="00C0362F" w:rsidP="001076CE">
            <w:pPr>
              <w:pStyle w:val="ListParagraph"/>
              <w:numPr>
                <w:ilvl w:val="0"/>
                <w:numId w:val="16"/>
              </w:numPr>
              <w:spacing w:before="100" w:beforeAutospacing="1" w:after="100" w:afterAutospacing="1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 xml:space="preserve">Investimenti abbord bastimenti tas-sajd li jkunu wettqu attivitajiet tas-sajd għal </w:t>
            </w:r>
            <w:r>
              <w:rPr>
                <w:rFonts w:asciiTheme="majorHAnsi" w:hAnsiTheme="majorHAnsi"/>
                <w:b/>
              </w:rPr>
              <w:t>inqas minn 60 jum fis-sentejn kalendarji</w:t>
            </w:r>
            <w:r>
              <w:rPr>
                <w:rFonts w:asciiTheme="majorHAnsi" w:hAnsiTheme="majorHAnsi"/>
              </w:rPr>
              <w:t xml:space="preserve"> ta’ qabel is-sena tal-preżentazzjoni tal-applikazzjoni għal appoġġ</w:t>
            </w:r>
          </w:p>
          <w:p w14:paraId="078D5672" w14:textId="39AE4B40" w:rsidR="004331C9" w:rsidRPr="00A167DB" w:rsidRDefault="00120FEB" w:rsidP="004331C9">
            <w:pPr>
              <w:pStyle w:val="ListParagraph"/>
              <w:numPr>
                <w:ilvl w:val="0"/>
                <w:numId w:val="19"/>
              </w:numPr>
              <w:spacing w:after="120"/>
              <w:jc w:val="both"/>
              <w:rPr>
                <w:rFonts w:ascii="Calibri Light" w:eastAsia="Arial" w:hAnsi="Calibri Light" w:cs="Calibri Light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</w:rPr>
              <w:t xml:space="preserve">F’konformità mal-Artikolu 11 tar-Regolament (UE) Nru 2021/1139, l-operaturi li jkunu wettqu ksur serju </w:t>
            </w:r>
            <w:r>
              <w:rPr>
                <w:rFonts w:asciiTheme="majorHAnsi" w:hAnsiTheme="majorHAnsi"/>
                <w:b/>
                <w:u w:val="single"/>
              </w:rPr>
              <w:t>m’għandhomx</w:t>
            </w:r>
            <w:r>
              <w:rPr>
                <w:rFonts w:asciiTheme="majorHAnsi" w:hAnsiTheme="majorHAnsi"/>
              </w:rPr>
              <w:t xml:space="preserve"> jibbenefikaw minn assistenza finanzjarja mill-Fond Ewropew għall-Affarijiet Marittimi, is-Sajd u l-Akkwakultura (2021-2027). It-tul tal-perjodu ta’ inammissibbiltà għandu jkun proporzjonat man-natura, il-gravità, it-tul ta’ żmien u r-ripetizzjoni tal-ksur serju, tar-reat jew tal-frodi mwettqa. L-operaturi li japplikaw għall-appoġġ jeħtiġilhom jaqblu li jagħtu l-kunsens lill-Awtorità </w:t>
            </w:r>
            <w:r w:rsidR="0027363B">
              <w:rPr>
                <w:rFonts w:asciiTheme="majorHAnsi" w:hAnsiTheme="majorHAnsi"/>
              </w:rPr>
              <w:t>ta’ Ġestjoni</w:t>
            </w:r>
            <w:r>
              <w:rPr>
                <w:rFonts w:asciiTheme="majorHAnsi" w:hAnsiTheme="majorHAnsi"/>
              </w:rPr>
              <w:t xml:space="preserve"> biex tikkonferma mad-Dipartiment tas-Sajd u l-Akkwakultura li: </w:t>
            </w:r>
          </w:p>
          <w:p w14:paraId="64373116" w14:textId="3A908282" w:rsidR="004331C9" w:rsidRPr="004331C9" w:rsidRDefault="004331C9" w:rsidP="00A167DB">
            <w:pPr>
              <w:pStyle w:val="ListParagraph"/>
              <w:numPr>
                <w:ilvl w:val="0"/>
                <w:numId w:val="30"/>
              </w:numPr>
              <w:spacing w:after="120"/>
              <w:jc w:val="both"/>
              <w:rPr>
                <w:rFonts w:ascii="Calibri Light" w:eastAsia="Arial" w:hAnsi="Calibri Light" w:cs="Calibri Light"/>
                <w:color w:val="000000" w:themeColor="text1"/>
                <w:sz w:val="20"/>
                <w:szCs w:val="20"/>
              </w:rPr>
            </w:pPr>
            <w:r>
              <w:rPr>
                <w:rFonts w:ascii="Calibri Light" w:hAnsi="Calibri Light"/>
                <w:color w:val="000000" w:themeColor="text1"/>
                <w:sz w:val="20"/>
              </w:rPr>
              <w:t>Ma hemmx xi punti ta’ penali fuq il-liċenzja tal-bastiment tas-sajd u li l-operatur ikkonċernat ma wettaqx ksur serju skont l-Artikolu 42 tar-Regolament tal-Kunsill (KE) Nru 1005/2008 jew l-Artikolu 90 tar-Regolament (KE) Nru 1224/2009 jew skont leġiżlazzjoni oħra adottata mill-Parlament Ewropew u mill-Kunsill fil-qafas tal-PKS;</w:t>
            </w:r>
          </w:p>
          <w:p w14:paraId="3462F754" w14:textId="6C01F197" w:rsidR="004331C9" w:rsidRPr="004331C9" w:rsidRDefault="004331C9" w:rsidP="00A167DB">
            <w:pPr>
              <w:pStyle w:val="ListParagraph"/>
              <w:numPr>
                <w:ilvl w:val="0"/>
                <w:numId w:val="30"/>
              </w:numPr>
              <w:spacing w:after="120"/>
              <w:jc w:val="both"/>
              <w:rPr>
                <w:rFonts w:ascii="Calibri Light" w:eastAsia="Arial" w:hAnsi="Calibri Light" w:cs="Calibri Light"/>
                <w:color w:val="000000" w:themeColor="text1"/>
                <w:sz w:val="20"/>
                <w:szCs w:val="20"/>
              </w:rPr>
            </w:pPr>
            <w:r>
              <w:rPr>
                <w:rFonts w:ascii="Calibri Light" w:hAnsi="Calibri Light"/>
                <w:color w:val="000000" w:themeColor="text1"/>
                <w:sz w:val="20"/>
              </w:rPr>
              <w:t>L-operatur ikkonċernat ma kienx involut fit-tħaddim, fil-ġestjoni jew fis-sjieda ta’ bastiment tas-sajd inkluż fil-lista tal-bastimenti IUU tal-Unjoni kif stabbilit fl-Artikolu 40(3) tar-Regolament (KE) Nru 1005/2008, jew ta’ bastiment li jtajjar il-bandiera ta’ pajjiżi identifikati bħala pajjiżi terzi li ma jikkooperawx kif stabbilit fl-Artikolu 33 ta’ dak ir-Regolament;</w:t>
            </w:r>
          </w:p>
          <w:p w14:paraId="71822A25" w14:textId="3F7F3999" w:rsidR="004331C9" w:rsidRPr="00A167DB" w:rsidRDefault="004331C9" w:rsidP="004331C9">
            <w:pPr>
              <w:pStyle w:val="ListParagraph"/>
              <w:numPr>
                <w:ilvl w:val="0"/>
                <w:numId w:val="30"/>
              </w:numPr>
              <w:spacing w:before="100" w:beforeAutospacing="1" w:after="100" w:afterAutospacing="1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="Calibri Light" w:hAnsi="Calibri Light"/>
                <w:color w:val="000000" w:themeColor="text1"/>
                <w:sz w:val="20"/>
              </w:rPr>
              <w:t>L-operatur ikkonċernat ma wettaq l-ebda reat ambjentali stabbilit fl-Artikoli 3 u 4 tad-Direttiva 2008/99/KE tal-Parlament Ewropew u tal-Kunsill, meta l-applikazzjoni għall-appoġġ tiġi ppreżentata skont l-Artikolu 27 ta’ dan ir-Regolament.</w:t>
            </w:r>
          </w:p>
          <w:p w14:paraId="4153A5D7" w14:textId="66481365" w:rsidR="004331C9" w:rsidRPr="008653A6" w:rsidRDefault="004331C9" w:rsidP="003F2446">
            <w:pPr>
              <w:pStyle w:val="ListParagraph"/>
              <w:spacing w:before="100" w:beforeAutospacing="1" w:after="100" w:afterAutospacing="1"/>
              <w:jc w:val="both"/>
              <w:rPr>
                <w:rFonts w:ascii="Calibri Light" w:eastAsia="Arial" w:hAnsi="Calibri Light" w:cs="Calibri Light"/>
                <w:color w:val="000000" w:themeColor="text1"/>
                <w:sz w:val="20"/>
                <w:szCs w:val="20"/>
              </w:rPr>
            </w:pPr>
            <w:r>
              <w:rPr>
                <w:rFonts w:ascii="Calibri Light" w:hAnsi="Calibri Light"/>
                <w:color w:val="000000" w:themeColor="text1"/>
                <w:sz w:val="20"/>
              </w:rPr>
              <w:t xml:space="preserve">F’każ li tiġi identifikata xi waħda minn dawn ta’ hawn fuq, il-formola tal-applikazzjoni ma titqiesx eliġibbli. </w:t>
            </w:r>
          </w:p>
          <w:p w14:paraId="67CD7D0A" w14:textId="3FCF86F8" w:rsidR="003F2446" w:rsidRPr="008653A6" w:rsidRDefault="00972D23" w:rsidP="003F2446">
            <w:pPr>
              <w:pStyle w:val="ListParagraph"/>
              <w:numPr>
                <w:ilvl w:val="0"/>
                <w:numId w:val="19"/>
              </w:numPr>
              <w:spacing w:before="100" w:beforeAutospacing="1" w:after="100" w:afterAutospacing="1"/>
              <w:jc w:val="both"/>
              <w:rPr>
                <w:rFonts w:ascii="Calibri Light" w:eastAsia="Arial" w:hAnsi="Calibri Light" w:cs="Calibri Light"/>
                <w:color w:val="000000" w:themeColor="text1"/>
                <w:sz w:val="20"/>
                <w:szCs w:val="20"/>
              </w:rPr>
            </w:pPr>
            <w:r>
              <w:rPr>
                <w:rFonts w:ascii="Calibri Light" w:hAnsi="Calibri Light"/>
                <w:color w:val="000000" w:themeColor="text1"/>
                <w:sz w:val="20"/>
              </w:rPr>
              <w:t xml:space="preserve">F’konformità mal-Artikolu 41 tar-Regolament (UE) Nru 2021/1139 u l-Anness III tal-istess Regolament, tista’ tiġi applikata intensità massima ta’ għajnuna pubblika ta’ 80% tan-nefqa totali eliġibbli tal-proġett għal Sajjieda Kostali fuq Skala Żgħira li huma sidien ta’ bastimenti b’tul massimu ta’ </w:t>
            </w:r>
            <w:r w:rsidR="00261170">
              <w:rPr>
                <w:rFonts w:ascii="Calibri Light" w:hAnsi="Calibri Light"/>
                <w:color w:val="000000" w:themeColor="text1"/>
                <w:sz w:val="20"/>
              </w:rPr>
              <w:t xml:space="preserve">inqas minn </w:t>
            </w:r>
            <w:r>
              <w:rPr>
                <w:rFonts w:ascii="Calibri Light" w:hAnsi="Calibri Light"/>
                <w:color w:val="000000" w:themeColor="text1"/>
                <w:sz w:val="20"/>
              </w:rPr>
              <w:t>12-il metru u 50% għal Sajjieda fuq Skala Kbira li għandhom bastimenti b’tul ta’ bejn 1</w:t>
            </w:r>
            <w:r w:rsidR="00261170">
              <w:rPr>
                <w:rFonts w:ascii="Calibri Light" w:hAnsi="Calibri Light"/>
                <w:color w:val="000000" w:themeColor="text1"/>
                <w:sz w:val="20"/>
              </w:rPr>
              <w:t>2</w:t>
            </w:r>
            <w:r>
              <w:rPr>
                <w:rFonts w:ascii="Calibri Light" w:hAnsi="Calibri Light"/>
                <w:color w:val="000000" w:themeColor="text1"/>
                <w:sz w:val="20"/>
              </w:rPr>
              <w:t xml:space="preserve"> u 24 metru. Għalhekk, l-applikanti li huma Sajjieda Kostali fuq Skala Żgħira huma meħtieġa jiffinanzjaw l-20% li jifdal filwaqt li l-applikanti li huma Sajjieda fuq Skala Kbira huma meħtieġa jiffinanzjaw il-50% li jifdal.</w:t>
            </w:r>
          </w:p>
          <w:p w14:paraId="3C2F48B2" w14:textId="62560963" w:rsidR="00F1488D" w:rsidRPr="008653A6" w:rsidRDefault="006C2C0D" w:rsidP="00971131">
            <w:pPr>
              <w:pStyle w:val="ListParagraph"/>
              <w:numPr>
                <w:ilvl w:val="0"/>
                <w:numId w:val="19"/>
              </w:numPr>
              <w:spacing w:before="100" w:beforeAutospacing="1" w:after="100" w:afterAutospacing="1"/>
              <w:jc w:val="both"/>
              <w:rPr>
                <w:rFonts w:ascii="Calibri Light" w:eastAsia="Arial" w:hAnsi="Calibri Light" w:cs="Calibri Light"/>
                <w:color w:val="000000" w:themeColor="text1"/>
                <w:sz w:val="20"/>
                <w:szCs w:val="20"/>
              </w:rPr>
            </w:pPr>
            <w:r>
              <w:rPr>
                <w:rFonts w:ascii="Calibri Light" w:hAnsi="Calibri Light"/>
                <w:color w:val="000000" w:themeColor="text1"/>
                <w:sz w:val="20"/>
              </w:rPr>
              <w:t xml:space="preserve">F’konformità mal-Artikolu 65 tar-Regolament (UE) Nru 2021/1060, benefiċjarju għandu jħallas lura l-kontribuzzjoni mill-Fondi jekk fi żmien ħames (5) snin wara l-preżentazzjoni tal-kontijiet li fihom tkun inkluża l-aħħar nefqa tal-operazzjoni, tkun seħħet kwalunkwe waħda minn dawn li ġejjin: </w:t>
            </w:r>
          </w:p>
          <w:p w14:paraId="140566CD" w14:textId="77777777" w:rsidR="00F1488D" w:rsidRPr="008653A6" w:rsidRDefault="006C2C0D" w:rsidP="00F1488D">
            <w:pPr>
              <w:pStyle w:val="ListParagraph"/>
              <w:numPr>
                <w:ilvl w:val="0"/>
                <w:numId w:val="21"/>
              </w:numPr>
              <w:spacing w:before="100" w:beforeAutospacing="1" w:after="100" w:afterAutospacing="1"/>
              <w:jc w:val="both"/>
              <w:rPr>
                <w:rFonts w:ascii="Calibri Light" w:eastAsia="Arial" w:hAnsi="Calibri Light" w:cs="Calibri Light"/>
                <w:color w:val="000000" w:themeColor="text1"/>
                <w:sz w:val="20"/>
                <w:szCs w:val="20"/>
              </w:rPr>
            </w:pPr>
            <w:r>
              <w:rPr>
                <w:rFonts w:ascii="Calibri Light" w:hAnsi="Calibri Light"/>
                <w:color w:val="000000" w:themeColor="text1"/>
                <w:sz w:val="20"/>
              </w:rPr>
              <w:t>waqfien jew trasferiment ta’ attività produttiva barra mill-Gżejjer Maltin;</w:t>
            </w:r>
          </w:p>
          <w:p w14:paraId="6FB080FD" w14:textId="77777777" w:rsidR="00F1488D" w:rsidRPr="008653A6" w:rsidRDefault="006C2C0D" w:rsidP="00F1488D">
            <w:pPr>
              <w:pStyle w:val="ListParagraph"/>
              <w:numPr>
                <w:ilvl w:val="0"/>
                <w:numId w:val="21"/>
              </w:numPr>
              <w:spacing w:before="100" w:beforeAutospacing="1" w:after="100" w:afterAutospacing="1"/>
              <w:jc w:val="both"/>
              <w:rPr>
                <w:rFonts w:ascii="Calibri Light" w:eastAsia="Arial" w:hAnsi="Calibri Light" w:cs="Calibri Light"/>
                <w:color w:val="000000" w:themeColor="text1"/>
                <w:sz w:val="20"/>
                <w:szCs w:val="20"/>
              </w:rPr>
            </w:pPr>
            <w:r>
              <w:rPr>
                <w:rFonts w:ascii="Calibri Light" w:hAnsi="Calibri Light"/>
                <w:color w:val="000000" w:themeColor="text1"/>
                <w:sz w:val="20"/>
              </w:rPr>
              <w:t xml:space="preserve">bidla fis-sjieda ta’ oġġett; </w:t>
            </w:r>
          </w:p>
          <w:p w14:paraId="2F41B5D8" w14:textId="77EA3998" w:rsidR="006C2C0D" w:rsidRPr="008653A6" w:rsidRDefault="006C2C0D" w:rsidP="00975870">
            <w:pPr>
              <w:pStyle w:val="ListParagraph"/>
              <w:numPr>
                <w:ilvl w:val="0"/>
                <w:numId w:val="21"/>
              </w:numPr>
              <w:spacing w:before="100" w:beforeAutospacing="1" w:after="100" w:afterAutospacing="1"/>
              <w:jc w:val="both"/>
              <w:rPr>
                <w:rFonts w:ascii="Calibri Light" w:eastAsia="Arial" w:hAnsi="Calibri Light" w:cs="Calibri Light"/>
                <w:color w:val="000000" w:themeColor="text1"/>
                <w:sz w:val="20"/>
                <w:szCs w:val="20"/>
              </w:rPr>
            </w:pPr>
            <w:r>
              <w:rPr>
                <w:rFonts w:ascii="Calibri Light" w:hAnsi="Calibri Light"/>
                <w:color w:val="000000" w:themeColor="text1"/>
                <w:sz w:val="20"/>
              </w:rPr>
              <w:t xml:space="preserve">bidla sostanzjali li taffettwa n-natura, l-objettivi jew il-kundizzjonijiet ta’ implimentazzjoni tal-proġett li tirriżulta fl-imminar tal-objettiv oriġinali tiegħu </w:t>
            </w:r>
          </w:p>
          <w:p w14:paraId="078E9896" w14:textId="605EDC2D" w:rsidR="006C2C0D" w:rsidRPr="00975870" w:rsidRDefault="00F1488D" w:rsidP="00F1488D">
            <w:pPr>
              <w:pStyle w:val="ListParagraph"/>
              <w:spacing w:before="100" w:beforeAutospacing="1" w:after="100" w:afterAutospacing="1"/>
              <w:jc w:val="both"/>
              <w:rPr>
                <w:rFonts w:asciiTheme="majorHAnsi" w:hAnsiTheme="majorHAnsi" w:cstheme="majorHAnsi"/>
                <w:b/>
                <w:bCs/>
                <w:u w:val="single"/>
              </w:rPr>
            </w:pPr>
            <w:r>
              <w:rPr>
                <w:rFonts w:asciiTheme="majorHAnsi" w:hAnsiTheme="majorHAnsi"/>
                <w:b/>
                <w:u w:val="single"/>
              </w:rPr>
              <w:t xml:space="preserve">Il-Proċess ta’ Applikazzjoni </w:t>
            </w:r>
          </w:p>
          <w:p w14:paraId="32318623" w14:textId="61E2A9DE" w:rsidR="00F1488D" w:rsidRPr="008653A6" w:rsidRDefault="00F71522" w:rsidP="00F1488D">
            <w:pPr>
              <w:pStyle w:val="ListParagraph"/>
              <w:numPr>
                <w:ilvl w:val="0"/>
                <w:numId w:val="19"/>
              </w:numPr>
              <w:spacing w:before="100" w:beforeAutospacing="1" w:after="100" w:afterAutospacing="1"/>
              <w:jc w:val="both"/>
              <w:rPr>
                <w:rFonts w:ascii="Calibri Light" w:eastAsia="Arial" w:hAnsi="Calibri Light" w:cs="Calibri Light"/>
                <w:color w:val="000000" w:themeColor="text1"/>
                <w:sz w:val="20"/>
                <w:szCs w:val="20"/>
              </w:rPr>
            </w:pPr>
            <w:r>
              <w:rPr>
                <w:rFonts w:ascii="Calibri Light" w:hAnsi="Calibri Light"/>
                <w:color w:val="000000" w:themeColor="text1"/>
                <w:sz w:val="20"/>
              </w:rPr>
              <w:t>L-applikazzjonijiet kollha jridu jsiru fuq il-formola tal-applikazzjoni tal-Fond Ewropew għall-Affarijiet Marittimi, is-Sajd u l-Akkwakultura (FEMSA). Il-formola trid tiġi ppreżentata f’format elettroniku.</w:t>
            </w:r>
            <w:r>
              <w:rPr>
                <w:rFonts w:ascii="Calibri Light" w:hAnsi="Calibri Light"/>
                <w:color w:val="000000" w:themeColor="text1"/>
                <w:sz w:val="20"/>
              </w:rPr>
              <w:br/>
              <w:t xml:space="preserve"> </w:t>
            </w:r>
          </w:p>
          <w:p w14:paraId="35897945" w14:textId="19B3D66B" w:rsidR="00F71522" w:rsidRPr="008653A6" w:rsidRDefault="00F71522" w:rsidP="00F1488D">
            <w:pPr>
              <w:pStyle w:val="ListParagraph"/>
              <w:numPr>
                <w:ilvl w:val="0"/>
                <w:numId w:val="19"/>
              </w:numPr>
              <w:spacing w:before="100" w:beforeAutospacing="1" w:after="100" w:afterAutospacing="1"/>
              <w:jc w:val="both"/>
              <w:rPr>
                <w:rFonts w:ascii="Calibri Light" w:eastAsia="Arial" w:hAnsi="Calibri Light" w:cs="Calibri Light"/>
                <w:color w:val="000000" w:themeColor="text1"/>
                <w:sz w:val="20"/>
                <w:szCs w:val="20"/>
              </w:rPr>
            </w:pPr>
            <w:r>
              <w:rPr>
                <w:rFonts w:ascii="Calibri Light" w:hAnsi="Calibri Light"/>
                <w:color w:val="000000" w:themeColor="text1"/>
                <w:sz w:val="20"/>
              </w:rPr>
              <w:t xml:space="preserve">L-applikazzjonijiet iridu jimtlew kollha, jiġu ffirmati u ddatati mill-applikant. Id-dokumentazzjoni ta’ sostenn għandha tkun dejjem mehmuża mal-formola tal-applikazzjoni mimlija. </w:t>
            </w:r>
            <w:r>
              <w:rPr>
                <w:rFonts w:ascii="Calibri Light" w:hAnsi="Calibri Light"/>
                <w:color w:val="000000" w:themeColor="text1"/>
                <w:sz w:val="20"/>
              </w:rPr>
              <w:br/>
            </w:r>
          </w:p>
          <w:p w14:paraId="11B0AE53" w14:textId="7D5ED1ED" w:rsidR="00CC265D" w:rsidRPr="008653A6" w:rsidRDefault="00F71522" w:rsidP="00CC265D">
            <w:pPr>
              <w:pStyle w:val="ListParagraph"/>
              <w:numPr>
                <w:ilvl w:val="0"/>
                <w:numId w:val="19"/>
              </w:numPr>
              <w:ind w:left="714" w:hanging="357"/>
              <w:jc w:val="both"/>
              <w:rPr>
                <w:rFonts w:ascii="Calibri Light" w:eastAsia="Arial" w:hAnsi="Calibri Light" w:cs="Calibri Light"/>
                <w:color w:val="000000" w:themeColor="text1"/>
                <w:sz w:val="20"/>
                <w:szCs w:val="20"/>
              </w:rPr>
            </w:pPr>
            <w:r>
              <w:rPr>
                <w:rFonts w:ascii="Calibri Light" w:hAnsi="Calibri Light"/>
                <w:color w:val="000000" w:themeColor="text1"/>
                <w:sz w:val="20"/>
              </w:rPr>
              <w:t xml:space="preserve">Lista ta’ kontroll tad-dokumenti mehmuża hija inkluża mal-formola tal-applikazzjoni. Biex l-applikazzjoni titqies kompluta, id-dokumenti kollha li jridu jiġu mehmuża u li huma indikati bħala </w:t>
            </w:r>
            <w:r>
              <w:rPr>
                <w:rFonts w:ascii="Calibri Light" w:hAnsi="Calibri Light"/>
                <w:color w:val="000000" w:themeColor="text1"/>
                <w:sz w:val="20"/>
              </w:rPr>
              <w:lastRenderedPageBreak/>
              <w:t xml:space="preserve">obbligatorji għandhom jiġu ppreżentati mal-formola tal-applikazzjoni sal-iskadenza. Kwalunkwe dokumentazzjoni meħtieġa mhux ippreżentata mal-formola tal-applikazzjoni tkun trid tiġi ppreżentata mill-applikant fi żmien ħamest (5) ijiem ta’ xogħol minn meta ssir it-talba mill-Awtorità </w:t>
            </w:r>
            <w:r w:rsidR="00B3643A">
              <w:rPr>
                <w:rFonts w:ascii="Calibri Light" w:hAnsi="Calibri Light"/>
              </w:rPr>
              <w:t>Ġestjoni</w:t>
            </w:r>
            <w:r>
              <w:rPr>
                <w:rFonts w:ascii="Calibri Light" w:hAnsi="Calibri Light"/>
                <w:color w:val="000000" w:themeColor="text1"/>
                <w:sz w:val="20"/>
              </w:rPr>
              <w:t xml:space="preserve">. Il-Kumitat għall-Għażla tal-Proġetti se jikkunsidra biss applikazzjonijiet kompluti. </w:t>
            </w:r>
          </w:p>
          <w:p w14:paraId="284B4FE2" w14:textId="77777777" w:rsidR="00CC265D" w:rsidRPr="00174ABD" w:rsidRDefault="00CC265D" w:rsidP="00CC265D">
            <w:pPr>
              <w:pStyle w:val="ListParagraph"/>
              <w:jc w:val="both"/>
              <w:rPr>
                <w:rFonts w:asciiTheme="majorHAnsi" w:hAnsiTheme="majorHAnsi" w:cstheme="majorHAnsi"/>
              </w:rPr>
            </w:pPr>
          </w:p>
          <w:p w14:paraId="30BA5F35" w14:textId="488F2ACC" w:rsidR="00CC265D" w:rsidRPr="008653A6" w:rsidRDefault="00F71522" w:rsidP="008653A6">
            <w:pPr>
              <w:pStyle w:val="ListParagraph"/>
              <w:numPr>
                <w:ilvl w:val="0"/>
                <w:numId w:val="45"/>
              </w:numPr>
              <w:spacing w:before="100" w:beforeAutospacing="1" w:after="100" w:afterAutospacing="1"/>
              <w:rPr>
                <w:rFonts w:ascii="Calibri Light" w:hAnsi="Calibri Light" w:cs="Calibri Light"/>
              </w:rPr>
            </w:pPr>
            <w:r>
              <w:rPr>
                <w:rFonts w:asciiTheme="majorHAnsi" w:hAnsiTheme="majorHAnsi"/>
              </w:rPr>
              <w:t>Skadenza :</w:t>
            </w:r>
            <w:r>
              <w:rPr>
                <w:rFonts w:ascii="Calibri Light" w:hAnsi="Calibri Light"/>
              </w:rPr>
              <w:t xml:space="preserve"> </w:t>
            </w:r>
            <w:r w:rsidRPr="00AF143A">
              <w:rPr>
                <w:rFonts w:ascii="Calibri Light" w:hAnsi="Calibri Light"/>
                <w:b/>
              </w:rPr>
              <w:t>Sa nofsinhar tat-</w:t>
            </w:r>
            <w:r w:rsidRPr="00AF143A">
              <w:rPr>
                <w:rFonts w:ascii="Calibri Light" w:hAnsi="Calibri Light"/>
                <w:b/>
                <w:color w:val="4472C4" w:themeColor="accent1"/>
              </w:rPr>
              <w:t>30 ta’ Settembru 2026</w:t>
            </w:r>
            <w:r w:rsidRPr="00AF143A">
              <w:rPr>
                <w:rFonts w:ascii="Calibri Light" w:hAnsi="Calibri Light"/>
                <w:b/>
              </w:rPr>
              <w:t>.</w:t>
            </w:r>
            <w:r>
              <w:rPr>
                <w:rFonts w:ascii="Calibri Light" w:hAnsi="Calibri Light"/>
                <w:b/>
              </w:rPr>
              <w:t xml:space="preserve"> </w:t>
            </w:r>
            <w:r>
              <w:rPr>
                <w:rFonts w:ascii="Calibri Light" w:hAnsi="Calibri Light"/>
                <w:b/>
                <w:bCs/>
              </w:rPr>
              <w:t>L-għeluq bikri jew l-estensjoni ulterjuri</w:t>
            </w:r>
            <w:r>
              <w:rPr>
                <w:rFonts w:ascii="Calibri Light" w:hAnsi="Calibri Light"/>
              </w:rPr>
              <w:t xml:space="preserve"> tas-sejħa huma fid-diskrezzjoni tal-Awtorità </w:t>
            </w:r>
            <w:r w:rsidR="00B3643A">
              <w:rPr>
                <w:rFonts w:ascii="Calibri Light" w:hAnsi="Calibri Light"/>
              </w:rPr>
              <w:t>Ġestjoni</w:t>
            </w:r>
            <w:r>
              <w:rPr>
                <w:rFonts w:ascii="Calibri Light" w:hAnsi="Calibri Light"/>
              </w:rPr>
              <w:t xml:space="preserve">. </w:t>
            </w:r>
          </w:p>
          <w:p w14:paraId="6E297195" w14:textId="77777777" w:rsidR="00CC265D" w:rsidRPr="00CC265D" w:rsidRDefault="00CC265D" w:rsidP="00CC265D">
            <w:pPr>
              <w:jc w:val="both"/>
            </w:pPr>
          </w:p>
          <w:p w14:paraId="2BD2245F" w14:textId="1FB12A98" w:rsidR="00971131" w:rsidRPr="00174ABD" w:rsidRDefault="00F71522" w:rsidP="002B24DE">
            <w:pPr>
              <w:pStyle w:val="ListParagraph"/>
              <w:numPr>
                <w:ilvl w:val="0"/>
                <w:numId w:val="19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 xml:space="preserve">L-applikazzjonijiet kollha għandhom jintbagħtu </w:t>
            </w:r>
            <w:r>
              <w:rPr>
                <w:rFonts w:asciiTheme="majorHAnsi" w:hAnsiTheme="majorHAnsi"/>
                <w:b/>
              </w:rPr>
              <w:t>b’mod elettroniku</w:t>
            </w:r>
            <w:r>
              <w:rPr>
                <w:rFonts w:asciiTheme="majorHAnsi" w:hAnsiTheme="majorHAnsi"/>
              </w:rPr>
              <w:t xml:space="preserve"> lill-Awtorità </w:t>
            </w:r>
            <w:r w:rsidR="003F1C77">
              <w:rPr>
                <w:rFonts w:asciiTheme="majorHAnsi" w:hAnsiTheme="majorHAnsi"/>
              </w:rPr>
              <w:t>ta’ Ġestjoni</w:t>
            </w:r>
            <w:r>
              <w:rPr>
                <w:rFonts w:asciiTheme="majorHAnsi" w:hAnsiTheme="majorHAnsi"/>
              </w:rPr>
              <w:t xml:space="preserve"> </w:t>
            </w:r>
            <w:r>
              <w:rPr>
                <w:rFonts w:ascii="Calibri Light" w:hAnsi="Calibri Light"/>
              </w:rPr>
              <w:t>fuq il-Bażi tad-</w:t>
            </w:r>
            <w:r>
              <w:rPr>
                <w:rFonts w:ascii="Calibri Light" w:hAnsi="Calibri Light"/>
                <w:i/>
                <w:iCs/>
              </w:rPr>
              <w:t>Data</w:t>
            </w:r>
            <w:r>
              <w:rPr>
                <w:rFonts w:ascii="Calibri Light" w:hAnsi="Calibri Light"/>
              </w:rPr>
              <w:t xml:space="preserve"> tal-Fondi Strutturali, disponibbli fuq </w:t>
            </w:r>
            <w:r>
              <w:rPr>
                <w:rStyle w:val="ui-provider"/>
                <w:rFonts w:asciiTheme="majorHAnsi" w:hAnsiTheme="majorHAnsi"/>
                <w:b/>
              </w:rPr>
              <w:t>sfd.gov.mt/application</w:t>
            </w:r>
            <w:r>
              <w:rPr>
                <w:rFonts w:asciiTheme="majorHAnsi" w:hAnsiTheme="majorHAnsi"/>
              </w:rPr>
              <w:t>.</w:t>
            </w:r>
            <w:r>
              <w:rPr>
                <w:rFonts w:asciiTheme="majorHAnsi" w:hAnsiTheme="majorHAnsi"/>
              </w:rPr>
              <w:br/>
            </w:r>
          </w:p>
          <w:p w14:paraId="72EBDB52" w14:textId="74C740A2" w:rsidR="00F1488D" w:rsidRPr="00174ABD" w:rsidRDefault="00971131" w:rsidP="00174ABD">
            <w:pPr>
              <w:pStyle w:val="ListParagraph"/>
              <w:numPr>
                <w:ilvl w:val="0"/>
                <w:numId w:val="19"/>
              </w:numPr>
              <w:spacing w:before="100" w:beforeAutospacing="1" w:after="100" w:afterAutospacing="1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 xml:space="preserve">L-Awtorità </w:t>
            </w:r>
            <w:r w:rsidR="003F1C77">
              <w:rPr>
                <w:rFonts w:asciiTheme="majorHAnsi" w:hAnsiTheme="majorHAnsi"/>
              </w:rPr>
              <w:t>ta’ Ġestjoni</w:t>
            </w:r>
            <w:r>
              <w:rPr>
                <w:rFonts w:asciiTheme="majorHAnsi" w:hAnsiTheme="majorHAnsi"/>
              </w:rPr>
              <w:t xml:space="preserve"> se tħabbar sessjonijiet ta’ informazzjoni għall-applikanti prospettivi. </w:t>
            </w:r>
          </w:p>
          <w:p w14:paraId="04BCCBB8" w14:textId="76715330" w:rsidR="00F1488D" w:rsidRPr="00CC265D" w:rsidRDefault="00F1488D" w:rsidP="00F1488D">
            <w:pPr>
              <w:pStyle w:val="ListParagraph"/>
              <w:spacing w:before="100" w:beforeAutospacing="1" w:after="100" w:afterAutospacing="1"/>
              <w:jc w:val="both"/>
              <w:rPr>
                <w:rFonts w:asciiTheme="majorHAnsi" w:hAnsiTheme="majorHAnsi" w:cstheme="majorHAnsi"/>
                <w:b/>
                <w:bCs/>
                <w:u w:val="single"/>
              </w:rPr>
            </w:pPr>
            <w:r>
              <w:rPr>
                <w:rFonts w:asciiTheme="majorHAnsi" w:hAnsiTheme="majorHAnsi"/>
                <w:b/>
                <w:u w:val="single"/>
              </w:rPr>
              <w:t>Il-Proċess tal-Għażla</w:t>
            </w:r>
          </w:p>
          <w:p w14:paraId="6D329C2D" w14:textId="0C3C93E6" w:rsidR="0050228B" w:rsidRPr="00787D38" w:rsidRDefault="0050228B" w:rsidP="0050228B">
            <w:pPr>
              <w:pStyle w:val="ListParagraph"/>
              <w:numPr>
                <w:ilvl w:val="0"/>
                <w:numId w:val="19"/>
              </w:numPr>
              <w:spacing w:before="100" w:beforeAutospacing="1" w:after="100" w:afterAutospacing="1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>Ġie stabbilit Kumitat għall-Għażla tal-Proġetti indipendenti għal dan il-għan, biex jivvaluta l-proposti kollha riċevuti, jiddetermina l-eliġibbiltà tagħhom u jivvaluta dawk il-proposti eliġibbli skont il-kriterji rilevanti tal-għażla u tal-għoti. Il-Kumitat għall-Għażla tal-Proġetti għandu setgħa u awtorità sħaħ biex jikkunsidra u/jew jagħżel applikazzjonijiet għall-finanzjament matul il-proċess tal-evalwazzjoni tal-proġetti.</w:t>
            </w:r>
            <w:r>
              <w:rPr>
                <w:rFonts w:asciiTheme="majorHAnsi" w:hAnsiTheme="majorHAnsi"/>
              </w:rPr>
              <w:br/>
              <w:t xml:space="preserve"> </w:t>
            </w:r>
          </w:p>
          <w:p w14:paraId="189AD939" w14:textId="3F8EB5A7" w:rsidR="0050228B" w:rsidRPr="00CC265D" w:rsidRDefault="0050228B" w:rsidP="0050228B">
            <w:pPr>
              <w:pStyle w:val="ListParagraph"/>
              <w:numPr>
                <w:ilvl w:val="0"/>
                <w:numId w:val="19"/>
              </w:numPr>
              <w:spacing w:before="100" w:beforeAutospacing="1" w:after="100" w:afterAutospacing="1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>Il-Kumitat għall-Għażla tal-Proġetti għandu jagħti marki, lil kull proposta individwali, skont il-kriterji tal-għażla. Il-proposti għandhom imbagħad jiġu kklassifikati skont il-marki miksuba.</w:t>
            </w:r>
            <w:r>
              <w:rPr>
                <w:rFonts w:asciiTheme="majorHAnsi" w:hAnsiTheme="majorHAnsi"/>
              </w:rPr>
              <w:br/>
              <w:t xml:space="preserve"> </w:t>
            </w:r>
          </w:p>
          <w:p w14:paraId="5E5D075E" w14:textId="2CBD170F" w:rsidR="0050228B" w:rsidRPr="00EC7AFD" w:rsidRDefault="0050228B" w:rsidP="00EC7AFD">
            <w:pPr>
              <w:pStyle w:val="ListParagraph"/>
              <w:numPr>
                <w:ilvl w:val="0"/>
                <w:numId w:val="19"/>
              </w:numPr>
              <w:spacing w:before="100" w:beforeAutospacing="1" w:after="100" w:afterAutospacing="1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 xml:space="preserve">Sabiex jikkwalifikaw għall-għażla, il-proposti jridu jiksbu mill-inqas 50% tat-total tal-marki disponibbli billi jiksbu marka suffiċjenti (pass mark) f’kull kriterju. Il-proposti jiġu kklassifikati skont il-marki u l-fondi jiġu allokati lil dawk il-proposti li jiksbu l-ogħla marki. Proposti oħra li jiksbu l-marka suffiċjenti, iżda li ma jiġux iffinanzjati, jitqiegħdu fuq lista ta’ riżerva skont il-marki miksuba u l-finanzjament offrut, jekk u meta, il-fondi jsiru disponibbli. Il-marki huma indikati f’kull taqsima. 10 marki addizzjonali jiġu allokati għall-kwalità ġenerali tal-formola tal-applikazzjoni. </w:t>
            </w:r>
            <w:r>
              <w:rPr>
                <w:rFonts w:asciiTheme="majorHAnsi" w:hAnsiTheme="majorHAnsi"/>
              </w:rPr>
              <w:br/>
            </w:r>
          </w:p>
          <w:p w14:paraId="31F07B70" w14:textId="0E3F9E7D" w:rsidR="0050228B" w:rsidRPr="00787D38" w:rsidRDefault="0050228B" w:rsidP="0050228B">
            <w:pPr>
              <w:pStyle w:val="ListParagraph"/>
              <w:numPr>
                <w:ilvl w:val="0"/>
                <w:numId w:val="19"/>
              </w:numPr>
              <w:spacing w:before="100" w:beforeAutospacing="1" w:after="100" w:afterAutospacing="1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 xml:space="preserve">Kopja tal-Kriterji tal-Ammissibbiltà u tal-Għażla hija mehmuża ma’ din il-formola ta’ applikazzjoni. </w:t>
            </w:r>
            <w:r>
              <w:rPr>
                <w:rFonts w:asciiTheme="majorHAnsi" w:hAnsiTheme="majorHAnsi"/>
              </w:rPr>
              <w:br/>
              <w:t xml:space="preserve"> </w:t>
            </w:r>
          </w:p>
          <w:p w14:paraId="70E47494" w14:textId="72449C90" w:rsidR="0050228B" w:rsidRPr="002B24DE" w:rsidRDefault="0050228B" w:rsidP="00CC265D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 xml:space="preserve">L-Awtorità </w:t>
            </w:r>
            <w:r w:rsidR="003F1C77">
              <w:rPr>
                <w:rFonts w:asciiTheme="majorHAnsi" w:hAnsiTheme="majorHAnsi"/>
              </w:rPr>
              <w:t>ta’ Ġestjoni</w:t>
            </w:r>
            <w:r>
              <w:rPr>
                <w:rFonts w:asciiTheme="majorHAnsi" w:hAnsiTheme="majorHAnsi"/>
              </w:rPr>
              <w:t xml:space="preserve"> għandha tinforma lill-applikanti kollha dwar l-eżitu tal-proċess tal-għażla. L-applikanti li jħossuhom li ġew trattati inġustament għandhom id-dritt li jappellaw fi żmien ħamest (5) ijiem ta’ xogħol mill-wasla tal-ittra ta’ rifjut mill-Kumitat għall-Għażla tal-Proġetti, li għandha tintbagħat lill-applikant kemm fil-forma stampata kif ukoll f’format elettroniku. L-appelli għandhom jintbagħtu fl-indirizz postali li ġej: </w:t>
            </w:r>
          </w:p>
          <w:p w14:paraId="1DD326B3" w14:textId="0B282A24" w:rsidR="0050228B" w:rsidRPr="00EC7AFD" w:rsidRDefault="002B24DE" w:rsidP="00EC7AFD">
            <w:pPr>
              <w:pStyle w:val="ListParagrap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>c/o L-Uffiċċju tal-Prim Ministru – Fondi Ewropej, Ugwaljanza/Riformi u Djalogu Soċjali</w:t>
            </w:r>
            <w:r>
              <w:rPr>
                <w:rFonts w:asciiTheme="majorHAnsi" w:hAnsiTheme="majorHAnsi"/>
              </w:rPr>
              <w:br/>
              <w:t>Tal-Pilar 31B, Marsamxett Road,</w:t>
            </w:r>
            <w:r>
              <w:rPr>
                <w:rFonts w:asciiTheme="majorHAnsi" w:hAnsiTheme="majorHAnsi"/>
              </w:rPr>
              <w:br/>
              <w:t>Valletta VLT 1850,</w:t>
            </w:r>
            <w:r>
              <w:rPr>
                <w:rFonts w:asciiTheme="majorHAnsi" w:hAnsiTheme="majorHAnsi"/>
              </w:rPr>
              <w:br/>
              <w:t xml:space="preserve">Malta </w:t>
            </w:r>
            <w:r>
              <w:rPr>
                <w:rFonts w:asciiTheme="majorHAnsi" w:hAnsiTheme="majorHAnsi"/>
              </w:rPr>
              <w:br/>
              <w:t>psab.eufunds@gov.mt</w:t>
            </w:r>
          </w:p>
          <w:p w14:paraId="204BC026" w14:textId="3EED52E2" w:rsidR="00AF29CA" w:rsidRPr="005A0ABC" w:rsidRDefault="0050228B" w:rsidP="00DA43A0">
            <w:pPr>
              <w:pStyle w:val="ListParagraph"/>
              <w:numPr>
                <w:ilvl w:val="0"/>
                <w:numId w:val="19"/>
              </w:numPr>
              <w:spacing w:before="100" w:beforeAutospacing="1" w:after="100" w:afterAutospacing="1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 xml:space="preserve">Bħala riżultat tas-sejħa, il-Kumitat għall-Għażla tal-Proġetti beħsiebu jagħżel u jikkofinanzja operazzjoni/jiet f’konformità mar-Regolament (UE) Nru 2021/1139, għal ammont massimu </w:t>
            </w:r>
            <w:r w:rsidRPr="005A0ABC">
              <w:rPr>
                <w:rFonts w:asciiTheme="majorHAnsi" w:hAnsiTheme="majorHAnsi"/>
              </w:rPr>
              <w:t xml:space="preserve">pubbliku eliġibbli ta’ EUR 250,000. L-Awtorità </w:t>
            </w:r>
            <w:r w:rsidR="00CC452A" w:rsidRPr="005A0ABC">
              <w:rPr>
                <w:rFonts w:asciiTheme="majorHAnsi" w:hAnsiTheme="majorHAnsi"/>
              </w:rPr>
              <w:t>ta’ Ġestjoni</w:t>
            </w:r>
            <w:r w:rsidRPr="005A0ABC">
              <w:rPr>
                <w:rFonts w:asciiTheme="majorHAnsi" w:hAnsiTheme="majorHAnsi"/>
              </w:rPr>
              <w:t xml:space="preserve"> tirriżerva d-dritt li tnaqqas jew iżżid l-allokazzjoni indikattiva.</w:t>
            </w:r>
          </w:p>
          <w:p w14:paraId="790D529C" w14:textId="0FFFD723" w:rsidR="00C901F9" w:rsidRPr="005A0ABC" w:rsidRDefault="00F1488D" w:rsidP="005A0ABC">
            <w:pPr>
              <w:pStyle w:val="ListParagraph"/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Theme="majorHAnsi" w:hAnsiTheme="majorHAnsi" w:cstheme="majorHAnsi"/>
              </w:rPr>
            </w:pPr>
            <w:r w:rsidRPr="005A0ABC">
              <w:rPr>
                <w:rFonts w:asciiTheme="majorHAnsi" w:hAnsiTheme="majorHAnsi"/>
              </w:rPr>
              <w:lastRenderedPageBreak/>
              <w:t>L-applikanti huma mħeġġa biex jagħmlu użu minn servizzi ta’ konsulenza/konsultazzjoni</w:t>
            </w:r>
            <w:r w:rsidR="005A0ABC" w:rsidRPr="005A0ABC">
              <w:rPr>
                <w:rFonts w:asciiTheme="majorHAnsi" w:hAnsiTheme="majorHAnsi"/>
              </w:rPr>
              <w:t xml:space="preserve"> minn din il-lista</w:t>
            </w:r>
            <w:r w:rsidR="00351657" w:rsidRPr="005A0ABC">
              <w:rPr>
                <w:rFonts w:asciiTheme="majorHAnsi" w:hAnsiTheme="majorHAnsi"/>
                <w:u w:val="single"/>
              </w:rPr>
              <w:t xml:space="preserve">: </w:t>
            </w:r>
            <w:hyperlink r:id="rId14" w:history="1">
              <w:r w:rsidR="005A0ABC" w:rsidRPr="005A0ABC">
                <w:rPr>
                  <w:rStyle w:val="Hyperlink"/>
                  <w:rFonts w:asciiTheme="majorHAnsi" w:hAnsiTheme="majorHAnsi" w:cstheme="majorHAnsi"/>
                </w:rPr>
                <w:t>https://fondi.eu/programme/european-maritime-fisheries-and-aquaculture-fund/</w:t>
              </w:r>
            </w:hyperlink>
            <w:r w:rsidR="005A0ABC" w:rsidRPr="005A0ABC">
              <w:rPr>
                <w:rStyle w:val="Hyperlink"/>
                <w:rFonts w:asciiTheme="majorHAnsi" w:hAnsiTheme="majorHAnsi" w:cstheme="majorHAnsi"/>
              </w:rPr>
              <w:t xml:space="preserve"> </w:t>
            </w:r>
          </w:p>
          <w:p w14:paraId="3A877EB0" w14:textId="4CE8C82C" w:rsidR="000F6100" w:rsidRPr="00F81A48" w:rsidRDefault="000F6100" w:rsidP="00691E5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4E5C730E" w14:textId="77777777" w:rsidR="00691E52" w:rsidRDefault="00691E52" w:rsidP="002106DC">
      <w:pPr>
        <w:pStyle w:val="Heading1"/>
        <w:jc w:val="center"/>
        <w:rPr>
          <w:rFonts w:ascii="Calibri Light" w:hAnsi="Calibri Light" w:cs="Calibri Light"/>
          <w:b/>
          <w:bCs/>
          <w:color w:val="000039"/>
          <w:sz w:val="44"/>
          <w:szCs w:val="44"/>
        </w:rPr>
      </w:pPr>
      <w:bookmarkStart w:id="1" w:name="_Toc191545019"/>
      <w:bookmarkStart w:id="2" w:name="_Toc191545088"/>
    </w:p>
    <w:p w14:paraId="18FCA9E4" w14:textId="77777777" w:rsidR="00691E52" w:rsidRPr="007E5E3C" w:rsidRDefault="00691E52" w:rsidP="00691E52">
      <w:pPr>
        <w:spacing w:line="276" w:lineRule="auto"/>
        <w:ind w:right="1379"/>
        <w:jc w:val="center"/>
        <w:rPr>
          <w:noProof/>
        </w:rPr>
      </w:pPr>
      <w:r>
        <w:br w:type="page"/>
      </w:r>
      <w:r>
        <w:rPr>
          <w:color w:val="00EA8A"/>
        </w:rPr>
        <w:lastRenderedPageBreak/>
        <w:t>Ħarsa Ġenerali, Definizzjoni u Dokument ta’ Gwida tal-Indikaturi</w:t>
      </w:r>
    </w:p>
    <w:p w14:paraId="300E3DE9" w14:textId="77777777" w:rsidR="00691E52" w:rsidRDefault="00691E52" w:rsidP="00691E52">
      <w:pPr>
        <w:pStyle w:val="BodyText"/>
        <w:spacing w:line="276" w:lineRule="auto"/>
        <w:jc w:val="both"/>
        <w:rPr>
          <w:color w:val="00EA8A"/>
          <w:sz w:val="22"/>
          <w:szCs w:val="22"/>
        </w:rPr>
      </w:pPr>
    </w:p>
    <w:p w14:paraId="2D69E252" w14:textId="77777777" w:rsidR="00691E52" w:rsidRPr="007E5E3C" w:rsidRDefault="00691E52" w:rsidP="00691E52">
      <w:pPr>
        <w:pStyle w:val="BodyText"/>
        <w:spacing w:line="276" w:lineRule="auto"/>
        <w:jc w:val="both"/>
        <w:rPr>
          <w:sz w:val="22"/>
          <w:szCs w:val="22"/>
        </w:rPr>
      </w:pPr>
      <w:r>
        <w:rPr>
          <w:color w:val="00EA8A"/>
          <w:sz w:val="22"/>
        </w:rPr>
        <w:t>Ħarsa ġenerali</w:t>
      </w:r>
    </w:p>
    <w:p w14:paraId="521C32FD" w14:textId="77777777" w:rsidR="00691E52" w:rsidRPr="007E5E3C" w:rsidRDefault="00691E52" w:rsidP="00691E52">
      <w:pPr>
        <w:pStyle w:val="BodyText"/>
        <w:spacing w:line="276" w:lineRule="auto"/>
        <w:jc w:val="both"/>
        <w:rPr>
          <w:sz w:val="22"/>
          <w:szCs w:val="22"/>
        </w:rPr>
      </w:pPr>
    </w:p>
    <w:p w14:paraId="1C9110D0" w14:textId="1EE55C34" w:rsidR="00691E52" w:rsidRPr="00EC7AFD" w:rsidRDefault="00691E52" w:rsidP="00EC7AFD">
      <w:pPr>
        <w:spacing w:line="276" w:lineRule="auto"/>
        <w:ind w:right="252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/>
          <w:sz w:val="22"/>
        </w:rPr>
        <w:t xml:space="preserve">F’konformità mal-obbligi ta’ monitoraġġ u evalwazzjoni stabbiliti mir-Regolament (UE) 2021/1060 (Regolament dwar id-Dispożizzjonijiet Komuni – RDK) u r-Regolament (UE) 2021/1139, il-Programm għal Malta għall-perjodu 2021–2027 – </w:t>
      </w:r>
      <w:r>
        <w:rPr>
          <w:rFonts w:asciiTheme="majorHAnsi" w:hAnsiTheme="majorHAnsi"/>
          <w:i/>
          <w:sz w:val="22"/>
        </w:rPr>
        <w:t xml:space="preserve">il-Fond Ewropew għall-Affarijiet Marittimi, is-Sajd u l-Akkwakultura </w:t>
      </w:r>
      <w:r>
        <w:rPr>
          <w:rFonts w:asciiTheme="majorHAnsi" w:hAnsiTheme="majorHAnsi"/>
          <w:sz w:val="22"/>
        </w:rPr>
        <w:t>huwa bbażat fuq numru ta’ indikaturi tal-outputs u tar-riżultati li għandhom jintlaħqu sas-sena 2029 (is-sena fil-mira).</w:t>
      </w:r>
    </w:p>
    <w:p w14:paraId="043EBAF5" w14:textId="6D2A6214" w:rsidR="00691E52" w:rsidRPr="007E5E3C" w:rsidRDefault="00691E52" w:rsidP="00691E52">
      <w:pPr>
        <w:pStyle w:val="BodyText"/>
        <w:spacing w:line="276" w:lineRule="auto"/>
        <w:jc w:val="both"/>
        <w:rPr>
          <w:sz w:val="22"/>
          <w:szCs w:val="22"/>
        </w:rPr>
      </w:pPr>
      <w:r>
        <w:rPr>
          <w:color w:val="00EA8A"/>
          <w:sz w:val="22"/>
        </w:rPr>
        <w:t>X’inhuma l-indikaturi u għaliex huma meħtieġa?</w:t>
      </w:r>
    </w:p>
    <w:p w14:paraId="7596EFBD" w14:textId="77777777" w:rsidR="00691E52" w:rsidRPr="007E5E3C" w:rsidRDefault="00691E52" w:rsidP="00691E52">
      <w:pPr>
        <w:pStyle w:val="BodyText"/>
        <w:spacing w:line="276" w:lineRule="auto"/>
        <w:jc w:val="both"/>
        <w:rPr>
          <w:sz w:val="22"/>
          <w:szCs w:val="22"/>
        </w:rPr>
      </w:pPr>
    </w:p>
    <w:p w14:paraId="3A782257" w14:textId="77777777" w:rsidR="00691E52" w:rsidRPr="00691E52" w:rsidRDefault="00691E52" w:rsidP="00691E52">
      <w:pPr>
        <w:pStyle w:val="BodyText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/>
          <w:sz w:val="22"/>
        </w:rPr>
        <w:t>Fi kliem sempliċi, l-indikaturi huma għodda għall-kejl ta’:</w:t>
      </w:r>
    </w:p>
    <w:p w14:paraId="2DCA4709" w14:textId="77777777" w:rsidR="00691E52" w:rsidRPr="00691E52" w:rsidRDefault="00691E52" w:rsidP="00691E52">
      <w:pPr>
        <w:pStyle w:val="ListParagraph"/>
        <w:widowControl w:val="0"/>
        <w:numPr>
          <w:ilvl w:val="0"/>
          <w:numId w:val="40"/>
        </w:numPr>
        <w:tabs>
          <w:tab w:val="left" w:pos="860"/>
          <w:tab w:val="left" w:pos="861"/>
        </w:tabs>
        <w:autoSpaceDE w:val="0"/>
        <w:autoSpaceDN w:val="0"/>
        <w:spacing w:line="276" w:lineRule="auto"/>
        <w:ind w:hanging="361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/>
          <w:b/>
        </w:rPr>
        <w:t>il-progress esperjenzat minn proġett (minn hawn ’il quddiem imsejjaħ “operazzjoni”) waqt l-implimentazzjoni tiegħu;</w:t>
      </w:r>
    </w:p>
    <w:p w14:paraId="4413FF88" w14:textId="77777777" w:rsidR="00691E52" w:rsidRPr="00691E52" w:rsidRDefault="00691E52" w:rsidP="00691E52">
      <w:pPr>
        <w:pStyle w:val="ListParagraph"/>
        <w:widowControl w:val="0"/>
        <w:numPr>
          <w:ilvl w:val="0"/>
          <w:numId w:val="40"/>
        </w:numPr>
        <w:tabs>
          <w:tab w:val="left" w:pos="860"/>
          <w:tab w:val="left" w:pos="861"/>
        </w:tabs>
        <w:autoSpaceDE w:val="0"/>
        <w:autoSpaceDN w:val="0"/>
        <w:spacing w:line="276" w:lineRule="auto"/>
        <w:ind w:hanging="361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/>
          <w:b/>
        </w:rPr>
        <w:t>il-kisbiet u r-riżultati finali prodotti minn operazzjoni wara l-implimentazzjoni sħiħa tagħha.</w:t>
      </w:r>
    </w:p>
    <w:p w14:paraId="4E3EE763" w14:textId="77777777" w:rsidR="00691E52" w:rsidRPr="00691E52" w:rsidRDefault="00691E52" w:rsidP="00691E52">
      <w:pPr>
        <w:pStyle w:val="BodyText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5E3F98C7" w14:textId="61C6BB91" w:rsidR="00691E52" w:rsidRPr="00691E52" w:rsidRDefault="00691E52" w:rsidP="00691E52">
      <w:pPr>
        <w:pStyle w:val="BodyText"/>
        <w:spacing w:line="276" w:lineRule="auto"/>
        <w:ind w:right="296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/>
          <w:sz w:val="22"/>
        </w:rPr>
        <w:t xml:space="preserve">L-indikaturi huma parti integrali mill-proċess ta’ monitoraġġ tal-Awtorità </w:t>
      </w:r>
      <w:r w:rsidR="003265F7">
        <w:rPr>
          <w:rFonts w:asciiTheme="majorHAnsi" w:hAnsiTheme="majorHAnsi"/>
          <w:sz w:val="22"/>
        </w:rPr>
        <w:t>ta’ Ġestjoni</w:t>
      </w:r>
      <w:r>
        <w:rPr>
          <w:rFonts w:asciiTheme="majorHAnsi" w:hAnsiTheme="majorHAnsi"/>
          <w:sz w:val="22"/>
        </w:rPr>
        <w:t xml:space="preserve"> (</w:t>
      </w:r>
      <w:r w:rsidR="006E04A4">
        <w:rPr>
          <w:rFonts w:asciiTheme="majorHAnsi" w:hAnsiTheme="majorHAnsi"/>
          <w:sz w:val="22"/>
        </w:rPr>
        <w:t>AĠ</w:t>
      </w:r>
      <w:r>
        <w:rPr>
          <w:rFonts w:asciiTheme="majorHAnsi" w:hAnsiTheme="majorHAnsi"/>
          <w:sz w:val="22"/>
        </w:rPr>
        <w:t>) u jirriflettu l-implimentazzjoni li tkun qed tevolvi u sseħħ fir-rigward tal-operazzjonijiet rispettivi. Il-monitoraġġ tal-outputs u tar-riżultati diretti jippermetti lill-</w:t>
      </w:r>
      <w:r w:rsidR="006E04A4">
        <w:rPr>
          <w:rFonts w:asciiTheme="majorHAnsi" w:hAnsiTheme="majorHAnsi"/>
          <w:sz w:val="22"/>
        </w:rPr>
        <w:t>AĠ</w:t>
      </w:r>
      <w:r>
        <w:rPr>
          <w:rFonts w:asciiTheme="majorHAnsi" w:hAnsiTheme="majorHAnsi"/>
          <w:sz w:val="22"/>
        </w:rPr>
        <w:t xml:space="preserve"> tosserva jekk l-effetti intenzjonati tal-Programm humiex qed jaslu, jekk l-eżiti humiex qed jinkisbu u jekk l-implimentazzjoni hijiex fit-triq it-tajba.</w:t>
      </w:r>
    </w:p>
    <w:p w14:paraId="48D50600" w14:textId="77777777" w:rsidR="00691E52" w:rsidRPr="00691E52" w:rsidRDefault="00691E52" w:rsidP="00691E52">
      <w:pPr>
        <w:pStyle w:val="BodyText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2F540392" w14:textId="77777777" w:rsidR="00691E52" w:rsidRPr="00691E52" w:rsidRDefault="00691E52" w:rsidP="00691E52">
      <w:pPr>
        <w:pStyle w:val="BodyText"/>
        <w:spacing w:line="276" w:lineRule="auto"/>
        <w:ind w:right="299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/>
          <w:sz w:val="22"/>
        </w:rPr>
        <w:t>Fil-kuntest tal-fondi tal-UE, hemm kemm indikaturi tal-outputs kif ukoll tar-riżultati. L-indikaturi tal-outputs u tar-riżultati huma stabbiliti għal kull Objettiv Speċifiku (OS) elenkat fil-Programm. L-indikaturi tal-outputs u tar-riżultati huma definiti kif ġej:</w:t>
      </w:r>
    </w:p>
    <w:p w14:paraId="4519BC26" w14:textId="77777777" w:rsidR="00691E52" w:rsidRPr="00691E52" w:rsidRDefault="00691E52" w:rsidP="00691E52">
      <w:pPr>
        <w:pStyle w:val="BodyText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0753DBEB" w14:textId="77777777" w:rsidR="00691E52" w:rsidRPr="00691E52" w:rsidRDefault="00691E52" w:rsidP="00691E52">
      <w:pPr>
        <w:pStyle w:val="ListParagraph"/>
        <w:widowControl w:val="0"/>
        <w:numPr>
          <w:ilvl w:val="0"/>
          <w:numId w:val="39"/>
        </w:numPr>
        <w:tabs>
          <w:tab w:val="left" w:pos="861"/>
        </w:tabs>
        <w:autoSpaceDE w:val="0"/>
        <w:autoSpaceDN w:val="0"/>
        <w:spacing w:line="276" w:lineRule="auto"/>
        <w:ind w:right="300"/>
        <w:jc w:val="both"/>
        <w:rPr>
          <w:rFonts w:asciiTheme="majorHAnsi" w:hAnsiTheme="majorHAnsi" w:cstheme="majorHAnsi"/>
        </w:rPr>
      </w:pPr>
      <w:r>
        <w:rPr>
          <w:rFonts w:asciiTheme="majorHAnsi" w:hAnsiTheme="majorHAnsi"/>
        </w:rPr>
        <w:t>L-indikaturi tal-outputs huma relatati mal-operazzjonijiet appoġġati. Output huwa dak li jiġi prodott/fornut direttament permezz tal-implimentazzjoni ta’ operazzjoni. Abbażi tal-Artikolu 2(13) tar-RDK, indikatur tal-output jirreferi għal indikatur li jkejjel ir-riżultati speċifiċi tal-operazzjoni.</w:t>
      </w:r>
    </w:p>
    <w:p w14:paraId="37287F3E" w14:textId="77777777" w:rsidR="00691E52" w:rsidRPr="00691E52" w:rsidRDefault="00691E52" w:rsidP="00691E52">
      <w:pPr>
        <w:pStyle w:val="ListParagraph"/>
        <w:tabs>
          <w:tab w:val="left" w:pos="861"/>
        </w:tabs>
        <w:spacing w:line="276" w:lineRule="auto"/>
        <w:ind w:right="300"/>
        <w:rPr>
          <w:rFonts w:asciiTheme="majorHAnsi" w:hAnsiTheme="majorHAnsi" w:cstheme="majorHAnsi"/>
        </w:rPr>
      </w:pPr>
    </w:p>
    <w:p w14:paraId="27A64232" w14:textId="77777777" w:rsidR="00691E52" w:rsidRPr="00691E52" w:rsidRDefault="00691E52" w:rsidP="00691E52">
      <w:pPr>
        <w:pStyle w:val="ListParagraph"/>
        <w:widowControl w:val="0"/>
        <w:numPr>
          <w:ilvl w:val="0"/>
          <w:numId w:val="39"/>
        </w:numPr>
        <w:tabs>
          <w:tab w:val="left" w:pos="861"/>
        </w:tabs>
        <w:autoSpaceDE w:val="0"/>
        <w:autoSpaceDN w:val="0"/>
        <w:spacing w:line="276" w:lineRule="auto"/>
        <w:ind w:right="299"/>
        <w:jc w:val="both"/>
        <w:rPr>
          <w:rFonts w:asciiTheme="majorHAnsi" w:hAnsiTheme="majorHAnsi" w:cstheme="majorHAnsi"/>
        </w:rPr>
      </w:pPr>
      <w:r>
        <w:rPr>
          <w:rFonts w:asciiTheme="majorHAnsi" w:hAnsiTheme="majorHAnsi"/>
        </w:rPr>
        <w:t>L-indikaturi tar-riżultati għandhom l-għan li jsegwu l-progress rilevanti għall-objettivi tal-programm. L-indikaturi tar-riżultati jsegwu l-bidliet imfittxija li jistgħu jirriżultaw minn operazzjoni. F’konformità mal-Artikolu 2(14) tar-RDK, indikatur tar-riżultati jirreferi għal indikatur li jkejjel l-effetti tal-operazzjonijiet appoġġati, b’referenza partikolari għad-destinatarji diretti, il-popolazzjoni fil-mira jew l-utenti tal-infrastruttura. Minbarra dan, Indikaturi komuni tal-FEMSA jistgħu jinstabu fl-Anness 1 tar-Regolament (UE) 2021/1139.</w:t>
      </w:r>
    </w:p>
    <w:p w14:paraId="30463562" w14:textId="77777777" w:rsidR="00691E52" w:rsidRPr="00691E52" w:rsidRDefault="00691E52" w:rsidP="00691E52">
      <w:pPr>
        <w:pStyle w:val="BodyText"/>
        <w:spacing w:line="276" w:lineRule="auto"/>
        <w:ind w:left="140" w:right="293"/>
        <w:jc w:val="both"/>
        <w:rPr>
          <w:rFonts w:asciiTheme="majorHAnsi" w:hAnsiTheme="majorHAnsi" w:cstheme="majorHAnsi"/>
          <w:sz w:val="22"/>
          <w:szCs w:val="22"/>
        </w:rPr>
      </w:pPr>
    </w:p>
    <w:p w14:paraId="107AB371" w14:textId="77777777" w:rsidR="00691E52" w:rsidRPr="00691E52" w:rsidRDefault="00691E52" w:rsidP="00691E52">
      <w:pPr>
        <w:pStyle w:val="BodyText"/>
        <w:spacing w:line="276" w:lineRule="auto"/>
        <w:ind w:left="140" w:right="293"/>
        <w:jc w:val="both"/>
        <w:rPr>
          <w:rFonts w:asciiTheme="majorHAnsi" w:hAnsiTheme="majorHAnsi" w:cstheme="majorHAnsi"/>
          <w:spacing w:val="-43"/>
          <w:sz w:val="22"/>
          <w:szCs w:val="22"/>
        </w:rPr>
      </w:pPr>
      <w:r>
        <w:rPr>
          <w:rFonts w:asciiTheme="majorHAnsi" w:hAnsiTheme="majorHAnsi"/>
          <w:sz w:val="22"/>
        </w:rPr>
        <w:t xml:space="preserve">Kull operazzjoni trid neċessarjament tikseb numru ta’ indikaturi tal-outputs skont ir-Regolamenti tal-UE, u tikkontribwixxi għall-indikaturi tar-riżultati tal-Programm. F’dan il-kuntest, l-Applikanti jeħtiġilhom jiżguraw li l-proġett ikollu miri li jistgħu jiġu identifikati u jitkejlu b’mod ċar u li jikkontribwixxu għal indikatur wieħed tal-outputs u mill-inqas indikatur wieħed tar-riżultati. L-indikaturi huma stabbiliti fil-Programm taħt l-OS rispettiv relattiv għas-Sejħa għal Proposti ta’ Proġetti. </w:t>
      </w:r>
    </w:p>
    <w:p w14:paraId="4E42AA6D" w14:textId="77777777" w:rsidR="00691E52" w:rsidRPr="00691E52" w:rsidRDefault="00691E52" w:rsidP="00691E52">
      <w:pPr>
        <w:pStyle w:val="BodyText"/>
        <w:spacing w:line="276" w:lineRule="auto"/>
        <w:ind w:left="140" w:right="293"/>
        <w:jc w:val="both"/>
        <w:rPr>
          <w:rFonts w:asciiTheme="majorHAnsi" w:hAnsiTheme="majorHAnsi" w:cstheme="majorHAnsi"/>
          <w:spacing w:val="-43"/>
          <w:sz w:val="22"/>
          <w:szCs w:val="22"/>
        </w:rPr>
      </w:pPr>
    </w:p>
    <w:p w14:paraId="495A498F" w14:textId="77777777" w:rsidR="00691E52" w:rsidRDefault="00691E52" w:rsidP="00691E52">
      <w:pPr>
        <w:pStyle w:val="BodyText"/>
        <w:spacing w:line="276" w:lineRule="auto"/>
        <w:ind w:right="293"/>
        <w:jc w:val="both"/>
        <w:rPr>
          <w:rFonts w:asciiTheme="majorHAnsi" w:hAnsiTheme="majorHAnsi" w:cstheme="majorHAnsi"/>
          <w:spacing w:val="-43"/>
          <w:sz w:val="22"/>
          <w:szCs w:val="22"/>
        </w:rPr>
      </w:pPr>
    </w:p>
    <w:p w14:paraId="3BC295F6" w14:textId="77777777" w:rsidR="00EC7AFD" w:rsidRPr="00691E52" w:rsidRDefault="00EC7AFD" w:rsidP="00691E52">
      <w:pPr>
        <w:pStyle w:val="BodyText"/>
        <w:spacing w:line="276" w:lineRule="auto"/>
        <w:ind w:right="293"/>
        <w:jc w:val="both"/>
        <w:rPr>
          <w:rFonts w:asciiTheme="majorHAnsi" w:hAnsiTheme="majorHAnsi" w:cstheme="majorHAnsi"/>
          <w:spacing w:val="-43"/>
          <w:sz w:val="22"/>
          <w:szCs w:val="22"/>
        </w:rPr>
      </w:pPr>
    </w:p>
    <w:p w14:paraId="27C4C5BF" w14:textId="77777777" w:rsidR="00691E52" w:rsidRPr="007E5E3C" w:rsidRDefault="00691E52" w:rsidP="00691E52">
      <w:pPr>
        <w:pStyle w:val="BodyText"/>
        <w:spacing w:line="276" w:lineRule="auto"/>
        <w:jc w:val="both"/>
        <w:rPr>
          <w:sz w:val="22"/>
          <w:szCs w:val="22"/>
        </w:rPr>
      </w:pPr>
      <w:r>
        <w:rPr>
          <w:color w:val="00EA8A"/>
          <w:sz w:val="22"/>
        </w:rPr>
        <w:lastRenderedPageBreak/>
        <w:t>Indikaturi tal-Outputs</w:t>
      </w:r>
    </w:p>
    <w:p w14:paraId="42E2FF36" w14:textId="77777777" w:rsidR="00691E52" w:rsidRPr="007E5E3C" w:rsidRDefault="00691E52" w:rsidP="00691E52">
      <w:pPr>
        <w:pStyle w:val="BodyText"/>
        <w:spacing w:line="276" w:lineRule="auto"/>
        <w:rPr>
          <w:sz w:val="22"/>
          <w:szCs w:val="22"/>
        </w:rPr>
      </w:pPr>
    </w:p>
    <w:p w14:paraId="196597C1" w14:textId="77777777" w:rsidR="00691E52" w:rsidRPr="007E5E3C" w:rsidRDefault="00691E52" w:rsidP="00691E52">
      <w:pPr>
        <w:pStyle w:val="BodyText"/>
        <w:spacing w:line="276" w:lineRule="auto"/>
        <w:ind w:right="298"/>
        <w:jc w:val="both"/>
        <w:rPr>
          <w:sz w:val="22"/>
          <w:szCs w:val="22"/>
        </w:rPr>
      </w:pPr>
      <w:r>
        <w:rPr>
          <w:sz w:val="22"/>
        </w:rPr>
        <w:t>Kif definiti qabel, l-indikaturi tal-outputs jikkwantifikaw ir-riżultati diretti li jistgħu jitkejlu wara l-implimentazzjoni ta’ operazzjoni speċifika. L-indikaturi tal-outputs jikkwantifikaw in-numru ta’ operazzjonijiet skont dak l-OS rispettiv. Il-metodoloġija għall-indikaturi komuni kollha tal-outputs ġiet stabbilita fil-livell tal-UE.</w:t>
      </w:r>
    </w:p>
    <w:p w14:paraId="697B987C" w14:textId="77777777" w:rsidR="00691E52" w:rsidRPr="007E5E3C" w:rsidRDefault="00691E52" w:rsidP="00691E52">
      <w:pPr>
        <w:pStyle w:val="BodyText"/>
        <w:spacing w:line="276" w:lineRule="auto"/>
        <w:ind w:left="140"/>
        <w:jc w:val="both"/>
        <w:rPr>
          <w:color w:val="00EA8A"/>
          <w:sz w:val="22"/>
          <w:szCs w:val="22"/>
        </w:rPr>
      </w:pPr>
    </w:p>
    <w:p w14:paraId="4595B0ED" w14:textId="77777777" w:rsidR="00691E52" w:rsidRPr="007E5E3C" w:rsidRDefault="00691E52" w:rsidP="00691E52">
      <w:pPr>
        <w:pStyle w:val="BodyText"/>
        <w:spacing w:line="276" w:lineRule="auto"/>
        <w:jc w:val="both"/>
        <w:rPr>
          <w:sz w:val="22"/>
          <w:szCs w:val="22"/>
        </w:rPr>
      </w:pPr>
      <w:r>
        <w:rPr>
          <w:color w:val="00EA8A"/>
          <w:sz w:val="22"/>
        </w:rPr>
        <w:t>Indikaturi tar-Riżultati:</w:t>
      </w:r>
    </w:p>
    <w:p w14:paraId="1AB152CF" w14:textId="77777777" w:rsidR="00691E52" w:rsidRPr="007E5E3C" w:rsidRDefault="00691E52" w:rsidP="00691E52">
      <w:pPr>
        <w:pStyle w:val="BodyText"/>
        <w:spacing w:line="276" w:lineRule="auto"/>
        <w:ind w:right="299"/>
        <w:jc w:val="both"/>
        <w:rPr>
          <w:sz w:val="22"/>
          <w:szCs w:val="22"/>
        </w:rPr>
      </w:pPr>
    </w:p>
    <w:p w14:paraId="1FC29975" w14:textId="77777777" w:rsidR="00691E52" w:rsidRPr="007E5E3C" w:rsidRDefault="00691E52" w:rsidP="00691E52">
      <w:pPr>
        <w:pStyle w:val="BodyText"/>
        <w:spacing w:line="276" w:lineRule="auto"/>
        <w:ind w:right="299"/>
        <w:jc w:val="both"/>
        <w:rPr>
          <w:sz w:val="22"/>
          <w:szCs w:val="22"/>
        </w:rPr>
      </w:pPr>
      <w:r>
        <w:rPr>
          <w:sz w:val="22"/>
        </w:rPr>
        <w:t>L-indikaturi tar-riżultati jkejlu l-impatt dirett/il-bidla diretta li tirriżulta mill-interventi li jkunu qed jiġu ffinanzjati permezz tal-Programm fir-rigward tal-kuntest nazzjonali. Filwaqt li l-indikaturi tal-outputs huma kejl ta’ dak li “nħoloq” bħala riżultat dirett tal-intervent, l-indikaturi tar-riżultati jiffukaw aktar fuq l-effetti ġenerali tal-operazzjonijiet. L-indikaturi tar-riżultati għalhekk għandhom it-tendenza li jkejlu kwistjonijiet usa’ u aktar dettaljati, bħan-numru ta’ Impjiegi Miżmuma. Bħal fil-każ tal-indikaturi tal-outputs, il-metodoloġija għall-indikaturi kollha tar-riżultati ġiet stabbilita fil-livell tal-UE.</w:t>
      </w:r>
    </w:p>
    <w:p w14:paraId="0785D135" w14:textId="77777777" w:rsidR="00691E52" w:rsidRPr="007E5E3C" w:rsidRDefault="00691E52" w:rsidP="00691E52">
      <w:pPr>
        <w:pStyle w:val="BodyText"/>
        <w:spacing w:line="276" w:lineRule="auto"/>
        <w:jc w:val="both"/>
        <w:rPr>
          <w:sz w:val="22"/>
          <w:szCs w:val="22"/>
        </w:rPr>
      </w:pPr>
    </w:p>
    <w:p w14:paraId="33B79E78" w14:textId="77777777" w:rsidR="00691E52" w:rsidRDefault="00691E52" w:rsidP="00691E52">
      <w:pPr>
        <w:pStyle w:val="BodyText"/>
        <w:spacing w:line="276" w:lineRule="auto"/>
        <w:ind w:right="298"/>
        <w:jc w:val="both"/>
        <w:rPr>
          <w:spacing w:val="-9"/>
          <w:sz w:val="22"/>
          <w:szCs w:val="22"/>
        </w:rPr>
      </w:pPr>
      <w:r>
        <w:rPr>
          <w:sz w:val="22"/>
        </w:rPr>
        <w:t xml:space="preserve">L-indikaturi tar-riżultati huma għalhekk marbuta bl-istess mod mal-implimentazzjoni tal-operazzjonijiet u jridu jinkisbu sa tmiem l-operazzjoni u/jew sa tmiem l-2029. Kull applikant jeħtieġ li jinkludi minimu ta’ indikatur wieħed tar-riżultati bħala parti mill-Formola ta’ Applikazzjoni tal-proġett. </w:t>
      </w:r>
    </w:p>
    <w:p w14:paraId="26472E9F" w14:textId="77777777" w:rsidR="00691E52" w:rsidRDefault="00691E52" w:rsidP="00691E52">
      <w:pPr>
        <w:pStyle w:val="BodyText"/>
        <w:spacing w:line="276" w:lineRule="auto"/>
        <w:ind w:right="298"/>
        <w:jc w:val="both"/>
      </w:pPr>
    </w:p>
    <w:p w14:paraId="13D4591D" w14:textId="60B3C8E3" w:rsidR="00691E52" w:rsidRPr="00927156" w:rsidRDefault="00691E52" w:rsidP="00691E52">
      <w:pPr>
        <w:pStyle w:val="BodyText"/>
        <w:spacing w:line="276" w:lineRule="auto"/>
        <w:ind w:right="298"/>
        <w:jc w:val="both"/>
        <w:rPr>
          <w:sz w:val="22"/>
          <w:szCs w:val="22"/>
        </w:rPr>
      </w:pPr>
      <w:r>
        <w:rPr>
          <w:sz w:val="22"/>
        </w:rPr>
        <w:t>Għall-kuntrarju tal-indikaturi tal-outputs, l-indikaturi tar-riżultati ma jinkludux miri importanti (2024). Barra minn hekk, l-indikaturi tar-Riżultati jinkludu linja bażi u sena ta’ referenza. Il-linja bażi hija ssettjata għal żero peress li l-indikaturi tar-riżultati dejjem iridu jkunu marbutin mal-appoġġ tal-Fond u għalhekk l-informazzjoni kuntestwali dwar is-sitwazzjoni ta’ qabel il-Programm mhijiex rilevanti. Il-metodoloġija għall-indikaturi tar-riżultati ġiet stabbilita mill-</w:t>
      </w:r>
      <w:r w:rsidR="006E04A4">
        <w:rPr>
          <w:sz w:val="22"/>
        </w:rPr>
        <w:t>AĠ</w:t>
      </w:r>
      <w:r>
        <w:rPr>
          <w:sz w:val="22"/>
        </w:rPr>
        <w:t xml:space="preserve"> f’konformità mal-Iskedi tal-Indikaturi tal-Kummissjoni Ewropea. Madankollu, il-benefiċjarji huma meħtieġa jipprovdu spjegazzjoni tal-metodoloġija użata biex jiddeterminaw il-kalkoli għall-kejl tal-kisbiet tal-indikaturi tagħhom.</w:t>
      </w:r>
    </w:p>
    <w:p w14:paraId="546B6EB9" w14:textId="77777777" w:rsidR="00691E52" w:rsidRPr="00927156" w:rsidRDefault="00691E52" w:rsidP="00691E52">
      <w:pPr>
        <w:pStyle w:val="ListParagraph"/>
        <w:tabs>
          <w:tab w:val="left" w:pos="861"/>
        </w:tabs>
        <w:spacing w:line="276" w:lineRule="auto"/>
        <w:ind w:right="250"/>
      </w:pPr>
    </w:p>
    <w:p w14:paraId="38838A19" w14:textId="77777777" w:rsidR="00691E52" w:rsidRPr="00927156" w:rsidRDefault="00691E52" w:rsidP="00691E52">
      <w:pPr>
        <w:pStyle w:val="BodyText"/>
        <w:spacing w:line="276" w:lineRule="auto"/>
        <w:jc w:val="both"/>
        <w:rPr>
          <w:sz w:val="22"/>
          <w:szCs w:val="22"/>
        </w:rPr>
      </w:pPr>
      <w:r>
        <w:rPr>
          <w:sz w:val="22"/>
        </w:rPr>
        <w:t>Skont l-indikatur u l-metodoloġija tiegħu, il-valuri miksuba għall-indikaturi tar-riżultati se jinġabru jew:</w:t>
      </w:r>
    </w:p>
    <w:p w14:paraId="2955A139" w14:textId="77777777" w:rsidR="00691E52" w:rsidRPr="007E5E3C" w:rsidRDefault="00691E52" w:rsidP="00691E52">
      <w:pPr>
        <w:pStyle w:val="ListParagraph"/>
        <w:widowControl w:val="0"/>
        <w:numPr>
          <w:ilvl w:val="0"/>
          <w:numId w:val="38"/>
        </w:numPr>
        <w:tabs>
          <w:tab w:val="left" w:pos="352"/>
        </w:tabs>
        <w:autoSpaceDE w:val="0"/>
        <w:autoSpaceDN w:val="0"/>
        <w:spacing w:line="276" w:lineRule="auto"/>
        <w:ind w:left="0" w:right="301" w:firstLine="0"/>
        <w:jc w:val="both"/>
      </w:pPr>
      <w:r>
        <w:t xml:space="preserve">matul l-implimentazzjoni; 2) kif titlesta l-operazzjoni; jew 3) fi żmien 12-il xahar minn meta titlesta l-operazzjoni. </w:t>
      </w:r>
    </w:p>
    <w:p w14:paraId="5516CDC4" w14:textId="77777777" w:rsidR="00691E52" w:rsidRDefault="00691E52" w:rsidP="00691E52">
      <w:pPr>
        <w:pStyle w:val="BodyText"/>
        <w:spacing w:line="276" w:lineRule="auto"/>
        <w:jc w:val="both"/>
        <w:rPr>
          <w:sz w:val="22"/>
          <w:szCs w:val="22"/>
        </w:rPr>
      </w:pPr>
    </w:p>
    <w:p w14:paraId="66E0ABAC" w14:textId="77777777" w:rsidR="00691E52" w:rsidRPr="007E5E3C" w:rsidRDefault="00691E52" w:rsidP="00691E52">
      <w:pPr>
        <w:pStyle w:val="BodyText"/>
        <w:spacing w:line="276" w:lineRule="auto"/>
        <w:jc w:val="both"/>
        <w:rPr>
          <w:sz w:val="22"/>
          <w:szCs w:val="22"/>
        </w:rPr>
      </w:pPr>
      <w:r>
        <w:rPr>
          <w:color w:val="00EA8A"/>
          <w:sz w:val="22"/>
        </w:rPr>
        <w:t>Nifhmu l-Miri tal-Indikaturi Stabbiliti fil-Programm</w:t>
      </w:r>
    </w:p>
    <w:p w14:paraId="5426CCA9" w14:textId="77777777" w:rsidR="00691E52" w:rsidRDefault="00691E52" w:rsidP="00691E52">
      <w:pPr>
        <w:pStyle w:val="BodyText"/>
        <w:spacing w:line="276" w:lineRule="auto"/>
        <w:ind w:right="296"/>
        <w:jc w:val="both"/>
        <w:rPr>
          <w:sz w:val="22"/>
          <w:szCs w:val="22"/>
        </w:rPr>
      </w:pPr>
    </w:p>
    <w:p w14:paraId="6F864DCD" w14:textId="68ECB6C6" w:rsidR="00691E52" w:rsidRPr="007E5E3C" w:rsidRDefault="00691E52" w:rsidP="00691E52">
      <w:pPr>
        <w:pStyle w:val="BodyText"/>
        <w:spacing w:line="276" w:lineRule="auto"/>
        <w:ind w:right="296"/>
        <w:jc w:val="both"/>
        <w:rPr>
          <w:sz w:val="22"/>
          <w:szCs w:val="22"/>
        </w:rPr>
      </w:pPr>
      <w:r>
        <w:rPr>
          <w:sz w:val="22"/>
        </w:rPr>
        <w:t>Filwaqt li kull operazzjoni rispettiva tkun mistennija tikkontribwixxi għal indikatur/i tar-riżultati u tal-outputs fuq bażi individwali, il-miri tal-indikaturi tal-Programm jirriflettu l-mira kumulattiva li għandha tintlaħaq mid-diversi operazzjonijiet iffinanzjati taħt OS partikolari. L-</w:t>
      </w:r>
      <w:r w:rsidR="006E04A4">
        <w:rPr>
          <w:sz w:val="22"/>
        </w:rPr>
        <w:t>AĠ</w:t>
      </w:r>
      <w:r>
        <w:rPr>
          <w:sz w:val="22"/>
        </w:rPr>
        <w:t xml:space="preserve"> għalhekk taggrega l-valuri tal-indikaturi kemm tal-outputs kif ukoll tar-riżultati miksuba minn kull operazzjoni biex imbagħad jinkisbu l-miri tal-Programm.</w:t>
      </w:r>
    </w:p>
    <w:p w14:paraId="0E63AC95" w14:textId="77777777" w:rsidR="00691E52" w:rsidRPr="007E5E3C" w:rsidRDefault="00691E52" w:rsidP="00691E52">
      <w:pPr>
        <w:pStyle w:val="BodyText"/>
        <w:spacing w:line="276" w:lineRule="auto"/>
        <w:jc w:val="both"/>
        <w:rPr>
          <w:sz w:val="22"/>
          <w:szCs w:val="22"/>
        </w:rPr>
      </w:pPr>
    </w:p>
    <w:p w14:paraId="20E09464" w14:textId="77777777" w:rsidR="00691E52" w:rsidRPr="007E5E3C" w:rsidRDefault="00691E52" w:rsidP="00691E52">
      <w:pPr>
        <w:pStyle w:val="BodyText"/>
        <w:spacing w:line="276" w:lineRule="auto"/>
        <w:ind w:right="297"/>
        <w:jc w:val="both"/>
        <w:rPr>
          <w:sz w:val="22"/>
          <w:szCs w:val="22"/>
        </w:rPr>
      </w:pPr>
      <w:r>
        <w:rPr>
          <w:sz w:val="22"/>
        </w:rPr>
        <w:t>F’dan ir-rigward, il-Benefiċjarji għandhom ir-responsabbiltà unika li jiżguraw li l-miri impenjati għall-operazzjonijiet rispettivi tagħhom jintlaħqu, biex Malta tilħaq b’suċċess il-miri tal-indikaturi tal-Programm.</w:t>
      </w:r>
    </w:p>
    <w:p w14:paraId="62A98602" w14:textId="77777777" w:rsidR="00691E52" w:rsidRPr="007E5E3C" w:rsidRDefault="00691E52" w:rsidP="00691E52">
      <w:pPr>
        <w:spacing w:line="276" w:lineRule="auto"/>
        <w:jc w:val="both"/>
        <w:sectPr w:rsidR="00691E52" w:rsidRPr="007E5E3C" w:rsidSect="009D7434">
          <w:footerReference w:type="default" r:id="rId15"/>
          <w:pgSz w:w="11910" w:h="16840" w:code="9"/>
          <w:pgMar w:top="1380" w:right="1140" w:bottom="1180" w:left="1300" w:header="0" w:footer="998" w:gutter="0"/>
          <w:cols w:space="720"/>
          <w:docGrid w:linePitch="272"/>
        </w:sectPr>
      </w:pPr>
    </w:p>
    <w:p w14:paraId="1C86F816" w14:textId="77777777" w:rsidR="00691E52" w:rsidRPr="007E5E3C" w:rsidRDefault="00691E52" w:rsidP="00691E52">
      <w:pPr>
        <w:pStyle w:val="BodyText"/>
        <w:spacing w:line="276" w:lineRule="auto"/>
        <w:ind w:left="140"/>
        <w:rPr>
          <w:sz w:val="22"/>
          <w:szCs w:val="22"/>
        </w:rPr>
      </w:pPr>
      <w:bookmarkStart w:id="3" w:name="_Hlk130292839"/>
      <w:r>
        <w:rPr>
          <w:color w:val="00EA8A"/>
          <w:sz w:val="22"/>
        </w:rPr>
        <w:lastRenderedPageBreak/>
        <w:t>Lista ta’ Indikaturi skont l-Objettiv Speċifiku rilevanti</w:t>
      </w:r>
    </w:p>
    <w:bookmarkEnd w:id="3"/>
    <w:p w14:paraId="00E8130D" w14:textId="77777777" w:rsidR="00691E52" w:rsidRPr="007E5E3C" w:rsidRDefault="00691E52" w:rsidP="00691E52">
      <w:pPr>
        <w:pStyle w:val="BodyText"/>
        <w:spacing w:line="276" w:lineRule="auto"/>
        <w:rPr>
          <w:sz w:val="22"/>
          <w:szCs w:val="22"/>
        </w:rPr>
      </w:pPr>
    </w:p>
    <w:p w14:paraId="622F8FE5" w14:textId="6C63F99E" w:rsidR="00691E52" w:rsidRPr="007E5E3C" w:rsidRDefault="00691E52" w:rsidP="00691E52">
      <w:pPr>
        <w:spacing w:line="276" w:lineRule="auto"/>
        <w:ind w:left="140" w:right="252"/>
        <w:jc w:val="both"/>
        <w:rPr>
          <w:i/>
        </w:rPr>
      </w:pPr>
      <w:r>
        <w:rPr>
          <w:i/>
        </w:rPr>
        <w:t xml:space="preserve">(L-applikanti huma mistennija jagħżlu l-indikatur tal-outputs </w:t>
      </w:r>
      <w:r>
        <w:rPr>
          <w:i/>
          <w:u w:val="single"/>
        </w:rPr>
        <w:t>u</w:t>
      </w:r>
      <w:r>
        <w:rPr>
          <w:i/>
        </w:rPr>
        <w:t xml:space="preserve"> l-indikatur/i tar-riżultati mil-lista li ġejja. Il-valuri fil-mira huma fil-livell tal-Programm, jiġifieri, kull operazzjoni jeħtieġ li tikkontribwixxi frazzjoni ta’ dik il-mira. Japplikaw eċċezzjonijiet f’każijiet fejn operazzjoni waħda biss tkun se tiġi ffinanzjata taħt OS, f’liema każ l-operazzjoni tkun mistennija tilħaq il-mira sħiħa tal-PO. </w:t>
      </w:r>
    </w:p>
    <w:p w14:paraId="55B02A8B" w14:textId="77777777" w:rsidR="00691E52" w:rsidRPr="007E5E3C" w:rsidRDefault="00691E52" w:rsidP="00691E52">
      <w:pPr>
        <w:pStyle w:val="BodyText"/>
        <w:spacing w:line="276" w:lineRule="auto"/>
        <w:rPr>
          <w:iCs/>
          <w:sz w:val="22"/>
          <w:szCs w:val="22"/>
        </w:rPr>
      </w:pPr>
    </w:p>
    <w:p w14:paraId="625D0071" w14:textId="478DE3A8" w:rsidR="00691E52" w:rsidRDefault="00691E52" w:rsidP="00691E52">
      <w:pPr>
        <w:pStyle w:val="BodyText"/>
        <w:spacing w:line="276" w:lineRule="auto"/>
        <w:ind w:left="284" w:hanging="142"/>
        <w:jc w:val="center"/>
        <w:rPr>
          <w:iCs/>
          <w:sz w:val="22"/>
          <w:szCs w:val="22"/>
          <w:u w:val="single"/>
        </w:rPr>
      </w:pPr>
      <w:r>
        <w:rPr>
          <w:sz w:val="22"/>
          <w:u w:val="single"/>
        </w:rPr>
        <w:t xml:space="preserve">Sejħa 8 – Objettiv Speċifiku 1.1: </w:t>
      </w:r>
      <w:r>
        <w:t xml:space="preserve">It-tisħiħ ta’ attivitajiet tas-sajd ekonomikament, soċjalment u ambjentalment sostenibbli  </w:t>
      </w:r>
    </w:p>
    <w:p w14:paraId="24E6E91C" w14:textId="77777777" w:rsidR="00691E52" w:rsidRDefault="00691E52" w:rsidP="00691E52">
      <w:pPr>
        <w:pStyle w:val="BodyText"/>
        <w:spacing w:line="276" w:lineRule="auto"/>
        <w:ind w:left="284" w:hanging="142"/>
        <w:jc w:val="center"/>
        <w:rPr>
          <w:iCs/>
          <w:sz w:val="22"/>
          <w:szCs w:val="22"/>
          <w:u w:val="single"/>
        </w:rPr>
      </w:pPr>
    </w:p>
    <w:p w14:paraId="4989ACE4" w14:textId="77777777" w:rsidR="00691E52" w:rsidRPr="007E5E3C" w:rsidRDefault="00691E52" w:rsidP="00691E52">
      <w:pPr>
        <w:pStyle w:val="BodyText"/>
        <w:spacing w:line="276" w:lineRule="auto"/>
        <w:ind w:left="284" w:hanging="142"/>
        <w:jc w:val="center"/>
        <w:rPr>
          <w:iCs/>
          <w:sz w:val="22"/>
          <w:szCs w:val="22"/>
          <w:u w:val="single"/>
        </w:rPr>
      </w:pPr>
      <w:r>
        <w:rPr>
          <w:sz w:val="22"/>
          <w:u w:val="single"/>
        </w:rPr>
        <w:t>Tip ta’ Azzjoni: Investimenti Abbord</w:t>
      </w:r>
    </w:p>
    <w:p w14:paraId="41BA78E0" w14:textId="77777777" w:rsidR="00691E52" w:rsidRPr="007E5E3C" w:rsidRDefault="00691E52" w:rsidP="00691E52">
      <w:pPr>
        <w:pStyle w:val="BodyText"/>
        <w:spacing w:line="276" w:lineRule="auto"/>
        <w:rPr>
          <w:i/>
          <w:sz w:val="22"/>
          <w:szCs w:val="22"/>
        </w:rPr>
      </w:pPr>
    </w:p>
    <w:tbl>
      <w:tblPr>
        <w:tblW w:w="9402" w:type="dxa"/>
        <w:tblInd w:w="18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3"/>
        <w:gridCol w:w="1559"/>
        <w:gridCol w:w="1560"/>
        <w:gridCol w:w="1275"/>
        <w:gridCol w:w="1701"/>
        <w:gridCol w:w="1664"/>
        <w:gridCol w:w="10"/>
      </w:tblGrid>
      <w:tr w:rsidR="00691E52" w:rsidRPr="007E5E3C" w14:paraId="2C3BCD82" w14:textId="77777777" w:rsidTr="00622909">
        <w:trPr>
          <w:trHeight w:val="362"/>
        </w:trPr>
        <w:tc>
          <w:tcPr>
            <w:tcW w:w="9402" w:type="dxa"/>
            <w:gridSpan w:val="7"/>
            <w:shd w:val="clear" w:color="auto" w:fill="D0CECE"/>
            <w:vAlign w:val="center"/>
          </w:tcPr>
          <w:p w14:paraId="29BBFF3F" w14:textId="77777777" w:rsidR="00691E52" w:rsidRPr="007E5E3C" w:rsidRDefault="00691E52" w:rsidP="00622909">
            <w:pPr>
              <w:pStyle w:val="TableParagraph"/>
              <w:spacing w:line="276" w:lineRule="auto"/>
              <w:ind w:left="3465" w:right="3422"/>
              <w:jc w:val="center"/>
            </w:pPr>
            <w:r>
              <w:t>Objettiv Speċifiku 1.1</w:t>
            </w:r>
          </w:p>
        </w:tc>
      </w:tr>
      <w:tr w:rsidR="00691E52" w:rsidRPr="007E5E3C" w14:paraId="3BFD78E2" w14:textId="77777777" w:rsidTr="00622909">
        <w:trPr>
          <w:trHeight w:val="935"/>
        </w:trPr>
        <w:tc>
          <w:tcPr>
            <w:tcW w:w="1633" w:type="dxa"/>
            <w:shd w:val="clear" w:color="auto" w:fill="ADAAAA"/>
            <w:vAlign w:val="center"/>
          </w:tcPr>
          <w:p w14:paraId="0D47C1DB" w14:textId="77777777" w:rsidR="00691E52" w:rsidRPr="007E5E3C" w:rsidRDefault="00691E52" w:rsidP="00622909">
            <w:pPr>
              <w:pStyle w:val="TableParagraph"/>
              <w:spacing w:line="276" w:lineRule="auto"/>
              <w:ind w:right="333"/>
              <w:jc w:val="center"/>
            </w:pPr>
            <w:r>
              <w:t>Objettiv Speċifiku</w:t>
            </w:r>
          </w:p>
        </w:tc>
        <w:tc>
          <w:tcPr>
            <w:tcW w:w="7769" w:type="dxa"/>
            <w:gridSpan w:val="6"/>
            <w:shd w:val="clear" w:color="auto" w:fill="ADAAAA"/>
            <w:vAlign w:val="center"/>
          </w:tcPr>
          <w:p w14:paraId="14E4A8EE" w14:textId="77777777" w:rsidR="00691E52" w:rsidRDefault="00691E52" w:rsidP="00622909">
            <w:pPr>
              <w:pStyle w:val="BodyText"/>
              <w:spacing w:line="276" w:lineRule="auto"/>
              <w:rPr>
                <w:iCs/>
                <w:sz w:val="22"/>
                <w:szCs w:val="22"/>
                <w:u w:val="single"/>
              </w:rPr>
            </w:pPr>
          </w:p>
          <w:p w14:paraId="2331790C" w14:textId="77777777" w:rsidR="00691E52" w:rsidRPr="007E5E3C" w:rsidRDefault="00691E52" w:rsidP="00622909">
            <w:pPr>
              <w:pStyle w:val="TableParagraph"/>
              <w:spacing w:line="276" w:lineRule="auto"/>
              <w:ind w:right="121"/>
              <w:jc w:val="center"/>
            </w:pPr>
            <w:r>
              <w:t>It-tisħiħ ta’ attivitajiet tas-sajd ekonomikament, soċjalment u ambjentalment sostenibbli</w:t>
            </w:r>
          </w:p>
        </w:tc>
      </w:tr>
      <w:tr w:rsidR="00691E52" w:rsidRPr="007E5E3C" w14:paraId="2B6435F2" w14:textId="77777777" w:rsidTr="00622909">
        <w:trPr>
          <w:gridAfter w:val="1"/>
          <w:wAfter w:w="10" w:type="dxa"/>
          <w:trHeight w:val="658"/>
        </w:trPr>
        <w:tc>
          <w:tcPr>
            <w:tcW w:w="1633" w:type="dxa"/>
            <w:vAlign w:val="center"/>
          </w:tcPr>
          <w:p w14:paraId="0613406F" w14:textId="77777777" w:rsidR="00691E52" w:rsidRPr="007E5E3C" w:rsidRDefault="00691E52" w:rsidP="00622909">
            <w:pPr>
              <w:pStyle w:val="TableParagraph"/>
              <w:spacing w:line="276" w:lineRule="auto"/>
              <w:ind w:left="231" w:right="159" w:hanging="24"/>
            </w:pPr>
            <w:r>
              <w:t>Tip ta’ indikatur, Kodiċi u Isem</w:t>
            </w:r>
          </w:p>
        </w:tc>
        <w:tc>
          <w:tcPr>
            <w:tcW w:w="1559" w:type="dxa"/>
            <w:vAlign w:val="center"/>
          </w:tcPr>
          <w:p w14:paraId="2B9B9CFF" w14:textId="77777777" w:rsidR="00691E52" w:rsidRPr="007E5E3C" w:rsidRDefault="00691E52" w:rsidP="00622909">
            <w:pPr>
              <w:pStyle w:val="TableParagraph"/>
              <w:spacing w:line="276" w:lineRule="auto"/>
              <w:ind w:left="584" w:right="164" w:hanging="358"/>
            </w:pPr>
            <w:r>
              <w:t>Unità tal-Kejl</w:t>
            </w:r>
          </w:p>
        </w:tc>
        <w:tc>
          <w:tcPr>
            <w:tcW w:w="1560" w:type="dxa"/>
            <w:vAlign w:val="center"/>
          </w:tcPr>
          <w:p w14:paraId="0BE29EBC" w14:textId="77777777" w:rsidR="00691E52" w:rsidRPr="007E5E3C" w:rsidRDefault="00691E52" w:rsidP="00622909">
            <w:pPr>
              <w:pStyle w:val="TableParagraph"/>
              <w:spacing w:line="276" w:lineRule="auto"/>
              <w:ind w:left="157" w:right="114" w:hanging="1"/>
              <w:jc w:val="center"/>
            </w:pPr>
            <w:r>
              <w:t>Valur tal-Linja Bażi (għall-indikaturi</w:t>
            </w:r>
          </w:p>
          <w:p w14:paraId="0FF03956" w14:textId="77777777" w:rsidR="00691E52" w:rsidRPr="007E5E3C" w:rsidRDefault="00691E52" w:rsidP="00622909">
            <w:pPr>
              <w:pStyle w:val="TableParagraph"/>
              <w:spacing w:line="276" w:lineRule="auto"/>
              <w:ind w:left="303" w:right="263"/>
              <w:jc w:val="center"/>
            </w:pPr>
            <w:r>
              <w:t>tar-Riżultati biss)</w:t>
            </w:r>
          </w:p>
        </w:tc>
        <w:tc>
          <w:tcPr>
            <w:tcW w:w="1275" w:type="dxa"/>
            <w:vAlign w:val="center"/>
          </w:tcPr>
          <w:p w14:paraId="0DD46413" w14:textId="77777777" w:rsidR="00691E52" w:rsidRPr="00662B96" w:rsidRDefault="00691E52" w:rsidP="00622909">
            <w:pPr>
              <w:pStyle w:val="TableParagraph"/>
              <w:spacing w:line="276" w:lineRule="auto"/>
              <w:ind w:left="155" w:right="107" w:firstLine="69"/>
            </w:pPr>
            <w:r w:rsidRPr="009F0ACF">
              <w:t>Sena Bażi</w:t>
            </w:r>
            <w:r w:rsidRPr="00662B96">
              <w:t xml:space="preserve"> (għall-indikaturi tar-Riżultati biss)</w:t>
            </w:r>
          </w:p>
        </w:tc>
        <w:tc>
          <w:tcPr>
            <w:tcW w:w="1701" w:type="dxa"/>
            <w:vAlign w:val="center"/>
          </w:tcPr>
          <w:p w14:paraId="280FD97D" w14:textId="526C0FA5" w:rsidR="00691E52" w:rsidRPr="00662B96" w:rsidRDefault="00691E52" w:rsidP="00622909">
            <w:pPr>
              <w:pStyle w:val="TableParagraph"/>
              <w:spacing w:line="276" w:lineRule="auto"/>
              <w:ind w:left="158" w:right="111"/>
              <w:jc w:val="center"/>
            </w:pPr>
            <w:r w:rsidRPr="009F0ACF">
              <w:t>Stadju importanti (2024</w:t>
            </w:r>
            <w:r w:rsidRPr="00662B96">
              <w:t>) (għall-indikaturi</w:t>
            </w:r>
          </w:p>
          <w:p w14:paraId="031746D0" w14:textId="77777777" w:rsidR="00691E52" w:rsidRPr="00662B96" w:rsidRDefault="00691E52" w:rsidP="00622909">
            <w:pPr>
              <w:pStyle w:val="TableParagraph"/>
              <w:spacing w:line="276" w:lineRule="auto"/>
              <w:ind w:left="158" w:right="111"/>
              <w:jc w:val="center"/>
            </w:pPr>
            <w:r w:rsidRPr="00662B96">
              <w:t>tar-Riżultati biss)</w:t>
            </w:r>
          </w:p>
        </w:tc>
        <w:tc>
          <w:tcPr>
            <w:tcW w:w="1664" w:type="dxa"/>
            <w:vAlign w:val="center"/>
          </w:tcPr>
          <w:p w14:paraId="2F044818" w14:textId="77777777" w:rsidR="00691E52" w:rsidRPr="007E5E3C" w:rsidRDefault="00691E52" w:rsidP="00622909">
            <w:pPr>
              <w:pStyle w:val="TableParagraph"/>
              <w:spacing w:line="276" w:lineRule="auto"/>
              <w:rPr>
                <w:i/>
              </w:rPr>
            </w:pPr>
          </w:p>
          <w:p w14:paraId="524E92D7" w14:textId="77777777" w:rsidR="00691E52" w:rsidRPr="007E5E3C" w:rsidRDefault="00691E52" w:rsidP="00622909">
            <w:pPr>
              <w:pStyle w:val="TableParagraph"/>
              <w:spacing w:line="276" w:lineRule="auto"/>
              <w:ind w:left="391" w:right="348"/>
              <w:jc w:val="center"/>
            </w:pPr>
            <w:r>
              <w:t>Mira (2029)</w:t>
            </w:r>
          </w:p>
        </w:tc>
      </w:tr>
      <w:tr w:rsidR="00691E52" w:rsidRPr="007E5E3C" w14:paraId="65D6934B" w14:textId="77777777" w:rsidTr="00622909">
        <w:trPr>
          <w:gridAfter w:val="1"/>
          <w:wAfter w:w="10" w:type="dxa"/>
          <w:trHeight w:val="1759"/>
        </w:trPr>
        <w:tc>
          <w:tcPr>
            <w:tcW w:w="1633" w:type="dxa"/>
            <w:shd w:val="clear" w:color="auto" w:fill="FFF1CC"/>
            <w:vAlign w:val="center"/>
          </w:tcPr>
          <w:p w14:paraId="3E7657B6" w14:textId="77777777" w:rsidR="00691E52" w:rsidRPr="007E5E3C" w:rsidRDefault="00691E52" w:rsidP="00622909">
            <w:pPr>
              <w:pStyle w:val="TableParagraph"/>
              <w:spacing w:line="276" w:lineRule="auto"/>
              <w:ind w:left="131" w:right="87"/>
              <w:jc w:val="center"/>
            </w:pPr>
            <w:r>
              <w:t>Indikatur tal-Outputs</w:t>
            </w:r>
          </w:p>
          <w:p w14:paraId="5D0FAFF1" w14:textId="77777777" w:rsidR="00691E52" w:rsidRPr="007E5E3C" w:rsidRDefault="00691E52" w:rsidP="00622909">
            <w:pPr>
              <w:pStyle w:val="TableParagraph"/>
              <w:spacing w:line="276" w:lineRule="auto"/>
              <w:ind w:left="131" w:right="87"/>
              <w:jc w:val="center"/>
            </w:pPr>
          </w:p>
          <w:p w14:paraId="3DDD8DB0" w14:textId="77777777" w:rsidR="00691E52" w:rsidRPr="007E5E3C" w:rsidRDefault="00691E52" w:rsidP="00622909">
            <w:pPr>
              <w:pStyle w:val="TableParagraph"/>
              <w:spacing w:line="276" w:lineRule="auto"/>
              <w:ind w:left="131" w:right="87"/>
              <w:jc w:val="center"/>
            </w:pPr>
            <w:r>
              <w:t>CO01</w:t>
            </w:r>
          </w:p>
          <w:p w14:paraId="77916A4E" w14:textId="77777777" w:rsidR="00691E52" w:rsidRPr="007E5E3C" w:rsidRDefault="00691E52" w:rsidP="00622909">
            <w:pPr>
              <w:pStyle w:val="TableParagraph"/>
              <w:spacing w:line="276" w:lineRule="auto"/>
              <w:ind w:left="131" w:right="87"/>
              <w:jc w:val="center"/>
            </w:pPr>
          </w:p>
          <w:p w14:paraId="20A83C95" w14:textId="77777777" w:rsidR="00691E52" w:rsidRPr="007E5E3C" w:rsidRDefault="00691E52" w:rsidP="00622909">
            <w:pPr>
              <w:pStyle w:val="TableParagraph"/>
              <w:spacing w:line="276" w:lineRule="auto"/>
              <w:ind w:left="131" w:right="87"/>
              <w:jc w:val="center"/>
            </w:pPr>
            <w:bookmarkStart w:id="4" w:name="_Hlk130393121"/>
            <w:r>
              <w:t xml:space="preserve">Numru ta’ </w:t>
            </w:r>
            <w:bookmarkEnd w:id="4"/>
            <w:r>
              <w:t>operazzjonijiet</w:t>
            </w:r>
          </w:p>
        </w:tc>
        <w:tc>
          <w:tcPr>
            <w:tcW w:w="1559" w:type="dxa"/>
            <w:shd w:val="clear" w:color="auto" w:fill="FFF1CC"/>
            <w:vAlign w:val="center"/>
          </w:tcPr>
          <w:p w14:paraId="7128D88C" w14:textId="77777777" w:rsidR="00691E52" w:rsidRPr="007E5E3C" w:rsidRDefault="00691E52" w:rsidP="00622909">
            <w:pPr>
              <w:pStyle w:val="TableParagraph"/>
              <w:spacing w:line="276" w:lineRule="auto"/>
            </w:pPr>
          </w:p>
          <w:p w14:paraId="47086A72" w14:textId="77777777" w:rsidR="00691E52" w:rsidRPr="007E5E3C" w:rsidRDefault="00691E52" w:rsidP="00622909">
            <w:pPr>
              <w:pStyle w:val="TableParagraph"/>
              <w:spacing w:line="276" w:lineRule="auto"/>
              <w:ind w:left="-1"/>
              <w:jc w:val="center"/>
            </w:pPr>
            <w:r>
              <w:t>numru</w:t>
            </w:r>
          </w:p>
        </w:tc>
        <w:tc>
          <w:tcPr>
            <w:tcW w:w="1560" w:type="dxa"/>
            <w:shd w:val="clear" w:color="auto" w:fill="FFF1CC"/>
            <w:vAlign w:val="center"/>
          </w:tcPr>
          <w:p w14:paraId="28E86D5C" w14:textId="77777777" w:rsidR="00691E52" w:rsidRPr="007E5E3C" w:rsidRDefault="00691E52" w:rsidP="00622909">
            <w:pPr>
              <w:pStyle w:val="TableParagraph"/>
              <w:spacing w:line="276" w:lineRule="auto"/>
            </w:pPr>
          </w:p>
          <w:p w14:paraId="77B82302" w14:textId="77777777" w:rsidR="00691E52" w:rsidRPr="007E5E3C" w:rsidRDefault="00691E52" w:rsidP="00622909">
            <w:pPr>
              <w:pStyle w:val="TableParagraph"/>
              <w:spacing w:line="276" w:lineRule="auto"/>
              <w:ind w:left="-1"/>
              <w:jc w:val="center"/>
            </w:pPr>
            <w:r>
              <w:t>/</w:t>
            </w:r>
          </w:p>
        </w:tc>
        <w:tc>
          <w:tcPr>
            <w:tcW w:w="1275" w:type="dxa"/>
            <w:shd w:val="clear" w:color="auto" w:fill="FFF1CC"/>
            <w:vAlign w:val="center"/>
          </w:tcPr>
          <w:p w14:paraId="6E23F398" w14:textId="77777777" w:rsidR="00691E52" w:rsidRPr="007E5E3C" w:rsidRDefault="00691E52" w:rsidP="00622909">
            <w:pPr>
              <w:pStyle w:val="TableParagraph"/>
              <w:spacing w:line="276" w:lineRule="auto"/>
            </w:pPr>
          </w:p>
          <w:p w14:paraId="7444EF66" w14:textId="77777777" w:rsidR="00691E52" w:rsidRPr="007E5E3C" w:rsidRDefault="00691E52" w:rsidP="00622909">
            <w:pPr>
              <w:pStyle w:val="TableParagraph"/>
              <w:spacing w:line="276" w:lineRule="auto"/>
              <w:ind w:left="-1"/>
              <w:jc w:val="center"/>
            </w:pPr>
            <w:r>
              <w:t>/</w:t>
            </w:r>
          </w:p>
        </w:tc>
        <w:tc>
          <w:tcPr>
            <w:tcW w:w="1701" w:type="dxa"/>
            <w:shd w:val="clear" w:color="auto" w:fill="FFF1CC"/>
            <w:vAlign w:val="center"/>
          </w:tcPr>
          <w:p w14:paraId="13A10C86" w14:textId="77777777" w:rsidR="00691E52" w:rsidRPr="007E5E3C" w:rsidRDefault="00691E52" w:rsidP="00622909">
            <w:pPr>
              <w:pStyle w:val="TableParagraph"/>
              <w:spacing w:line="276" w:lineRule="auto"/>
            </w:pPr>
          </w:p>
          <w:p w14:paraId="246A3CE2" w14:textId="77777777" w:rsidR="00691E52" w:rsidRPr="007E5E3C" w:rsidRDefault="00691E52" w:rsidP="00622909">
            <w:pPr>
              <w:pStyle w:val="TableParagraph"/>
              <w:spacing w:line="276" w:lineRule="auto"/>
              <w:ind w:left="-1"/>
              <w:jc w:val="center"/>
            </w:pPr>
            <w:r>
              <w:t>1</w:t>
            </w:r>
          </w:p>
        </w:tc>
        <w:tc>
          <w:tcPr>
            <w:tcW w:w="1664" w:type="dxa"/>
            <w:shd w:val="clear" w:color="auto" w:fill="FFF1CC"/>
            <w:vAlign w:val="center"/>
          </w:tcPr>
          <w:p w14:paraId="1AAE7987" w14:textId="77777777" w:rsidR="00691E52" w:rsidRPr="007E5E3C" w:rsidRDefault="00691E52" w:rsidP="00622909">
            <w:pPr>
              <w:pStyle w:val="TableParagraph"/>
              <w:spacing w:line="276" w:lineRule="auto"/>
              <w:ind w:right="348"/>
            </w:pPr>
          </w:p>
          <w:p w14:paraId="3278F833" w14:textId="77777777" w:rsidR="00691E52" w:rsidRPr="007E5E3C" w:rsidRDefault="00691E52" w:rsidP="00622909">
            <w:pPr>
              <w:pStyle w:val="TableParagraph"/>
              <w:spacing w:line="276" w:lineRule="auto"/>
              <w:ind w:left="-1" w:right="348"/>
              <w:jc w:val="center"/>
            </w:pPr>
            <w:r>
              <w:t>1</w:t>
            </w:r>
          </w:p>
        </w:tc>
      </w:tr>
      <w:tr w:rsidR="00691E52" w:rsidRPr="007E5E3C" w14:paraId="5299CE83" w14:textId="77777777" w:rsidTr="00622909">
        <w:trPr>
          <w:gridAfter w:val="1"/>
          <w:wAfter w:w="10" w:type="dxa"/>
          <w:trHeight w:val="1762"/>
        </w:trPr>
        <w:tc>
          <w:tcPr>
            <w:tcW w:w="1633" w:type="dxa"/>
            <w:shd w:val="clear" w:color="auto" w:fill="BCD5ED"/>
            <w:vAlign w:val="center"/>
          </w:tcPr>
          <w:p w14:paraId="73DD8B1F" w14:textId="77777777" w:rsidR="00691E52" w:rsidRPr="007E5E3C" w:rsidRDefault="00691E52" w:rsidP="00622909">
            <w:pPr>
              <w:pStyle w:val="TableParagraph"/>
              <w:spacing w:line="276" w:lineRule="auto"/>
              <w:ind w:left="306" w:right="263" w:hanging="2"/>
              <w:jc w:val="center"/>
            </w:pPr>
            <w:r>
              <w:t>Indikatur tar-Riżultati</w:t>
            </w:r>
          </w:p>
          <w:p w14:paraId="152F0D2A" w14:textId="77777777" w:rsidR="00691E52" w:rsidRPr="007E5E3C" w:rsidRDefault="00691E52" w:rsidP="00622909">
            <w:pPr>
              <w:pStyle w:val="TableParagraph"/>
              <w:spacing w:line="276" w:lineRule="auto"/>
              <w:ind w:left="306" w:right="263" w:hanging="2"/>
              <w:jc w:val="center"/>
            </w:pPr>
          </w:p>
          <w:p w14:paraId="4918C31F" w14:textId="77777777" w:rsidR="00691E52" w:rsidRPr="007E5E3C" w:rsidRDefault="00691E52" w:rsidP="00622909">
            <w:pPr>
              <w:pStyle w:val="TableParagraph"/>
              <w:spacing w:line="276" w:lineRule="auto"/>
              <w:ind w:left="306" w:right="263" w:hanging="2"/>
              <w:jc w:val="center"/>
            </w:pPr>
            <w:r>
              <w:t>CR07</w:t>
            </w:r>
          </w:p>
          <w:p w14:paraId="5602654F" w14:textId="77777777" w:rsidR="00691E52" w:rsidRPr="007E5E3C" w:rsidRDefault="00691E52" w:rsidP="00622909">
            <w:pPr>
              <w:pStyle w:val="TableParagraph"/>
              <w:spacing w:line="276" w:lineRule="auto"/>
              <w:ind w:left="306" w:right="263" w:hanging="2"/>
              <w:jc w:val="center"/>
            </w:pPr>
            <w:r>
              <w:t>Impjiegi Miżmuma</w:t>
            </w:r>
          </w:p>
        </w:tc>
        <w:tc>
          <w:tcPr>
            <w:tcW w:w="1559" w:type="dxa"/>
            <w:shd w:val="clear" w:color="auto" w:fill="BCD5ED"/>
            <w:vAlign w:val="center"/>
          </w:tcPr>
          <w:p w14:paraId="34F57ADD" w14:textId="77777777" w:rsidR="00691E52" w:rsidRPr="007E5E3C" w:rsidRDefault="00691E52" w:rsidP="00622909">
            <w:pPr>
              <w:pStyle w:val="TableParagraph"/>
              <w:spacing w:line="276" w:lineRule="auto"/>
              <w:ind w:right="254"/>
            </w:pPr>
          </w:p>
          <w:p w14:paraId="48775118" w14:textId="77777777" w:rsidR="00691E52" w:rsidRPr="007E5E3C" w:rsidRDefault="00691E52" w:rsidP="00622909">
            <w:pPr>
              <w:pStyle w:val="TableParagraph"/>
              <w:spacing w:line="276" w:lineRule="auto"/>
              <w:ind w:left="-1" w:right="254"/>
              <w:jc w:val="center"/>
            </w:pPr>
            <w:r>
              <w:t>persuni</w:t>
            </w:r>
          </w:p>
        </w:tc>
        <w:tc>
          <w:tcPr>
            <w:tcW w:w="1560" w:type="dxa"/>
            <w:shd w:val="clear" w:color="auto" w:fill="BCD5ED"/>
            <w:vAlign w:val="center"/>
          </w:tcPr>
          <w:p w14:paraId="246ED346" w14:textId="77777777" w:rsidR="00691E52" w:rsidRPr="007E5E3C" w:rsidRDefault="00691E52" w:rsidP="00622909">
            <w:pPr>
              <w:pStyle w:val="TableParagraph"/>
              <w:spacing w:line="276" w:lineRule="auto"/>
              <w:ind w:right="262"/>
            </w:pPr>
          </w:p>
          <w:p w14:paraId="4AABD7D5" w14:textId="77777777" w:rsidR="00691E52" w:rsidRPr="007E5E3C" w:rsidRDefault="00691E52" w:rsidP="00622909">
            <w:pPr>
              <w:pStyle w:val="TableParagraph"/>
              <w:spacing w:line="276" w:lineRule="auto"/>
              <w:ind w:left="-1" w:right="262"/>
              <w:jc w:val="center"/>
            </w:pPr>
            <w:r>
              <w:t>0</w:t>
            </w:r>
          </w:p>
        </w:tc>
        <w:tc>
          <w:tcPr>
            <w:tcW w:w="1275" w:type="dxa"/>
            <w:shd w:val="clear" w:color="auto" w:fill="BCD5ED"/>
            <w:vAlign w:val="center"/>
          </w:tcPr>
          <w:p w14:paraId="3D83D115" w14:textId="77777777" w:rsidR="00691E52" w:rsidRPr="007E5E3C" w:rsidRDefault="00691E52" w:rsidP="00622909">
            <w:pPr>
              <w:pStyle w:val="TableParagraph"/>
              <w:spacing w:line="276" w:lineRule="auto"/>
              <w:ind w:right="262"/>
            </w:pPr>
          </w:p>
          <w:p w14:paraId="04F8F025" w14:textId="77777777" w:rsidR="00691E52" w:rsidRPr="007E5E3C" w:rsidRDefault="00691E52" w:rsidP="00622909">
            <w:pPr>
              <w:pStyle w:val="TableParagraph"/>
              <w:spacing w:line="276" w:lineRule="auto"/>
              <w:ind w:left="-1" w:right="262"/>
              <w:jc w:val="center"/>
            </w:pPr>
            <w:r>
              <w:t>2021</w:t>
            </w:r>
          </w:p>
        </w:tc>
        <w:tc>
          <w:tcPr>
            <w:tcW w:w="1701" w:type="dxa"/>
            <w:shd w:val="clear" w:color="auto" w:fill="BCD5ED"/>
            <w:vAlign w:val="center"/>
          </w:tcPr>
          <w:p w14:paraId="5D2162ED" w14:textId="77777777" w:rsidR="00691E52" w:rsidRPr="007E5E3C" w:rsidRDefault="00691E52" w:rsidP="00622909">
            <w:pPr>
              <w:pStyle w:val="TableParagraph"/>
              <w:spacing w:line="276" w:lineRule="auto"/>
            </w:pPr>
          </w:p>
          <w:p w14:paraId="64DD13BC" w14:textId="77777777" w:rsidR="00691E52" w:rsidRPr="007E5E3C" w:rsidRDefault="00691E52" w:rsidP="00622909">
            <w:pPr>
              <w:pStyle w:val="TableParagraph"/>
              <w:spacing w:line="276" w:lineRule="auto"/>
              <w:ind w:left="-1"/>
              <w:jc w:val="center"/>
            </w:pPr>
            <w:r>
              <w:t>/</w:t>
            </w:r>
          </w:p>
        </w:tc>
        <w:tc>
          <w:tcPr>
            <w:tcW w:w="1664" w:type="dxa"/>
            <w:shd w:val="clear" w:color="auto" w:fill="BCD5ED"/>
            <w:vAlign w:val="center"/>
          </w:tcPr>
          <w:p w14:paraId="104AF3E2" w14:textId="77777777" w:rsidR="00691E52" w:rsidRPr="007E5E3C" w:rsidRDefault="00691E52" w:rsidP="00622909">
            <w:pPr>
              <w:pStyle w:val="TableParagraph"/>
              <w:spacing w:line="276" w:lineRule="auto"/>
              <w:ind w:right="348"/>
            </w:pPr>
          </w:p>
          <w:p w14:paraId="267ADDC0" w14:textId="77777777" w:rsidR="00691E52" w:rsidRPr="007E5E3C" w:rsidRDefault="00691E52" w:rsidP="00622909">
            <w:pPr>
              <w:pStyle w:val="TableParagraph"/>
              <w:tabs>
                <w:tab w:val="left" w:pos="470"/>
                <w:tab w:val="center" w:pos="705"/>
              </w:tabs>
              <w:spacing w:line="276" w:lineRule="auto"/>
              <w:ind w:left="-1" w:right="348"/>
            </w:pPr>
            <w:r>
              <w:tab/>
            </w:r>
            <w:r>
              <w:tab/>
              <w:t>120</w:t>
            </w:r>
          </w:p>
        </w:tc>
      </w:tr>
      <w:tr w:rsidR="00691E52" w:rsidRPr="007E5E3C" w14:paraId="633E3D05" w14:textId="77777777" w:rsidTr="00622909">
        <w:trPr>
          <w:gridAfter w:val="1"/>
          <w:wAfter w:w="10" w:type="dxa"/>
          <w:trHeight w:val="1762"/>
        </w:trPr>
        <w:tc>
          <w:tcPr>
            <w:tcW w:w="1633" w:type="dxa"/>
            <w:shd w:val="clear" w:color="auto" w:fill="BCD5ED"/>
            <w:vAlign w:val="center"/>
          </w:tcPr>
          <w:p w14:paraId="71946788" w14:textId="77777777" w:rsidR="00691E52" w:rsidRPr="007E5E3C" w:rsidRDefault="00691E52" w:rsidP="00622909">
            <w:pPr>
              <w:pStyle w:val="TableParagraph"/>
              <w:spacing w:line="276" w:lineRule="auto"/>
              <w:ind w:left="306" w:right="263" w:hanging="2"/>
              <w:jc w:val="center"/>
            </w:pPr>
            <w:r>
              <w:t>Indikatur tar-Riżultati</w:t>
            </w:r>
          </w:p>
          <w:p w14:paraId="6554B47B" w14:textId="77777777" w:rsidR="00691E52" w:rsidRPr="007E5E3C" w:rsidRDefault="00691E52" w:rsidP="00622909">
            <w:pPr>
              <w:pStyle w:val="TableParagraph"/>
              <w:spacing w:line="276" w:lineRule="auto"/>
              <w:ind w:left="306" w:right="263" w:hanging="2"/>
              <w:jc w:val="center"/>
            </w:pPr>
          </w:p>
          <w:p w14:paraId="7D9CB80F" w14:textId="77777777" w:rsidR="00691E52" w:rsidRPr="007E5E3C" w:rsidRDefault="00691E52" w:rsidP="00622909">
            <w:pPr>
              <w:pStyle w:val="TableParagraph"/>
              <w:spacing w:line="276" w:lineRule="auto"/>
              <w:ind w:left="306" w:right="263" w:hanging="2"/>
              <w:jc w:val="center"/>
            </w:pPr>
            <w:r>
              <w:t>CR10</w:t>
            </w:r>
          </w:p>
          <w:p w14:paraId="004E0E71" w14:textId="77777777" w:rsidR="00691E52" w:rsidRPr="007E5E3C" w:rsidRDefault="00691E52" w:rsidP="00622909">
            <w:pPr>
              <w:pStyle w:val="TableParagraph"/>
              <w:spacing w:line="276" w:lineRule="auto"/>
              <w:ind w:left="306" w:right="263" w:hanging="2"/>
              <w:jc w:val="center"/>
            </w:pPr>
          </w:p>
          <w:p w14:paraId="4D8CA33F" w14:textId="77777777" w:rsidR="00691E52" w:rsidRPr="007E5E3C" w:rsidRDefault="00691E52" w:rsidP="00622909">
            <w:pPr>
              <w:pStyle w:val="TableParagraph"/>
              <w:spacing w:line="276" w:lineRule="auto"/>
              <w:ind w:left="131" w:right="87"/>
              <w:jc w:val="center"/>
            </w:pPr>
            <w:r>
              <w:t xml:space="preserve">Azzjonijiet li jikkontribwixxu </w:t>
            </w:r>
            <w:r>
              <w:lastRenderedPageBreak/>
              <w:t>għal status ambjentali tajjeb inkluż ir-restawr u l-konservazzjoni tan-natura, il-protezzjoni tal-ekosistemi, il-bijodiversità, is-saħħa u l-benesseri tal-ħut</w:t>
            </w:r>
          </w:p>
        </w:tc>
        <w:tc>
          <w:tcPr>
            <w:tcW w:w="1559" w:type="dxa"/>
            <w:shd w:val="clear" w:color="auto" w:fill="BCD5ED"/>
            <w:vAlign w:val="center"/>
          </w:tcPr>
          <w:p w14:paraId="275F8972" w14:textId="77777777" w:rsidR="00691E52" w:rsidRPr="007E5E3C" w:rsidRDefault="00691E52" w:rsidP="00622909">
            <w:pPr>
              <w:pStyle w:val="TableParagraph"/>
              <w:spacing w:line="276" w:lineRule="auto"/>
              <w:ind w:left="-1"/>
              <w:jc w:val="center"/>
            </w:pPr>
          </w:p>
          <w:p w14:paraId="1728AF50" w14:textId="77777777" w:rsidR="00691E52" w:rsidRPr="007E5E3C" w:rsidRDefault="00691E52" w:rsidP="00622909">
            <w:pPr>
              <w:pStyle w:val="TableParagraph"/>
              <w:spacing w:line="276" w:lineRule="auto"/>
            </w:pPr>
          </w:p>
          <w:p w14:paraId="0EDA3BD3" w14:textId="77777777" w:rsidR="00691E52" w:rsidRPr="007E5E3C" w:rsidRDefault="00691E52" w:rsidP="00622909">
            <w:pPr>
              <w:pStyle w:val="TableParagraph"/>
              <w:spacing w:line="276" w:lineRule="auto"/>
              <w:jc w:val="center"/>
            </w:pPr>
            <w:r>
              <w:t>azzjonijiet</w:t>
            </w:r>
          </w:p>
        </w:tc>
        <w:tc>
          <w:tcPr>
            <w:tcW w:w="1560" w:type="dxa"/>
            <w:shd w:val="clear" w:color="auto" w:fill="BCD5ED"/>
            <w:vAlign w:val="center"/>
          </w:tcPr>
          <w:p w14:paraId="6535C420" w14:textId="77777777" w:rsidR="00691E52" w:rsidRPr="007E5E3C" w:rsidRDefault="00691E52" w:rsidP="00622909">
            <w:pPr>
              <w:pStyle w:val="TableParagraph"/>
              <w:spacing w:line="276" w:lineRule="auto"/>
              <w:ind w:left="-1"/>
              <w:jc w:val="center"/>
            </w:pPr>
          </w:p>
          <w:p w14:paraId="5AB1DB7C" w14:textId="77777777" w:rsidR="00691E52" w:rsidRPr="007E5E3C" w:rsidRDefault="00691E52" w:rsidP="00622909">
            <w:pPr>
              <w:pStyle w:val="TableParagraph"/>
              <w:spacing w:line="276" w:lineRule="auto"/>
            </w:pPr>
          </w:p>
          <w:p w14:paraId="743E1868" w14:textId="77777777" w:rsidR="00691E52" w:rsidRPr="007E5E3C" w:rsidRDefault="00691E52" w:rsidP="00622909">
            <w:pPr>
              <w:pStyle w:val="TableParagraph"/>
              <w:spacing w:line="276" w:lineRule="auto"/>
              <w:ind w:left="-1"/>
              <w:jc w:val="center"/>
            </w:pPr>
            <w:r>
              <w:t>0</w:t>
            </w:r>
          </w:p>
        </w:tc>
        <w:tc>
          <w:tcPr>
            <w:tcW w:w="1275" w:type="dxa"/>
            <w:shd w:val="clear" w:color="auto" w:fill="BCD5ED"/>
            <w:vAlign w:val="center"/>
          </w:tcPr>
          <w:p w14:paraId="0D3B515C" w14:textId="77777777" w:rsidR="00691E52" w:rsidRPr="007E5E3C" w:rsidRDefault="00691E52" w:rsidP="00622909">
            <w:pPr>
              <w:pStyle w:val="TableParagraph"/>
              <w:spacing w:line="276" w:lineRule="auto"/>
            </w:pPr>
          </w:p>
          <w:p w14:paraId="37ACE866" w14:textId="77777777" w:rsidR="00691E52" w:rsidRPr="007E5E3C" w:rsidRDefault="00691E52" w:rsidP="00622909">
            <w:pPr>
              <w:pStyle w:val="TableParagraph"/>
              <w:spacing w:line="276" w:lineRule="auto"/>
              <w:ind w:left="-1"/>
              <w:jc w:val="center"/>
            </w:pPr>
          </w:p>
          <w:p w14:paraId="7F5C70CF" w14:textId="77777777" w:rsidR="00691E52" w:rsidRPr="007E5E3C" w:rsidRDefault="00691E52" w:rsidP="00622909">
            <w:pPr>
              <w:pStyle w:val="TableParagraph"/>
              <w:spacing w:line="276" w:lineRule="auto"/>
              <w:ind w:left="-1"/>
              <w:jc w:val="center"/>
            </w:pPr>
            <w:r>
              <w:t>2021</w:t>
            </w:r>
          </w:p>
        </w:tc>
        <w:tc>
          <w:tcPr>
            <w:tcW w:w="1701" w:type="dxa"/>
            <w:shd w:val="clear" w:color="auto" w:fill="BCD5ED"/>
            <w:vAlign w:val="center"/>
          </w:tcPr>
          <w:p w14:paraId="1860BAA6" w14:textId="77777777" w:rsidR="00691E52" w:rsidRPr="007E5E3C" w:rsidRDefault="00691E52" w:rsidP="00622909">
            <w:pPr>
              <w:pStyle w:val="TableParagraph"/>
              <w:spacing w:line="276" w:lineRule="auto"/>
              <w:ind w:left="-1"/>
              <w:jc w:val="center"/>
            </w:pPr>
          </w:p>
          <w:p w14:paraId="51E5391C" w14:textId="77777777" w:rsidR="00691E52" w:rsidRPr="007E5E3C" w:rsidRDefault="00691E52" w:rsidP="00622909">
            <w:pPr>
              <w:pStyle w:val="TableParagraph"/>
              <w:spacing w:line="276" w:lineRule="auto"/>
            </w:pPr>
          </w:p>
          <w:p w14:paraId="61CCD9F6" w14:textId="77777777" w:rsidR="00691E52" w:rsidRPr="007E5E3C" w:rsidRDefault="00691E52" w:rsidP="00622909">
            <w:pPr>
              <w:pStyle w:val="TableParagraph"/>
              <w:spacing w:line="276" w:lineRule="auto"/>
              <w:ind w:left="-1"/>
              <w:jc w:val="center"/>
            </w:pPr>
            <w:r>
              <w:t>/</w:t>
            </w:r>
          </w:p>
        </w:tc>
        <w:tc>
          <w:tcPr>
            <w:tcW w:w="1664" w:type="dxa"/>
            <w:shd w:val="clear" w:color="auto" w:fill="BCD5ED"/>
            <w:vAlign w:val="center"/>
          </w:tcPr>
          <w:p w14:paraId="0AD296B3" w14:textId="77777777" w:rsidR="00691E52" w:rsidRPr="007E5E3C" w:rsidRDefault="00691E52" w:rsidP="00622909">
            <w:pPr>
              <w:pStyle w:val="TableParagraph"/>
              <w:spacing w:line="276" w:lineRule="auto"/>
              <w:ind w:left="-1" w:right="348"/>
              <w:jc w:val="center"/>
            </w:pPr>
          </w:p>
          <w:p w14:paraId="4BEC0CD2" w14:textId="77777777" w:rsidR="00691E52" w:rsidRPr="007E5E3C" w:rsidRDefault="00691E52" w:rsidP="00622909">
            <w:pPr>
              <w:pStyle w:val="TableParagraph"/>
              <w:spacing w:line="276" w:lineRule="auto"/>
              <w:ind w:right="348"/>
            </w:pPr>
          </w:p>
          <w:p w14:paraId="39B4AC2E" w14:textId="77777777" w:rsidR="00691E52" w:rsidRPr="007E5E3C" w:rsidRDefault="00691E52" w:rsidP="00622909">
            <w:pPr>
              <w:pStyle w:val="TableParagraph"/>
              <w:spacing w:line="276" w:lineRule="auto"/>
              <w:ind w:left="-1" w:right="348"/>
              <w:jc w:val="center"/>
            </w:pPr>
            <w:r>
              <w:t>11</w:t>
            </w:r>
          </w:p>
        </w:tc>
      </w:tr>
      <w:tr w:rsidR="00691E52" w:rsidRPr="007E5E3C" w14:paraId="3F139EF2" w14:textId="77777777" w:rsidTr="00622909">
        <w:trPr>
          <w:gridAfter w:val="1"/>
          <w:wAfter w:w="10" w:type="dxa"/>
          <w:trHeight w:val="1762"/>
        </w:trPr>
        <w:tc>
          <w:tcPr>
            <w:tcW w:w="1633" w:type="dxa"/>
            <w:shd w:val="clear" w:color="auto" w:fill="BCD5ED"/>
            <w:vAlign w:val="center"/>
          </w:tcPr>
          <w:p w14:paraId="65B7E0A0" w14:textId="77777777" w:rsidR="00691E52" w:rsidRPr="007E5E3C" w:rsidRDefault="00691E52" w:rsidP="00622909">
            <w:pPr>
              <w:pStyle w:val="TableParagraph"/>
              <w:spacing w:line="276" w:lineRule="auto"/>
              <w:ind w:left="306" w:right="263" w:hanging="2"/>
              <w:jc w:val="center"/>
            </w:pPr>
            <w:r>
              <w:t>Indikatur tar-Riżultati</w:t>
            </w:r>
          </w:p>
          <w:p w14:paraId="5A3144F9" w14:textId="77777777" w:rsidR="00691E52" w:rsidRPr="007E5E3C" w:rsidRDefault="00691E52" w:rsidP="00622909">
            <w:pPr>
              <w:pStyle w:val="TableParagraph"/>
              <w:spacing w:line="276" w:lineRule="auto"/>
              <w:ind w:left="306" w:right="263" w:hanging="2"/>
              <w:jc w:val="center"/>
            </w:pPr>
          </w:p>
          <w:p w14:paraId="2F2FDF0C" w14:textId="77777777" w:rsidR="00691E52" w:rsidRDefault="00691E52" w:rsidP="00622909">
            <w:pPr>
              <w:pStyle w:val="TableParagraph"/>
              <w:spacing w:line="276" w:lineRule="auto"/>
              <w:ind w:left="306" w:right="263" w:hanging="2"/>
              <w:jc w:val="center"/>
            </w:pPr>
            <w:r>
              <w:t>CR14</w:t>
            </w:r>
          </w:p>
          <w:p w14:paraId="5A8C99FD" w14:textId="77777777" w:rsidR="00691E52" w:rsidRPr="007E5E3C" w:rsidRDefault="00691E52" w:rsidP="00622909">
            <w:pPr>
              <w:pStyle w:val="TableParagraph"/>
              <w:spacing w:line="276" w:lineRule="auto"/>
              <w:ind w:left="306" w:right="263" w:hanging="2"/>
              <w:jc w:val="center"/>
            </w:pPr>
            <w:r>
              <w:t>Innovazzjonijiet permessi (numru ta’ prodotti, servizzi, proċessi, mudelli tan-negozju jew metodi ġodda)</w:t>
            </w:r>
          </w:p>
        </w:tc>
        <w:tc>
          <w:tcPr>
            <w:tcW w:w="1559" w:type="dxa"/>
            <w:shd w:val="clear" w:color="auto" w:fill="BCD5ED"/>
            <w:vAlign w:val="center"/>
          </w:tcPr>
          <w:p w14:paraId="5EFC5573" w14:textId="77777777" w:rsidR="00691E52" w:rsidRPr="007E5E3C" w:rsidRDefault="00691E52" w:rsidP="00622909">
            <w:pPr>
              <w:pStyle w:val="TableParagraph"/>
              <w:spacing w:line="276" w:lineRule="auto"/>
              <w:ind w:left="-1"/>
              <w:jc w:val="center"/>
            </w:pPr>
            <w:r>
              <w:t>numru</w:t>
            </w:r>
          </w:p>
        </w:tc>
        <w:tc>
          <w:tcPr>
            <w:tcW w:w="1560" w:type="dxa"/>
            <w:shd w:val="clear" w:color="auto" w:fill="BCD5ED"/>
            <w:vAlign w:val="center"/>
          </w:tcPr>
          <w:p w14:paraId="1167151E" w14:textId="77777777" w:rsidR="00691E52" w:rsidRPr="007E5E3C" w:rsidRDefault="00691E52" w:rsidP="00622909">
            <w:pPr>
              <w:pStyle w:val="TableParagraph"/>
              <w:spacing w:line="276" w:lineRule="auto"/>
              <w:ind w:left="-1"/>
              <w:jc w:val="center"/>
            </w:pPr>
            <w:r>
              <w:t>0</w:t>
            </w:r>
          </w:p>
        </w:tc>
        <w:tc>
          <w:tcPr>
            <w:tcW w:w="1275" w:type="dxa"/>
            <w:shd w:val="clear" w:color="auto" w:fill="BCD5ED"/>
            <w:vAlign w:val="center"/>
          </w:tcPr>
          <w:p w14:paraId="3AA1C86F" w14:textId="77777777" w:rsidR="00691E52" w:rsidRPr="007E5E3C" w:rsidRDefault="00691E52" w:rsidP="00622909">
            <w:pPr>
              <w:pStyle w:val="TableParagraph"/>
              <w:spacing w:line="276" w:lineRule="auto"/>
            </w:pPr>
            <w:r>
              <w:t>2021</w:t>
            </w:r>
          </w:p>
        </w:tc>
        <w:tc>
          <w:tcPr>
            <w:tcW w:w="1701" w:type="dxa"/>
            <w:shd w:val="clear" w:color="auto" w:fill="BCD5ED"/>
            <w:vAlign w:val="center"/>
          </w:tcPr>
          <w:p w14:paraId="6B932E6D" w14:textId="77777777" w:rsidR="00691E52" w:rsidRPr="007E5E3C" w:rsidRDefault="00691E52" w:rsidP="00622909">
            <w:pPr>
              <w:pStyle w:val="TableParagraph"/>
              <w:spacing w:line="276" w:lineRule="auto"/>
              <w:ind w:left="-1"/>
              <w:jc w:val="center"/>
            </w:pPr>
            <w:r>
              <w:t>/</w:t>
            </w:r>
          </w:p>
        </w:tc>
        <w:tc>
          <w:tcPr>
            <w:tcW w:w="1664" w:type="dxa"/>
            <w:shd w:val="clear" w:color="auto" w:fill="BCD5ED"/>
            <w:vAlign w:val="center"/>
          </w:tcPr>
          <w:p w14:paraId="0868FF37" w14:textId="77777777" w:rsidR="00691E52" w:rsidRPr="007E5E3C" w:rsidRDefault="00691E52" w:rsidP="00622909">
            <w:pPr>
              <w:pStyle w:val="TableParagraph"/>
              <w:spacing w:line="276" w:lineRule="auto"/>
              <w:ind w:left="-1" w:right="348"/>
              <w:jc w:val="center"/>
            </w:pPr>
            <w:r>
              <w:t>24</w:t>
            </w:r>
          </w:p>
        </w:tc>
      </w:tr>
    </w:tbl>
    <w:p w14:paraId="6EC58C11" w14:textId="77777777" w:rsidR="00691E52" w:rsidRPr="007E5E3C" w:rsidRDefault="00691E52" w:rsidP="00691E52">
      <w:pPr>
        <w:pStyle w:val="BodyText"/>
        <w:spacing w:line="276" w:lineRule="auto"/>
        <w:rPr>
          <w:i/>
          <w:sz w:val="22"/>
          <w:szCs w:val="22"/>
        </w:rPr>
      </w:pPr>
    </w:p>
    <w:p w14:paraId="2B9B666E" w14:textId="77777777" w:rsidR="00691E52" w:rsidRPr="007E5E3C" w:rsidRDefault="00691E52" w:rsidP="00691E52">
      <w:pPr>
        <w:pStyle w:val="BodyText"/>
        <w:spacing w:line="276" w:lineRule="auto"/>
        <w:ind w:left="126"/>
        <w:rPr>
          <w:sz w:val="22"/>
          <w:szCs w:val="22"/>
        </w:rPr>
      </w:pPr>
      <w:r>
        <w:rPr>
          <w:color w:val="00EA8A"/>
          <w:sz w:val="22"/>
        </w:rPr>
        <w:t>Definizzjonijiet tal-Indikaturi</w:t>
      </w:r>
    </w:p>
    <w:p w14:paraId="03B5665A" w14:textId="77777777" w:rsidR="00691E52" w:rsidRPr="007E5E3C" w:rsidRDefault="00691E52" w:rsidP="00691E52">
      <w:pPr>
        <w:pStyle w:val="BodyText"/>
        <w:spacing w:line="276" w:lineRule="auto"/>
        <w:rPr>
          <w:sz w:val="22"/>
          <w:szCs w:val="22"/>
        </w:rPr>
      </w:pPr>
    </w:p>
    <w:p w14:paraId="61243CBF" w14:textId="77777777" w:rsidR="00691E52" w:rsidRPr="007E5E3C" w:rsidRDefault="00691E52" w:rsidP="00691E52">
      <w:pPr>
        <w:pStyle w:val="BodyText"/>
        <w:spacing w:line="276" w:lineRule="auto"/>
        <w:ind w:left="140"/>
        <w:rPr>
          <w:sz w:val="22"/>
          <w:szCs w:val="22"/>
        </w:rPr>
      </w:pPr>
      <w:r>
        <w:rPr>
          <w:color w:val="00EA8A"/>
          <w:sz w:val="22"/>
        </w:rPr>
        <w:t>Indikaturi tal-Outputs:</w:t>
      </w:r>
    </w:p>
    <w:p w14:paraId="463B521D" w14:textId="77777777" w:rsidR="00691E52" w:rsidRPr="007E5E3C" w:rsidRDefault="00691E52" w:rsidP="00691E52">
      <w:pPr>
        <w:pStyle w:val="BodyText"/>
        <w:spacing w:line="276" w:lineRule="auto"/>
        <w:rPr>
          <w:sz w:val="22"/>
          <w:szCs w:val="22"/>
        </w:rPr>
      </w:pPr>
    </w:p>
    <w:p w14:paraId="6CC9FD7F" w14:textId="77777777" w:rsidR="00691E52" w:rsidRPr="007728BE" w:rsidRDefault="00691E52" w:rsidP="00691E52">
      <w:pPr>
        <w:pStyle w:val="ListParagraph"/>
        <w:widowControl w:val="0"/>
        <w:numPr>
          <w:ilvl w:val="0"/>
          <w:numId w:val="41"/>
        </w:numPr>
        <w:autoSpaceDE w:val="0"/>
        <w:autoSpaceDN w:val="0"/>
        <w:spacing w:line="276" w:lineRule="auto"/>
        <w:jc w:val="both"/>
      </w:pPr>
      <w:r>
        <w:rPr>
          <w:u w:val="single"/>
        </w:rPr>
        <w:t xml:space="preserve">In-numru ta’ operazzjonijiet li jibbenefikaw mill-appoġġ tal-FEMSA: </w:t>
      </w:r>
    </w:p>
    <w:p w14:paraId="1C0EDE9C" w14:textId="77777777" w:rsidR="00691E52" w:rsidRDefault="00691E52" w:rsidP="00691E52">
      <w:pPr>
        <w:pStyle w:val="ListParagraph"/>
        <w:spacing w:line="276" w:lineRule="auto"/>
      </w:pPr>
      <w:r>
        <w:t xml:space="preserve">Dan l-indikatur tal-outputs jirreferi għan-numru totali ta’ operazzjonijiet li jibbenefikaw mill-appoġġ tal-FEMSA kif implimentati taħt dan l-Objettiv Speċifiku. Dan huwa l-uniku tip ta’ indikatur tal-outputs taħt il-FEMSA. Il-valur fil-mira għan-numru ta’ operazzjonijiet għal kull objettiv speċifiku huwa deskritt fil-programm tal-FEMSA, li huwa t-total tal-operazzjonijiet kollha li għandhom jiġu implimentati għal dak l-objettiv speċifiku. F’dan ir-rigward, l-istadji importanti għall-indikaturi tal-outputs għandhom jitkejlu f’termini tan-numru ta’ operazzjonijiet implimentati sa tmiem l-2024 kif spjegat aktar hawn taħt: </w:t>
      </w:r>
    </w:p>
    <w:p w14:paraId="017EC8B0" w14:textId="77777777" w:rsidR="00691E52" w:rsidRDefault="00691E52" w:rsidP="00691E52">
      <w:pPr>
        <w:pStyle w:val="ListParagraph"/>
        <w:spacing w:line="276" w:lineRule="auto"/>
      </w:pPr>
    </w:p>
    <w:p w14:paraId="77E5BC62" w14:textId="77777777" w:rsidR="00691E52" w:rsidRPr="007728BE" w:rsidRDefault="00691E52" w:rsidP="00691E52">
      <w:pPr>
        <w:pStyle w:val="ListParagraph"/>
        <w:spacing w:line="276" w:lineRule="auto"/>
        <w:jc w:val="center"/>
        <w:rPr>
          <w:i/>
          <w:iCs/>
        </w:rPr>
      </w:pPr>
      <w:r>
        <w:rPr>
          <w:i/>
        </w:rPr>
        <w:t>L-istadju importanti u l-mira għal indikatur tal-outputs għandhom jirreferu għall-valuri</w:t>
      </w:r>
    </w:p>
    <w:p w14:paraId="43790180" w14:textId="77777777" w:rsidR="00691E52" w:rsidRPr="007728BE" w:rsidRDefault="00691E52" w:rsidP="00691E52">
      <w:pPr>
        <w:pStyle w:val="ListParagraph"/>
        <w:spacing w:line="276" w:lineRule="auto"/>
        <w:jc w:val="center"/>
        <w:rPr>
          <w:i/>
          <w:iCs/>
        </w:rPr>
      </w:pPr>
      <w:r>
        <w:rPr>
          <w:i/>
        </w:rPr>
        <w:lastRenderedPageBreak/>
        <w:t>miksuba mill-operazzjonijiet, meta l-azzjonijiet kollha li jwasslu għall-outputs ikunu ġew</w:t>
      </w:r>
    </w:p>
    <w:p w14:paraId="143B614C" w14:textId="77777777" w:rsidR="00691E52" w:rsidRPr="007728BE" w:rsidRDefault="00691E52" w:rsidP="00691E52">
      <w:pPr>
        <w:pStyle w:val="ListParagraph"/>
        <w:spacing w:line="276" w:lineRule="auto"/>
        <w:jc w:val="center"/>
        <w:rPr>
          <w:i/>
          <w:iCs/>
        </w:rPr>
      </w:pPr>
      <w:r>
        <w:rPr>
          <w:i/>
        </w:rPr>
        <w:t>implimentati bis-sħiħ, iżda li għalihom mhux neċessarjament saru l-pagamenti relatati</w:t>
      </w:r>
    </w:p>
    <w:p w14:paraId="45105343" w14:textId="77777777" w:rsidR="00691E52" w:rsidRPr="007728BE" w:rsidRDefault="00691E52" w:rsidP="00691E52">
      <w:pPr>
        <w:pStyle w:val="ListParagraph"/>
        <w:spacing w:line="276" w:lineRule="auto"/>
        <w:jc w:val="center"/>
        <w:rPr>
          <w:i/>
          <w:iCs/>
        </w:rPr>
      </w:pPr>
      <w:r>
        <w:rPr>
          <w:i/>
        </w:rPr>
        <w:t>kollha, jew għall-valuri miksuba minn operazzjonijiet li nbdew,</w:t>
      </w:r>
    </w:p>
    <w:p w14:paraId="1E570317" w14:textId="77777777" w:rsidR="00691E52" w:rsidRDefault="00691E52" w:rsidP="00691E52">
      <w:pPr>
        <w:pStyle w:val="ListParagraph"/>
        <w:spacing w:line="276" w:lineRule="auto"/>
        <w:jc w:val="center"/>
        <w:rPr>
          <w:i/>
          <w:iCs/>
        </w:rPr>
      </w:pPr>
      <w:r>
        <w:rPr>
          <w:i/>
        </w:rPr>
        <w:t>iżda fejn xi wħud mill-azzjonijiet li jwasslu għall-outputs għadhom għaddejjin, jew għat-tnejn.</w:t>
      </w:r>
    </w:p>
    <w:p w14:paraId="0B1E435B" w14:textId="77777777" w:rsidR="00691E52" w:rsidRDefault="00691E52" w:rsidP="00691E52">
      <w:pPr>
        <w:pStyle w:val="ListParagraph"/>
        <w:spacing w:line="276" w:lineRule="auto"/>
        <w:rPr>
          <w:i/>
          <w:iCs/>
        </w:rPr>
      </w:pPr>
    </w:p>
    <w:p w14:paraId="6BC91566" w14:textId="5CECC42D" w:rsidR="00691E52" w:rsidRPr="004A11BE" w:rsidRDefault="00691E52" w:rsidP="00691E52">
      <w:p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4A11BE">
        <w:rPr>
          <w:rFonts w:asciiTheme="majorHAnsi" w:hAnsiTheme="majorHAnsi" w:cstheme="majorHAnsi"/>
          <w:sz w:val="22"/>
        </w:rPr>
        <w:t>Barra minn hekk, il-miri għall-indikaturi tal-outputs huma ddefiniti bħala n-numru ta’ operazzjonijiet lesti sa tmiem l-2029. L-indikaturi tal-outputs tal-FEMSA juru l-potenzjal ta’ spjegazzjoni sħiħ tagħhom flimkien ma’ Infosys.</w:t>
      </w:r>
    </w:p>
    <w:p w14:paraId="1C46DCB3" w14:textId="77777777" w:rsidR="00691E52" w:rsidRDefault="00691E52" w:rsidP="00691E52">
      <w:pPr>
        <w:pStyle w:val="BodyText"/>
        <w:spacing w:line="276" w:lineRule="auto"/>
        <w:jc w:val="both"/>
        <w:rPr>
          <w:color w:val="00EA8A"/>
          <w:sz w:val="22"/>
          <w:szCs w:val="22"/>
        </w:rPr>
      </w:pPr>
      <w:r>
        <w:rPr>
          <w:color w:val="00EA8A"/>
          <w:sz w:val="22"/>
        </w:rPr>
        <w:t>Indikaturi tar-Riżultati:</w:t>
      </w:r>
    </w:p>
    <w:p w14:paraId="658D6F34" w14:textId="77777777" w:rsidR="00691E52" w:rsidRDefault="00691E52" w:rsidP="00691E52">
      <w:pPr>
        <w:pStyle w:val="BodyText"/>
        <w:spacing w:line="276" w:lineRule="auto"/>
        <w:ind w:left="140"/>
        <w:jc w:val="both"/>
        <w:rPr>
          <w:color w:val="00EA8A"/>
          <w:sz w:val="22"/>
          <w:szCs w:val="22"/>
        </w:rPr>
      </w:pPr>
    </w:p>
    <w:p w14:paraId="7DF01639" w14:textId="77777777" w:rsidR="00691E52" w:rsidRDefault="00691E52" w:rsidP="00691E52">
      <w:pPr>
        <w:pStyle w:val="BodyText"/>
        <w:spacing w:line="276" w:lineRule="auto"/>
        <w:jc w:val="both"/>
        <w:rPr>
          <w:sz w:val="22"/>
        </w:rPr>
      </w:pPr>
      <w:r>
        <w:rPr>
          <w:sz w:val="22"/>
        </w:rPr>
        <w:t xml:space="preserve">L-indikaturi tar-riżultati huma sett predefinit ta’ indikaturi, skont kategoriji tematiċi speċifiċi, inklużi fl-Anness 1 tar-Regolament dwar il-FEMSA. Huma għandhom l-għan li juru l-effett gross tal-programm FEMSA u huma komuni għall-Istati Membri kollha. Bħal fil-każ tal-indikaturi tal-outputs, l-indikaturi tar-riżultati huma stabbiliti wkoll taħt l-Anness 1 tar-Regolament dwar il-FEMSA, li jipprevedi l-possibbiltà li jkun hemm indikaturi komparabbli u koerenti bejn l-Istati Membri differenti. L-interventi kollha appoġġati mill-FEMSA huma meħtieġa jirrappurtaw dwar l-indikaturi komuni tar-riżultati. </w:t>
      </w:r>
    </w:p>
    <w:p w14:paraId="547E3E91" w14:textId="77777777" w:rsidR="00B76251" w:rsidRDefault="00B76251" w:rsidP="00691E52">
      <w:pPr>
        <w:pStyle w:val="BodyText"/>
        <w:spacing w:line="276" w:lineRule="auto"/>
        <w:jc w:val="both"/>
        <w:rPr>
          <w:sz w:val="22"/>
        </w:rPr>
      </w:pPr>
    </w:p>
    <w:p w14:paraId="65F8B8F6" w14:textId="11389444" w:rsidR="00A32A0F" w:rsidRDefault="00A32A0F" w:rsidP="00A32A0F">
      <w:pPr>
        <w:pStyle w:val="BodyText"/>
        <w:spacing w:line="276" w:lineRule="auto"/>
        <w:jc w:val="both"/>
        <w:rPr>
          <w:color w:val="00EA8A"/>
          <w:sz w:val="22"/>
          <w:szCs w:val="22"/>
        </w:rPr>
      </w:pPr>
      <w:r>
        <w:rPr>
          <w:color w:val="00EA8A"/>
          <w:sz w:val="22"/>
        </w:rPr>
        <w:t xml:space="preserve">Dokumenti ta’ appoġġ </w:t>
      </w:r>
      <w:r w:rsidR="00757AE8">
        <w:rPr>
          <w:color w:val="00EA8A"/>
          <w:sz w:val="22"/>
        </w:rPr>
        <w:t>biex jiġu vverifikati l-indikaturi rispettivi</w:t>
      </w:r>
    </w:p>
    <w:p w14:paraId="0F9C167F" w14:textId="77777777" w:rsidR="00757AE8" w:rsidRPr="00757AE8" w:rsidRDefault="00757AE8" w:rsidP="00A32A0F">
      <w:pPr>
        <w:pStyle w:val="BodyText"/>
        <w:spacing w:line="276" w:lineRule="auto"/>
        <w:jc w:val="both"/>
        <w:rPr>
          <w:color w:val="00EA8A"/>
          <w:sz w:val="22"/>
          <w:szCs w:val="22"/>
        </w:rPr>
      </w:pPr>
    </w:p>
    <w:p w14:paraId="11DC9128" w14:textId="104911D3" w:rsidR="00A32A0F" w:rsidRPr="00A32A0F" w:rsidRDefault="00A32A0F" w:rsidP="001E4CF3">
      <w:pPr>
        <w:pStyle w:val="BodyText"/>
        <w:numPr>
          <w:ilvl w:val="0"/>
          <w:numId w:val="46"/>
        </w:numPr>
        <w:spacing w:line="276" w:lineRule="auto"/>
        <w:jc w:val="both"/>
        <w:rPr>
          <w:sz w:val="22"/>
          <w:szCs w:val="22"/>
        </w:rPr>
      </w:pPr>
      <w:r w:rsidRPr="00A32A0F">
        <w:rPr>
          <w:sz w:val="22"/>
          <w:szCs w:val="22"/>
        </w:rPr>
        <w:t xml:space="preserve">CR07 – Impjiegi </w:t>
      </w:r>
      <w:r w:rsidR="00757AE8">
        <w:rPr>
          <w:sz w:val="22"/>
          <w:szCs w:val="22"/>
        </w:rPr>
        <w:t>Miżmuma</w:t>
      </w:r>
      <w:r w:rsidRPr="00A32A0F">
        <w:rPr>
          <w:sz w:val="22"/>
          <w:szCs w:val="22"/>
        </w:rPr>
        <w:t>: STECF (</w:t>
      </w:r>
      <w:r w:rsidR="00BA7E60" w:rsidRPr="00A32A0F">
        <w:rPr>
          <w:sz w:val="22"/>
          <w:szCs w:val="22"/>
        </w:rPr>
        <w:t>Rapport Xjentifiku</w:t>
      </w:r>
      <w:r w:rsidR="00BA7E60">
        <w:rPr>
          <w:sz w:val="22"/>
          <w:szCs w:val="22"/>
        </w:rPr>
        <w:t xml:space="preserve"> tal-Kummissjoni Ewropea</w:t>
      </w:r>
      <w:r w:rsidRPr="00A32A0F">
        <w:rPr>
          <w:sz w:val="22"/>
          <w:szCs w:val="22"/>
        </w:rPr>
        <w:t>) u/jew Dikjarazzjoni mi</w:t>
      </w:r>
      <w:r w:rsidR="00CD3D3C">
        <w:rPr>
          <w:sz w:val="22"/>
          <w:szCs w:val="22"/>
        </w:rPr>
        <w:t>d-Dipartiment tas-Sajd u l-Akkwakultura</w:t>
      </w:r>
    </w:p>
    <w:p w14:paraId="55B97290" w14:textId="211AE244" w:rsidR="00A32A0F" w:rsidRPr="00A32A0F" w:rsidRDefault="00A32A0F" w:rsidP="001E4CF3">
      <w:pPr>
        <w:pStyle w:val="BodyText"/>
        <w:numPr>
          <w:ilvl w:val="0"/>
          <w:numId w:val="46"/>
        </w:numPr>
        <w:spacing w:line="276" w:lineRule="auto"/>
        <w:jc w:val="both"/>
        <w:rPr>
          <w:sz w:val="22"/>
          <w:szCs w:val="22"/>
        </w:rPr>
      </w:pPr>
      <w:r w:rsidRPr="00A32A0F">
        <w:rPr>
          <w:sz w:val="22"/>
          <w:szCs w:val="22"/>
        </w:rPr>
        <w:t xml:space="preserve">CR10 – Azzjonijiet li jikkontribwixxu għall-istat ambjentali tajjeb inkluż ir-restawr </w:t>
      </w:r>
      <w:r w:rsidR="00402882">
        <w:rPr>
          <w:sz w:val="22"/>
          <w:szCs w:val="22"/>
        </w:rPr>
        <w:t>tal-ambjent naturali</w:t>
      </w:r>
      <w:r w:rsidRPr="00A32A0F">
        <w:rPr>
          <w:sz w:val="22"/>
          <w:szCs w:val="22"/>
        </w:rPr>
        <w:t xml:space="preserve">, il-konservazzjoni, il-protezzjoni tal-ekosistemi, il-bijodiversità, is-saħħa </w:t>
      </w:r>
      <w:r w:rsidR="007A537A" w:rsidRPr="00A32A0F">
        <w:rPr>
          <w:sz w:val="22"/>
          <w:szCs w:val="22"/>
        </w:rPr>
        <w:t>u l-benesseri</w:t>
      </w:r>
      <w:r w:rsidR="007A537A">
        <w:rPr>
          <w:sz w:val="22"/>
          <w:szCs w:val="22"/>
        </w:rPr>
        <w:t xml:space="preserve"> </w:t>
      </w:r>
      <w:r w:rsidRPr="00A32A0F">
        <w:rPr>
          <w:sz w:val="22"/>
          <w:szCs w:val="22"/>
        </w:rPr>
        <w:t xml:space="preserve">tal-annimali: Rapport tekniku minn inġinier ambjentali, bijologu, ekoloġist, xjenzjat jew professjoni ekwivalenti, li jiddeskrivi n-numru u t-tip ta’ azzjonijiet li qed jikkontribwixxu għall-GES u li </w:t>
      </w:r>
      <w:r w:rsidR="00B448B6">
        <w:rPr>
          <w:sz w:val="22"/>
          <w:szCs w:val="22"/>
        </w:rPr>
        <w:t xml:space="preserve">ġew imwettqa </w:t>
      </w:r>
      <w:r w:rsidRPr="00A32A0F">
        <w:rPr>
          <w:sz w:val="22"/>
          <w:szCs w:val="22"/>
        </w:rPr>
        <w:t>mill-</w:t>
      </w:r>
      <w:r w:rsidR="00B448B6">
        <w:rPr>
          <w:sz w:val="22"/>
          <w:szCs w:val="22"/>
        </w:rPr>
        <w:t>FEMSA (EMFAF)</w:t>
      </w:r>
      <w:r w:rsidRPr="00A32A0F">
        <w:rPr>
          <w:sz w:val="22"/>
          <w:szCs w:val="22"/>
        </w:rPr>
        <w:t>.</w:t>
      </w:r>
    </w:p>
    <w:p w14:paraId="68EE44B2" w14:textId="150F2E98" w:rsidR="00B76251" w:rsidRPr="00927156" w:rsidRDefault="00A32A0F" w:rsidP="001E4CF3">
      <w:pPr>
        <w:pStyle w:val="BodyText"/>
        <w:numPr>
          <w:ilvl w:val="0"/>
          <w:numId w:val="46"/>
        </w:numPr>
        <w:spacing w:line="276" w:lineRule="auto"/>
        <w:jc w:val="both"/>
        <w:rPr>
          <w:sz w:val="22"/>
          <w:szCs w:val="22"/>
        </w:rPr>
      </w:pPr>
      <w:r w:rsidRPr="00A32A0F">
        <w:rPr>
          <w:sz w:val="22"/>
          <w:szCs w:val="22"/>
        </w:rPr>
        <w:t xml:space="preserve">CR14 – Invenzjonijiet </w:t>
      </w:r>
      <w:r w:rsidR="00127DA3">
        <w:rPr>
          <w:sz w:val="22"/>
          <w:szCs w:val="22"/>
        </w:rPr>
        <w:t>Attivati</w:t>
      </w:r>
      <w:r w:rsidRPr="00A32A0F">
        <w:rPr>
          <w:sz w:val="22"/>
          <w:szCs w:val="22"/>
        </w:rPr>
        <w:t xml:space="preserve"> (in-numru ta’ prodotti, servizzi, proċessi, mudelli ta</w:t>
      </w:r>
      <w:r w:rsidR="009376D0">
        <w:rPr>
          <w:sz w:val="22"/>
          <w:szCs w:val="22"/>
        </w:rPr>
        <w:t xml:space="preserve">’ </w:t>
      </w:r>
      <w:r w:rsidRPr="00A32A0F">
        <w:rPr>
          <w:sz w:val="22"/>
          <w:szCs w:val="22"/>
        </w:rPr>
        <w:t>negozju jew metodi ġodda): Rapport tekniku li jipprovdi deskrizzjoni tan-numru u t-tip ta’ invenzjonijiet imwettqa,</w:t>
      </w:r>
      <w:r w:rsidR="00E93C03">
        <w:rPr>
          <w:sz w:val="22"/>
          <w:szCs w:val="22"/>
        </w:rPr>
        <w:t xml:space="preserve"> bis-saħħa tal-FEMSA (</w:t>
      </w:r>
      <w:r w:rsidRPr="00A32A0F">
        <w:rPr>
          <w:sz w:val="22"/>
          <w:szCs w:val="22"/>
        </w:rPr>
        <w:t>EMFAF</w:t>
      </w:r>
      <w:r w:rsidR="00E93C03">
        <w:rPr>
          <w:sz w:val="22"/>
          <w:szCs w:val="22"/>
        </w:rPr>
        <w:t>)</w:t>
      </w:r>
      <w:r w:rsidRPr="00A32A0F">
        <w:rPr>
          <w:sz w:val="22"/>
          <w:szCs w:val="22"/>
        </w:rPr>
        <w:t>. Għall-</w:t>
      </w:r>
      <w:r w:rsidR="00835893">
        <w:rPr>
          <w:sz w:val="22"/>
          <w:szCs w:val="22"/>
        </w:rPr>
        <w:t>proġetti dwar</w:t>
      </w:r>
      <w:r w:rsidRPr="00A32A0F">
        <w:rPr>
          <w:sz w:val="22"/>
          <w:szCs w:val="22"/>
        </w:rPr>
        <w:t xml:space="preserve"> </w:t>
      </w:r>
      <w:r w:rsidR="008255C8">
        <w:rPr>
          <w:sz w:val="22"/>
          <w:szCs w:val="22"/>
        </w:rPr>
        <w:t>‘</w:t>
      </w:r>
      <w:r w:rsidRPr="00A32A0F">
        <w:rPr>
          <w:sz w:val="22"/>
          <w:szCs w:val="22"/>
        </w:rPr>
        <w:t>Investimenti fuq vapuri tas-sajd mingħajr ma jiżdied il-kapaċità tas-sajd</w:t>
      </w:r>
      <w:r w:rsidR="008255C8">
        <w:rPr>
          <w:sz w:val="22"/>
          <w:szCs w:val="22"/>
        </w:rPr>
        <w:t>’</w:t>
      </w:r>
      <w:r w:rsidRPr="00A32A0F">
        <w:rPr>
          <w:sz w:val="22"/>
          <w:szCs w:val="22"/>
        </w:rPr>
        <w:t xml:space="preserve">, </w:t>
      </w:r>
      <w:r w:rsidR="008255C8">
        <w:rPr>
          <w:sz w:val="22"/>
          <w:szCs w:val="22"/>
        </w:rPr>
        <w:t xml:space="preserve">dan </w:t>
      </w:r>
      <w:r w:rsidRPr="00A32A0F">
        <w:rPr>
          <w:sz w:val="22"/>
          <w:szCs w:val="22"/>
        </w:rPr>
        <w:t xml:space="preserve">ir-rapport jista’ jkun akkumpanjat minn ritratti </w:t>
      </w:r>
      <w:r w:rsidR="008255C8">
        <w:rPr>
          <w:sz w:val="22"/>
          <w:szCs w:val="22"/>
        </w:rPr>
        <w:t>ta</w:t>
      </w:r>
      <w:r w:rsidR="00215F54">
        <w:rPr>
          <w:sz w:val="22"/>
          <w:szCs w:val="22"/>
        </w:rPr>
        <w:t xml:space="preserve">’ </w:t>
      </w:r>
      <w:r w:rsidRPr="00A32A0F">
        <w:rPr>
          <w:sz w:val="22"/>
          <w:szCs w:val="22"/>
        </w:rPr>
        <w:t xml:space="preserve">qabel </w:t>
      </w:r>
      <w:r w:rsidR="00215F54">
        <w:rPr>
          <w:sz w:val="22"/>
          <w:szCs w:val="22"/>
        </w:rPr>
        <w:t xml:space="preserve">sar </w:t>
      </w:r>
      <w:r w:rsidRPr="00A32A0F">
        <w:rPr>
          <w:sz w:val="22"/>
          <w:szCs w:val="22"/>
        </w:rPr>
        <w:t>u wara</w:t>
      </w:r>
      <w:r w:rsidR="00215F54">
        <w:rPr>
          <w:sz w:val="22"/>
          <w:szCs w:val="22"/>
        </w:rPr>
        <w:t xml:space="preserve"> li sar ix-xogħol,</w:t>
      </w:r>
      <w:r w:rsidRPr="00A32A0F">
        <w:rPr>
          <w:sz w:val="22"/>
          <w:szCs w:val="22"/>
        </w:rPr>
        <w:t xml:space="preserve"> li jipprovdu evidenza </w:t>
      </w:r>
      <w:r w:rsidR="00215F54">
        <w:rPr>
          <w:sz w:val="22"/>
          <w:szCs w:val="22"/>
        </w:rPr>
        <w:t>ċara</w:t>
      </w:r>
      <w:r w:rsidRPr="00A32A0F">
        <w:rPr>
          <w:sz w:val="22"/>
          <w:szCs w:val="22"/>
        </w:rPr>
        <w:t xml:space="preserve"> tal-investiment, flimkien ma' kopja</w:t>
      </w:r>
      <w:r w:rsidR="004A11BE">
        <w:rPr>
          <w:sz w:val="22"/>
          <w:szCs w:val="22"/>
        </w:rPr>
        <w:t xml:space="preserve"> ta’ ċ</w:t>
      </w:r>
      <w:r w:rsidR="004A11BE" w:rsidRPr="004A11BE">
        <w:rPr>
          <w:sz w:val="22"/>
          <w:szCs w:val="22"/>
        </w:rPr>
        <w:t xml:space="preserve">ertifikat ta' </w:t>
      </w:r>
      <w:r w:rsidR="004A11BE">
        <w:rPr>
          <w:sz w:val="22"/>
          <w:szCs w:val="22"/>
        </w:rPr>
        <w:t>a</w:t>
      </w:r>
      <w:r w:rsidR="004A11BE" w:rsidRPr="004A11BE">
        <w:rPr>
          <w:sz w:val="22"/>
          <w:szCs w:val="22"/>
        </w:rPr>
        <w:t xml:space="preserve">ċċettazzjoni </w:t>
      </w:r>
      <w:r w:rsidR="004A11BE">
        <w:rPr>
          <w:sz w:val="22"/>
          <w:szCs w:val="22"/>
        </w:rPr>
        <w:t>p</w:t>
      </w:r>
      <w:r w:rsidR="004A11BE" w:rsidRPr="004A11BE">
        <w:rPr>
          <w:sz w:val="22"/>
          <w:szCs w:val="22"/>
        </w:rPr>
        <w:t>rovviżorja</w:t>
      </w:r>
      <w:r w:rsidRPr="00A32A0F">
        <w:rPr>
          <w:sz w:val="22"/>
          <w:szCs w:val="22"/>
        </w:rPr>
        <w:t>.</w:t>
      </w:r>
    </w:p>
    <w:p w14:paraId="7E917DF7" w14:textId="77777777" w:rsidR="00691E52" w:rsidRDefault="00691E52" w:rsidP="00691E52">
      <w:pPr>
        <w:pStyle w:val="BodyText"/>
        <w:spacing w:line="276" w:lineRule="auto"/>
        <w:jc w:val="both"/>
        <w:rPr>
          <w:color w:val="00EA8A"/>
          <w:sz w:val="22"/>
          <w:szCs w:val="22"/>
        </w:rPr>
      </w:pPr>
    </w:p>
    <w:p w14:paraId="2E9A7746" w14:textId="77777777" w:rsidR="00691E52" w:rsidRDefault="00691E52" w:rsidP="00691E52">
      <w:pPr>
        <w:pStyle w:val="BodyText"/>
        <w:spacing w:line="276" w:lineRule="auto"/>
        <w:jc w:val="both"/>
        <w:rPr>
          <w:color w:val="00EA8A"/>
          <w:sz w:val="22"/>
          <w:szCs w:val="22"/>
        </w:rPr>
      </w:pPr>
      <w:r>
        <w:rPr>
          <w:color w:val="00EA8A"/>
          <w:sz w:val="22"/>
        </w:rPr>
        <w:t>Kummenti tal-Għeluq</w:t>
      </w:r>
    </w:p>
    <w:p w14:paraId="76DE8CB9" w14:textId="77777777" w:rsidR="00691E52" w:rsidRPr="0035491B" w:rsidRDefault="00691E52" w:rsidP="00691E52">
      <w:pPr>
        <w:pStyle w:val="BodyText"/>
        <w:spacing w:line="276" w:lineRule="auto"/>
        <w:jc w:val="both"/>
        <w:rPr>
          <w:sz w:val="22"/>
          <w:szCs w:val="22"/>
        </w:rPr>
      </w:pPr>
    </w:p>
    <w:p w14:paraId="52C97C4F" w14:textId="77777777" w:rsidR="00691E52" w:rsidRPr="0035491B" w:rsidRDefault="00691E52" w:rsidP="00691E52">
      <w:pPr>
        <w:pStyle w:val="BodyText"/>
        <w:spacing w:line="276" w:lineRule="auto"/>
        <w:jc w:val="both"/>
        <w:rPr>
          <w:sz w:val="22"/>
          <w:szCs w:val="22"/>
        </w:rPr>
      </w:pPr>
      <w:r>
        <w:rPr>
          <w:sz w:val="22"/>
        </w:rPr>
        <w:t>Is-suċċess tal-operazzjonijiet tal-FEMSA huwa definit bħala l-kisba tal-indikaturi tal-outputs relatati sa a) l-2029 għall-miri stabbiliti jew, b) l-2024 għall-istadji importanti stabbiliti għall-2024. L-indikaturi tar-riżultati għandhom jinkisbu sa tmiem l-2029.</w:t>
      </w:r>
    </w:p>
    <w:p w14:paraId="16B2BA25" w14:textId="780A9A28" w:rsidR="00691E52" w:rsidRPr="0035491B" w:rsidRDefault="00691E52" w:rsidP="00691E52">
      <w:pPr>
        <w:pStyle w:val="BodyText"/>
        <w:spacing w:line="276" w:lineRule="auto"/>
        <w:ind w:right="305"/>
        <w:jc w:val="both"/>
      </w:pPr>
      <w:r>
        <w:rPr>
          <w:sz w:val="22"/>
        </w:rPr>
        <w:t>Meta tikkumpila u tiġbor id-</w:t>
      </w:r>
      <w:r>
        <w:rPr>
          <w:i/>
          <w:iCs/>
          <w:sz w:val="22"/>
        </w:rPr>
        <w:t>data</w:t>
      </w:r>
      <w:r>
        <w:rPr>
          <w:sz w:val="22"/>
        </w:rPr>
        <w:t xml:space="preserve"> għall-indikaturi, għandu dejjem ikun hemm ir-rekord meħtieġ tal-awditjar. L-applikant għandu jinnota li n-nuqqas ta’ kisba tal-indikaturi miftiehma jista’ jwassal biex l-Awtorità </w:t>
      </w:r>
      <w:r w:rsidR="003265F7">
        <w:rPr>
          <w:sz w:val="22"/>
        </w:rPr>
        <w:t>t</w:t>
      </w:r>
      <w:r w:rsidR="00F76E0B">
        <w:rPr>
          <w:sz w:val="22"/>
        </w:rPr>
        <w:t>a’ Ġestjoni</w:t>
      </w:r>
      <w:r>
        <w:rPr>
          <w:sz w:val="22"/>
        </w:rPr>
        <w:t xml:space="preserve"> tirtira l-Fondi tal-UE u/jew il-benefiċjarju jkollu jirrimborżahom kollha. </w:t>
      </w:r>
    </w:p>
    <w:p w14:paraId="619BCFF1" w14:textId="77777777" w:rsidR="00691E52" w:rsidRPr="007E5E3C" w:rsidRDefault="00691E52" w:rsidP="00691E52">
      <w:pPr>
        <w:pStyle w:val="BodyText"/>
        <w:spacing w:line="276" w:lineRule="auto"/>
        <w:rPr>
          <w:sz w:val="22"/>
          <w:szCs w:val="22"/>
        </w:rPr>
      </w:pPr>
    </w:p>
    <w:p w14:paraId="31853ABA" w14:textId="77777777" w:rsidR="00691E52" w:rsidRPr="007E5E3C" w:rsidRDefault="00691E52" w:rsidP="00691E52">
      <w:pPr>
        <w:pStyle w:val="BodyText"/>
        <w:spacing w:line="276" w:lineRule="auto"/>
        <w:rPr>
          <w:sz w:val="22"/>
          <w:szCs w:val="22"/>
        </w:rPr>
      </w:pPr>
    </w:p>
    <w:p w14:paraId="5CF989F4" w14:textId="257D7BE0" w:rsidR="00691E52" w:rsidRDefault="00691E52">
      <w:pPr>
        <w:rPr>
          <w:rFonts w:ascii="Calibri Light" w:eastAsiaTheme="majorEastAsia" w:hAnsi="Calibri Light" w:cs="Calibri Light"/>
          <w:b/>
          <w:bCs/>
          <w:color w:val="000039"/>
          <w:sz w:val="44"/>
          <w:szCs w:val="44"/>
        </w:rPr>
      </w:pPr>
    </w:p>
    <w:p w14:paraId="6B6B5D5B" w14:textId="4BB6CCCE" w:rsidR="006B374E" w:rsidRPr="002106DC" w:rsidRDefault="00F05E79" w:rsidP="002106DC">
      <w:pPr>
        <w:pStyle w:val="Heading1"/>
        <w:jc w:val="center"/>
        <w:rPr>
          <w:rFonts w:ascii="Calibri Light" w:hAnsi="Calibri Light" w:cs="Calibri Light"/>
          <w:b/>
          <w:color w:val="80FFDB"/>
          <w:sz w:val="44"/>
          <w:szCs w:val="44"/>
        </w:rPr>
      </w:pPr>
      <w:r>
        <w:rPr>
          <w:rFonts w:ascii="Calibri Light" w:hAnsi="Calibri Light"/>
          <w:b/>
          <w:color w:val="000039"/>
          <w:sz w:val="44"/>
        </w:rPr>
        <w:t>Parti A – Parti Amministrattiva</w:t>
      </w:r>
      <w:bookmarkEnd w:id="1"/>
      <w:bookmarkEnd w:id="2"/>
    </w:p>
    <w:p w14:paraId="50F97753" w14:textId="0C63EBA3" w:rsidR="0020627E" w:rsidRPr="008D742D" w:rsidRDefault="0020627E" w:rsidP="0088797D">
      <w:pPr>
        <w:pStyle w:val="Heading2"/>
      </w:pPr>
      <w:bookmarkStart w:id="5" w:name="_Toc191545020"/>
      <w:bookmarkStart w:id="6" w:name="_Toc191545089"/>
      <w:r>
        <w:t>Dettalji tal-Proġett</w:t>
      </w:r>
      <w:bookmarkEnd w:id="5"/>
      <w:bookmarkEnd w:id="6"/>
      <w:r>
        <w:t xml:space="preserve"> </w:t>
      </w:r>
    </w:p>
    <w:tbl>
      <w:tblPr>
        <w:tblStyle w:val="TableGrid"/>
        <w:tblW w:w="9167" w:type="dxa"/>
        <w:tblLook w:val="04A0" w:firstRow="1" w:lastRow="0" w:firstColumn="1" w:lastColumn="0" w:noHBand="0" w:noVBand="1"/>
      </w:tblPr>
      <w:tblGrid>
        <w:gridCol w:w="2830"/>
        <w:gridCol w:w="6337"/>
      </w:tblGrid>
      <w:tr w:rsidR="003C2057" w:rsidRPr="005A35CF" w14:paraId="18AECEA0" w14:textId="13840C1B" w:rsidTr="00DE4B3B">
        <w:trPr>
          <w:trHeight w:val="488"/>
        </w:trPr>
        <w:tc>
          <w:tcPr>
            <w:tcW w:w="2830" w:type="dxa"/>
            <w:shd w:val="clear" w:color="auto" w:fill="000039"/>
            <w:vAlign w:val="center"/>
          </w:tcPr>
          <w:p w14:paraId="5DC99039" w14:textId="3230DB62" w:rsidR="003C2057" w:rsidRPr="00C66B63" w:rsidRDefault="003C2057" w:rsidP="007E7BF5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/>
                <w:b/>
              </w:rPr>
              <w:t>Titlu tal-Proġett</w:t>
            </w:r>
          </w:p>
        </w:tc>
        <w:tc>
          <w:tcPr>
            <w:tcW w:w="6337" w:type="dxa"/>
            <w:vAlign w:val="center"/>
          </w:tcPr>
          <w:p w14:paraId="4BD11D4F" w14:textId="3D0AA52A" w:rsidR="003C2057" w:rsidRPr="005A35CF" w:rsidRDefault="003C2057" w:rsidP="007E7BF5">
            <w:pPr>
              <w:rPr>
                <w:rFonts w:ascii="Calibri Light" w:hAnsi="Calibri Light" w:cs="Calibri Light"/>
                <w:i/>
                <w:iCs/>
                <w:color w:val="002060"/>
              </w:rPr>
            </w:pPr>
            <w:r>
              <w:rPr>
                <w:rFonts w:ascii="Calibri Light" w:hAnsi="Calibri Light"/>
                <w:i/>
                <w:color w:val="002060"/>
              </w:rPr>
              <w:t xml:space="preserve">Isem il-Proġett  </w:t>
            </w:r>
          </w:p>
        </w:tc>
      </w:tr>
      <w:tr w:rsidR="003C2057" w:rsidRPr="005A35CF" w14:paraId="0BBECD69" w14:textId="3637021A" w:rsidTr="00DE4B3B">
        <w:trPr>
          <w:trHeight w:val="536"/>
        </w:trPr>
        <w:tc>
          <w:tcPr>
            <w:tcW w:w="2830" w:type="dxa"/>
            <w:shd w:val="clear" w:color="auto" w:fill="000039"/>
            <w:vAlign w:val="center"/>
          </w:tcPr>
          <w:p w14:paraId="29C528E6" w14:textId="73BE0A28" w:rsidR="003C2057" w:rsidRPr="00C66B63" w:rsidRDefault="003C2057" w:rsidP="007E7BF5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/>
                <w:b/>
              </w:rPr>
              <w:t>Data tal-Bidu</w:t>
            </w:r>
          </w:p>
        </w:tc>
        <w:tc>
          <w:tcPr>
            <w:tcW w:w="6337" w:type="dxa"/>
            <w:vAlign w:val="center"/>
          </w:tcPr>
          <w:p w14:paraId="77586247" w14:textId="2E5D0223" w:rsidR="003C2057" w:rsidRPr="005A35CF" w:rsidRDefault="003C2057" w:rsidP="007E7BF5">
            <w:pPr>
              <w:rPr>
                <w:rFonts w:ascii="Calibri Light" w:hAnsi="Calibri Light" w:cs="Calibri Light"/>
                <w:i/>
                <w:iCs/>
                <w:color w:val="002060"/>
              </w:rPr>
            </w:pPr>
            <w:r>
              <w:rPr>
                <w:rFonts w:ascii="Calibri Light" w:hAnsi="Calibri Light"/>
                <w:i/>
                <w:color w:val="002060"/>
              </w:rPr>
              <w:t>Daħħal id-data meta l-proġett huwa stmat li se jibda.</w:t>
            </w:r>
          </w:p>
        </w:tc>
      </w:tr>
      <w:tr w:rsidR="003C2057" w:rsidRPr="005A35CF" w14:paraId="34859FAB" w14:textId="385253A6" w:rsidTr="00DE4B3B">
        <w:trPr>
          <w:trHeight w:val="443"/>
        </w:trPr>
        <w:tc>
          <w:tcPr>
            <w:tcW w:w="2830" w:type="dxa"/>
            <w:shd w:val="clear" w:color="auto" w:fill="000039"/>
            <w:vAlign w:val="center"/>
          </w:tcPr>
          <w:p w14:paraId="31DADE0E" w14:textId="40C77C9C" w:rsidR="003C2057" w:rsidRPr="00C66B63" w:rsidRDefault="003C2057" w:rsidP="007E7BF5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/>
                <w:b/>
              </w:rPr>
              <w:t>Data tat-Tmiem</w:t>
            </w:r>
          </w:p>
        </w:tc>
        <w:sdt>
          <w:sdtPr>
            <w:rPr>
              <w:rFonts w:ascii="Calibri Light" w:hAnsi="Calibri Light" w:cs="Calibri Light"/>
              <w:i/>
              <w:iCs/>
              <w:color w:val="002060"/>
            </w:rPr>
            <w:id w:val="-1460332048"/>
            <w:placeholder>
              <w:docPart w:val="F23CD832CCC641D38BB3FFD109578C28"/>
            </w:placeholder>
            <w:date>
              <w:dateFormat w:val="dd/MM/yyyy"/>
              <w:lid w:val="mt-MT"/>
              <w:storeMappedDataAs w:val="dateTime"/>
              <w:calendar w:val="gregorian"/>
            </w:date>
          </w:sdtPr>
          <w:sdtContent>
            <w:tc>
              <w:tcPr>
                <w:tcW w:w="6337" w:type="dxa"/>
                <w:vAlign w:val="center"/>
              </w:tcPr>
              <w:p w14:paraId="495FD5E7" w14:textId="100D9F00" w:rsidR="003C2057" w:rsidRPr="005A35CF" w:rsidRDefault="00D101F5" w:rsidP="007E7BF5">
                <w:pPr>
                  <w:rPr>
                    <w:rFonts w:ascii="Calibri Light" w:hAnsi="Calibri Light" w:cs="Calibri Light"/>
                    <w:i/>
                    <w:iCs/>
                    <w:color w:val="002060"/>
                  </w:rPr>
                </w:pPr>
                <w:r w:rsidRPr="005A35CF">
                  <w:rPr>
                    <w:rFonts w:ascii="Calibri Light" w:hAnsi="Calibri Light" w:cs="Calibri Light"/>
                    <w:i/>
                    <w:iCs/>
                    <w:color w:val="002060"/>
                  </w:rPr>
                  <w:t>Enter date by when the project is estimated to be concluded.</w:t>
                </w:r>
              </w:p>
            </w:tc>
          </w:sdtContent>
        </w:sdt>
      </w:tr>
      <w:tr w:rsidR="000E3ED5" w:rsidRPr="005A35CF" w14:paraId="5DC94EA0" w14:textId="77777777" w:rsidTr="00DE4B3B">
        <w:trPr>
          <w:trHeight w:val="627"/>
        </w:trPr>
        <w:tc>
          <w:tcPr>
            <w:tcW w:w="2830" w:type="dxa"/>
            <w:shd w:val="clear" w:color="auto" w:fill="000039"/>
            <w:vAlign w:val="center"/>
          </w:tcPr>
          <w:p w14:paraId="0E203C3E" w14:textId="1BF09248" w:rsidR="000E3ED5" w:rsidRPr="00C66B63" w:rsidRDefault="000E3ED5" w:rsidP="007E7BF5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/>
                <w:b/>
              </w:rPr>
              <w:t>Spiża Totali Eliġibbli tal-Proġett</w:t>
            </w:r>
          </w:p>
        </w:tc>
        <w:tc>
          <w:tcPr>
            <w:tcW w:w="6337" w:type="dxa"/>
            <w:vAlign w:val="center"/>
          </w:tcPr>
          <w:p w14:paraId="05B3CCED" w14:textId="561BAB1C" w:rsidR="000E3ED5" w:rsidRPr="005A35CF" w:rsidRDefault="002D5C95" w:rsidP="007E7BF5">
            <w:pPr>
              <w:rPr>
                <w:rFonts w:ascii="Calibri Light" w:hAnsi="Calibri Light" w:cs="Calibri Light"/>
                <w:color w:val="002060"/>
              </w:rPr>
            </w:pPr>
            <w:r>
              <w:rPr>
                <w:rFonts w:ascii="Calibri Light" w:hAnsi="Calibri Light"/>
                <w:color w:val="002060"/>
              </w:rPr>
              <w:t>EUR (għandek tinkludi l-valur totali tal-proġett)</w:t>
            </w:r>
          </w:p>
        </w:tc>
      </w:tr>
      <w:tr w:rsidR="003C2057" w:rsidRPr="005A35CF" w14:paraId="0477FBAE" w14:textId="77777777" w:rsidTr="002106DC">
        <w:trPr>
          <w:trHeight w:val="1469"/>
        </w:trPr>
        <w:tc>
          <w:tcPr>
            <w:tcW w:w="2830" w:type="dxa"/>
            <w:shd w:val="clear" w:color="auto" w:fill="000039"/>
            <w:vAlign w:val="center"/>
          </w:tcPr>
          <w:p w14:paraId="57A229E2" w14:textId="074BA947" w:rsidR="003C2057" w:rsidRPr="00C66B63" w:rsidRDefault="003C2057" w:rsidP="007E7BF5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/>
                <w:b/>
              </w:rPr>
              <w:t>Sommarju</w:t>
            </w:r>
          </w:p>
          <w:p w14:paraId="273C806B" w14:textId="77777777" w:rsidR="003C2057" w:rsidRPr="00C66B63" w:rsidRDefault="003C2057" w:rsidP="007E7BF5">
            <w:pPr>
              <w:rPr>
                <w:rFonts w:ascii="Calibri Light" w:hAnsi="Calibri Light" w:cs="Calibri Light"/>
                <w:b/>
                <w:bCs/>
              </w:rPr>
            </w:pPr>
          </w:p>
          <w:p w14:paraId="3FB60F9E" w14:textId="45234AB6" w:rsidR="003C2057" w:rsidRPr="00C66B63" w:rsidRDefault="003C2057" w:rsidP="007E7BF5">
            <w:pPr>
              <w:rPr>
                <w:rFonts w:ascii="Calibri Light" w:hAnsi="Calibri Light" w:cs="Calibri Light"/>
                <w:i/>
                <w:iCs/>
              </w:rPr>
            </w:pPr>
            <w:r>
              <w:rPr>
                <w:rFonts w:ascii="Calibri Light" w:hAnsi="Calibri Light"/>
                <w:i/>
              </w:rPr>
              <w:t xml:space="preserve">Nota: Dan se jiġi ppreżentat fil-lista ppubblikata tal-Awtorità </w:t>
            </w:r>
            <w:r w:rsidR="00B3643A" w:rsidRPr="00B3643A">
              <w:rPr>
                <w:rFonts w:ascii="Calibri Light" w:hAnsi="Calibri Light"/>
                <w:i/>
              </w:rPr>
              <w:t>Ġestjoni</w:t>
            </w:r>
            <w:r>
              <w:rPr>
                <w:rFonts w:ascii="Calibri Light" w:hAnsi="Calibri Light"/>
                <w:i/>
              </w:rPr>
              <w:t>.</w:t>
            </w:r>
          </w:p>
        </w:tc>
        <w:tc>
          <w:tcPr>
            <w:tcW w:w="6337" w:type="dxa"/>
            <w:vAlign w:val="center"/>
          </w:tcPr>
          <w:p w14:paraId="3328943B" w14:textId="77777777" w:rsidR="002106DC" w:rsidRPr="005A35CF" w:rsidRDefault="002106DC" w:rsidP="00D76191">
            <w:pPr>
              <w:jc w:val="both"/>
              <w:rPr>
                <w:rFonts w:ascii="Calibri Light" w:eastAsiaTheme="minorHAnsi" w:hAnsi="Calibri Light" w:cs="Calibri Light"/>
                <w:i/>
                <w:iCs/>
                <w:color w:val="002060"/>
              </w:rPr>
            </w:pPr>
          </w:p>
          <w:p w14:paraId="2AA18A94" w14:textId="4FFCCDD7" w:rsidR="00C901F9" w:rsidRDefault="003C2057" w:rsidP="00D76191">
            <w:pPr>
              <w:jc w:val="both"/>
              <w:rPr>
                <w:rFonts w:ascii="Calibri Light" w:eastAsiaTheme="minorHAnsi" w:hAnsi="Calibri Light" w:cs="Calibri Light"/>
                <w:i/>
                <w:iCs/>
                <w:color w:val="002060"/>
              </w:rPr>
            </w:pPr>
            <w:r>
              <w:rPr>
                <w:rFonts w:ascii="Calibri Light" w:hAnsi="Calibri Light"/>
                <w:i/>
                <w:color w:val="002060"/>
              </w:rPr>
              <w:t>Ipprovdi sommarju tal-proġett. Is-sommarju għandu jinkludi deskrizzjoni qasira tal-investimenti li qed tapplika għalihom.</w:t>
            </w:r>
          </w:p>
          <w:p w14:paraId="0DCB7782" w14:textId="1339191B" w:rsidR="00C901F9" w:rsidRDefault="00C901F9" w:rsidP="00D76191">
            <w:pPr>
              <w:jc w:val="both"/>
              <w:rPr>
                <w:rFonts w:ascii="Calibri Light" w:eastAsiaTheme="minorHAnsi" w:hAnsi="Calibri Light" w:cs="Calibri Light"/>
                <w:i/>
                <w:iCs/>
                <w:color w:val="002060"/>
              </w:rPr>
            </w:pPr>
          </w:p>
          <w:p w14:paraId="1084DCD4" w14:textId="644E5608" w:rsidR="00C901F9" w:rsidRDefault="00C901F9" w:rsidP="00D76191">
            <w:pPr>
              <w:jc w:val="both"/>
              <w:rPr>
                <w:rFonts w:ascii="Calibri Light" w:eastAsiaTheme="minorHAnsi" w:hAnsi="Calibri Light" w:cs="Calibri Light"/>
                <w:i/>
                <w:iCs/>
                <w:color w:val="002060"/>
              </w:rPr>
            </w:pPr>
          </w:p>
          <w:p w14:paraId="2C4766D8" w14:textId="1E55DC6C" w:rsidR="00C901F9" w:rsidRDefault="00C901F9" w:rsidP="00D76191">
            <w:pPr>
              <w:jc w:val="both"/>
              <w:rPr>
                <w:rFonts w:ascii="Calibri Light" w:eastAsiaTheme="minorHAnsi" w:hAnsi="Calibri Light" w:cs="Calibri Light"/>
                <w:i/>
                <w:iCs/>
                <w:color w:val="002060"/>
              </w:rPr>
            </w:pPr>
          </w:p>
          <w:p w14:paraId="5EF5CFE8" w14:textId="01AAB50D" w:rsidR="00C901F9" w:rsidRDefault="00C901F9" w:rsidP="00D76191">
            <w:pPr>
              <w:jc w:val="both"/>
              <w:rPr>
                <w:rFonts w:ascii="Calibri Light" w:eastAsiaTheme="minorHAnsi" w:hAnsi="Calibri Light" w:cs="Calibri Light"/>
                <w:i/>
                <w:iCs/>
                <w:color w:val="002060"/>
              </w:rPr>
            </w:pPr>
          </w:p>
          <w:p w14:paraId="0CF058F7" w14:textId="77777777" w:rsidR="00C901F9" w:rsidRDefault="00C901F9" w:rsidP="00D76191">
            <w:pPr>
              <w:jc w:val="both"/>
              <w:rPr>
                <w:rFonts w:ascii="Calibri Light" w:eastAsiaTheme="minorHAnsi" w:hAnsi="Calibri Light" w:cs="Calibri Light"/>
                <w:i/>
                <w:iCs/>
                <w:color w:val="002060"/>
              </w:rPr>
            </w:pPr>
          </w:p>
          <w:p w14:paraId="46820148" w14:textId="4DC0963F" w:rsidR="00BC2367" w:rsidRPr="005A35CF" w:rsidRDefault="00BC2367" w:rsidP="00D76191">
            <w:pPr>
              <w:jc w:val="both"/>
              <w:rPr>
                <w:rFonts w:ascii="Calibri Light" w:eastAsiaTheme="minorHAnsi" w:hAnsi="Calibri Light" w:cs="Calibri Light"/>
                <w:i/>
                <w:iCs/>
                <w:color w:val="002060"/>
              </w:rPr>
            </w:pPr>
          </w:p>
        </w:tc>
      </w:tr>
      <w:tr w:rsidR="00581149" w:rsidRPr="005A35CF" w14:paraId="5E0581E2" w14:textId="77777777" w:rsidTr="00DD6BEA">
        <w:trPr>
          <w:trHeight w:val="375"/>
        </w:trPr>
        <w:tc>
          <w:tcPr>
            <w:tcW w:w="2830" w:type="dxa"/>
            <w:shd w:val="clear" w:color="auto" w:fill="000039"/>
            <w:vAlign w:val="center"/>
          </w:tcPr>
          <w:p w14:paraId="7536A75B" w14:textId="135FB478" w:rsidR="00581149" w:rsidRPr="00C66B63" w:rsidRDefault="00581149" w:rsidP="007E7BF5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/>
                <w:b/>
              </w:rPr>
              <w:t>Il-proġett huwa relatat ma’:</w:t>
            </w:r>
          </w:p>
        </w:tc>
        <w:tc>
          <w:tcPr>
            <w:tcW w:w="6337" w:type="dxa"/>
            <w:vAlign w:val="center"/>
          </w:tcPr>
          <w:p w14:paraId="4CBF329D" w14:textId="320ED7D0" w:rsidR="00581149" w:rsidRPr="005A35CF" w:rsidRDefault="00000000" w:rsidP="00DD6BEA">
            <w:pPr>
              <w:rPr>
                <w:rFonts w:ascii="Calibri Light" w:eastAsiaTheme="minorHAnsi" w:hAnsi="Calibri Light" w:cs="Calibri Light"/>
                <w:i/>
                <w:iCs/>
                <w:color w:val="002060"/>
              </w:rPr>
            </w:pPr>
            <w:sdt>
              <w:sdtPr>
                <w:rPr>
                  <w:rFonts w:asciiTheme="majorHAnsi" w:hAnsiTheme="majorHAnsi" w:cstheme="majorHAnsi"/>
                  <w:color w:val="1F3864" w:themeColor="accent1" w:themeShade="80"/>
                </w:rPr>
                <w:id w:val="24045733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704EA">
                  <w:rPr>
                    <w:rFonts w:ascii="MS Gothic" w:eastAsia="MS Gothic" w:hAnsi="MS Gothic" w:cstheme="majorHAnsi" w:hint="eastAsia"/>
                    <w:color w:val="1F3864" w:themeColor="accent1" w:themeShade="80"/>
                  </w:rPr>
                  <w:t>☒</w:t>
                </w:r>
              </w:sdtContent>
            </w:sdt>
            <w:r w:rsidR="003F1C77">
              <w:rPr>
                <w:rFonts w:asciiTheme="majorHAnsi" w:hAnsiTheme="majorHAnsi"/>
                <w:color w:val="1F3864" w:themeColor="accent1" w:themeShade="80"/>
              </w:rPr>
              <w:t xml:space="preserve"> 01 - </w:t>
            </w:r>
            <w:r w:rsidR="003F1C77">
              <w:rPr>
                <w:rFonts w:ascii="Calibri Light" w:hAnsi="Calibri Light"/>
                <w:color w:val="002060"/>
              </w:rPr>
              <w:t>Baħar</w:t>
            </w:r>
          </w:p>
        </w:tc>
      </w:tr>
      <w:tr w:rsidR="00860039" w:rsidRPr="005A35CF" w14:paraId="48E295F0" w14:textId="77777777" w:rsidTr="00DD6BEA">
        <w:trPr>
          <w:trHeight w:val="409"/>
        </w:trPr>
        <w:tc>
          <w:tcPr>
            <w:tcW w:w="2830" w:type="dxa"/>
            <w:shd w:val="clear" w:color="auto" w:fill="000039"/>
            <w:vAlign w:val="center"/>
          </w:tcPr>
          <w:p w14:paraId="608DFE92" w14:textId="1849C3B5" w:rsidR="00860039" w:rsidRPr="00C66B63" w:rsidRDefault="00860039" w:rsidP="007E7BF5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/>
                <w:b/>
              </w:rPr>
              <w:t>Il-proġett jikkontribwixxi għal:</w:t>
            </w:r>
          </w:p>
        </w:tc>
        <w:tc>
          <w:tcPr>
            <w:tcW w:w="6337" w:type="dxa"/>
            <w:vAlign w:val="center"/>
          </w:tcPr>
          <w:p w14:paraId="426C1EB3" w14:textId="12920115" w:rsidR="008123BB" w:rsidRPr="009302FB" w:rsidRDefault="00000000" w:rsidP="00D76191">
            <w:pPr>
              <w:jc w:val="both"/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11097057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704EA">
                  <w:rPr>
                    <w:rFonts w:ascii="MS Gothic" w:eastAsia="MS Gothic" w:hAnsi="MS Gothic" w:cs="Calibri Light" w:hint="eastAsia"/>
                  </w:rPr>
                  <w:t>☒</w:t>
                </w:r>
              </w:sdtContent>
            </w:sdt>
            <w:r w:rsidR="003F1C77">
              <w:rPr>
                <w:rFonts w:ascii="Calibri Light" w:hAnsi="Calibri Light"/>
              </w:rPr>
              <w:t xml:space="preserve"> 01 - </w:t>
            </w:r>
            <w:r w:rsidR="003F1C77">
              <w:rPr>
                <w:rFonts w:ascii="Calibri Light" w:hAnsi="Calibri Light"/>
                <w:color w:val="002060"/>
              </w:rPr>
              <w:t xml:space="preserve">Sajd </w:t>
            </w:r>
          </w:p>
        </w:tc>
      </w:tr>
    </w:tbl>
    <w:p w14:paraId="407D06FA" w14:textId="0640306A" w:rsidR="006D4224" w:rsidRPr="008D742D" w:rsidRDefault="006D4224" w:rsidP="0088797D">
      <w:pPr>
        <w:pStyle w:val="Heading2"/>
      </w:pPr>
      <w:bookmarkStart w:id="7" w:name="_Toc191545021"/>
      <w:bookmarkStart w:id="8" w:name="_Toc191545090"/>
      <w:bookmarkStart w:id="9" w:name="_Toc124172413"/>
      <w:r>
        <w:t>Applikant Ewlieni u Dettalji ta’ Kuntatt</w:t>
      </w:r>
      <w:bookmarkEnd w:id="7"/>
      <w:bookmarkEnd w:id="8"/>
      <w:r>
        <w:t xml:space="preserve"> </w:t>
      </w:r>
    </w:p>
    <w:p w14:paraId="5B35E9F9" w14:textId="4E6E8762" w:rsidR="006D4224" w:rsidRPr="00E20FD1" w:rsidRDefault="00FB0778" w:rsidP="006D4224">
      <w:pPr>
        <w:rPr>
          <w:rFonts w:ascii="Calibri Light" w:eastAsia="Arial" w:hAnsi="Calibri Light" w:cs="Calibri Light"/>
          <w:i/>
          <w:iCs/>
          <w:color w:val="1F3864" w:themeColor="accent1" w:themeShade="80"/>
        </w:rPr>
      </w:pPr>
      <w:r>
        <w:rPr>
          <w:rFonts w:ascii="Calibri Light" w:hAnsi="Calibri Light"/>
          <w:i/>
          <w:color w:val="1F3864" w:themeColor="accent1" w:themeShade="80"/>
        </w:rPr>
        <w:t>Fl-ispazji ta’ hawn taħt, l-Applikant għandu jinkludi informazzjoni dwar l-Applikant jew l-Organizzazzjoni li qed Tapplika.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830"/>
        <w:gridCol w:w="6379"/>
      </w:tblGrid>
      <w:tr w:rsidR="00122C6C" w:rsidRPr="005A35CF" w14:paraId="0B41B82E" w14:textId="77777777" w:rsidTr="00122C6C">
        <w:trPr>
          <w:trHeight w:val="440"/>
        </w:trPr>
        <w:tc>
          <w:tcPr>
            <w:tcW w:w="2830" w:type="dxa"/>
            <w:shd w:val="clear" w:color="auto" w:fill="000039"/>
          </w:tcPr>
          <w:p w14:paraId="6DC8B617" w14:textId="628F1E75" w:rsidR="00122C6C" w:rsidRPr="00DD6BEA" w:rsidRDefault="0049231F" w:rsidP="006D4224">
            <w:pPr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hAnsiTheme="majorHAnsi"/>
                <w:color w:val="FFFFFF" w:themeColor="background1"/>
              </w:rPr>
              <w:t>Isem u Kunjom l-Applikant</w:t>
            </w:r>
            <w:r w:rsidR="00556D20">
              <w:rPr>
                <w:rStyle w:val="FootnoteReference"/>
                <w:rFonts w:eastAsia="Arial" w:cstheme="majorHAnsi"/>
                <w:bCs/>
                <w:color w:val="FFFFFF" w:themeColor="background1"/>
              </w:rPr>
              <w:footnoteReference w:id="3"/>
            </w:r>
          </w:p>
        </w:tc>
        <w:tc>
          <w:tcPr>
            <w:tcW w:w="6379" w:type="dxa"/>
          </w:tcPr>
          <w:p w14:paraId="47FE8BB0" w14:textId="3B0C894B" w:rsidR="00122C6C" w:rsidRPr="005A35CF" w:rsidRDefault="00122C6C" w:rsidP="006D4224">
            <w:pPr>
              <w:rPr>
                <w:rFonts w:asciiTheme="majorHAnsi" w:eastAsia="Arial" w:hAnsiTheme="majorHAnsi" w:cstheme="majorHAnsi"/>
                <w:i/>
              </w:rPr>
            </w:pPr>
          </w:p>
        </w:tc>
      </w:tr>
      <w:tr w:rsidR="00642973" w:rsidRPr="005A35CF" w14:paraId="659D150D" w14:textId="77777777" w:rsidTr="00122C6C">
        <w:trPr>
          <w:trHeight w:val="440"/>
        </w:trPr>
        <w:tc>
          <w:tcPr>
            <w:tcW w:w="2830" w:type="dxa"/>
            <w:shd w:val="clear" w:color="auto" w:fill="000039"/>
          </w:tcPr>
          <w:p w14:paraId="7570D453" w14:textId="7451212C" w:rsidR="00642973" w:rsidRPr="00DD6BEA" w:rsidRDefault="005227FE" w:rsidP="006D4224">
            <w:pPr>
              <w:rPr>
                <w:rFonts w:asciiTheme="majorHAnsi" w:eastAsia="Arial" w:hAnsiTheme="majorHAnsi" w:cstheme="majorHAnsi"/>
              </w:rPr>
            </w:pPr>
            <w:r>
              <w:rPr>
                <w:rFonts w:asciiTheme="majorHAnsi" w:hAnsiTheme="majorHAnsi"/>
              </w:rPr>
              <w:t>Status Legali tal-Applikant</w:t>
            </w:r>
          </w:p>
        </w:tc>
        <w:tc>
          <w:tcPr>
            <w:tcW w:w="6379" w:type="dxa"/>
          </w:tcPr>
          <w:p w14:paraId="58AD66E4" w14:textId="2E2A5B7B" w:rsidR="00EB0327" w:rsidRPr="00DD6BEA" w:rsidRDefault="00000000" w:rsidP="00781A0A">
            <w:pPr>
              <w:jc w:val="both"/>
              <w:rPr>
                <w:rFonts w:ascii="Calibri Light" w:hAnsi="Calibri Light" w:cs="Calibri Light"/>
                <w:color w:val="002060"/>
              </w:rPr>
            </w:pPr>
            <w:sdt>
              <w:sdtPr>
                <w:rPr>
                  <w:rFonts w:ascii="Calibri Light" w:hAnsi="Calibri Light" w:cs="Calibri Light"/>
                  <w:color w:val="002060"/>
                </w:rPr>
                <w:id w:val="-518386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175A" w:rsidRPr="00DD6BEA">
                  <w:rPr>
                    <w:rFonts w:ascii="MS Gothic" w:eastAsia="MS Gothic" w:hAnsi="MS Gothic" w:cs="Calibri Light"/>
                    <w:color w:val="002060"/>
                  </w:rPr>
                  <w:t>☐</w:t>
                </w:r>
              </w:sdtContent>
            </w:sdt>
            <w:r w:rsidR="003F1C77">
              <w:rPr>
                <w:rFonts w:ascii="Calibri Light" w:hAnsi="Calibri Light"/>
                <w:color w:val="002060"/>
              </w:rPr>
              <w:t xml:space="preserve"> 04 - Intrapriża privata – mikro</w:t>
            </w:r>
          </w:p>
          <w:p w14:paraId="1DC14F6D" w14:textId="60BBEA91" w:rsidR="00EB0327" w:rsidRPr="00DD6BEA" w:rsidRDefault="00000000" w:rsidP="00781A0A">
            <w:pPr>
              <w:jc w:val="both"/>
              <w:rPr>
                <w:rFonts w:ascii="Calibri Light" w:hAnsi="Calibri Light" w:cs="Calibri Light"/>
                <w:color w:val="002060"/>
              </w:rPr>
            </w:pPr>
            <w:sdt>
              <w:sdtPr>
                <w:rPr>
                  <w:rFonts w:ascii="Calibri Light" w:hAnsi="Calibri Light" w:cs="Calibri Light"/>
                  <w:color w:val="002060"/>
                </w:rPr>
                <w:id w:val="923305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0327" w:rsidRPr="00DD6BEA">
                  <w:rPr>
                    <w:rFonts w:ascii="MS Gothic" w:eastAsia="MS Gothic" w:hAnsi="MS Gothic" w:cs="Calibri Light"/>
                    <w:color w:val="002060"/>
                  </w:rPr>
                  <w:t>☐</w:t>
                </w:r>
              </w:sdtContent>
            </w:sdt>
            <w:r w:rsidR="003F1C77">
              <w:rPr>
                <w:rFonts w:ascii="Calibri Light" w:hAnsi="Calibri Light"/>
                <w:color w:val="002060"/>
              </w:rPr>
              <w:t xml:space="preserve"> 05 - Intrapriża privata – SME (Intrapriża żgħira jew ta’ daqs medju)</w:t>
            </w:r>
          </w:p>
          <w:p w14:paraId="506F6D32" w14:textId="281E88FE" w:rsidR="00EB0327" w:rsidRPr="00DD6BEA" w:rsidRDefault="00000000" w:rsidP="00781A0A">
            <w:pPr>
              <w:jc w:val="both"/>
              <w:rPr>
                <w:rFonts w:ascii="Calibri Light" w:hAnsi="Calibri Light" w:cs="Calibri Light"/>
                <w:color w:val="002060"/>
              </w:rPr>
            </w:pPr>
            <w:sdt>
              <w:sdtPr>
                <w:rPr>
                  <w:rFonts w:ascii="Calibri Light" w:hAnsi="Calibri Light" w:cs="Calibri Light"/>
                  <w:color w:val="002060"/>
                </w:rPr>
                <w:id w:val="-1149671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0327" w:rsidRPr="00DD6BEA">
                  <w:rPr>
                    <w:rFonts w:ascii="MS Gothic" w:eastAsia="MS Gothic" w:hAnsi="MS Gothic" w:cs="Calibri Light"/>
                    <w:color w:val="002060"/>
                  </w:rPr>
                  <w:t>☐</w:t>
                </w:r>
              </w:sdtContent>
            </w:sdt>
            <w:r w:rsidR="003F1C77">
              <w:rPr>
                <w:rFonts w:ascii="Calibri Light" w:hAnsi="Calibri Light"/>
                <w:color w:val="002060"/>
              </w:rPr>
              <w:t xml:space="preserve"> 06 - Intrapriża privata – kbira</w:t>
            </w:r>
          </w:p>
          <w:p w14:paraId="048E63F3" w14:textId="4B253A1C" w:rsidR="0082451E" w:rsidRPr="00781A0A" w:rsidRDefault="00000000" w:rsidP="00781A0A">
            <w:pPr>
              <w:jc w:val="both"/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  <w:color w:val="002060"/>
                </w:rPr>
                <w:id w:val="-1126924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0327" w:rsidRPr="00DD6BEA">
                  <w:rPr>
                    <w:rFonts w:ascii="MS Gothic" w:eastAsia="MS Gothic" w:hAnsi="MS Gothic" w:cs="Calibri Light"/>
                    <w:color w:val="002060"/>
                  </w:rPr>
                  <w:t>☐</w:t>
                </w:r>
              </w:sdtContent>
            </w:sdt>
            <w:r w:rsidR="003F1C77">
              <w:rPr>
                <w:rFonts w:ascii="Calibri Light" w:hAnsi="Calibri Light"/>
                <w:color w:val="002060"/>
              </w:rPr>
              <w:t xml:space="preserve"> 15 - Persuni fiżiċi</w:t>
            </w:r>
          </w:p>
        </w:tc>
      </w:tr>
      <w:tr w:rsidR="0091335A" w:rsidRPr="005A35CF" w14:paraId="02B5B689" w14:textId="77777777" w:rsidTr="00122C6C">
        <w:trPr>
          <w:trHeight w:val="440"/>
        </w:trPr>
        <w:tc>
          <w:tcPr>
            <w:tcW w:w="2830" w:type="dxa"/>
            <w:shd w:val="clear" w:color="auto" w:fill="000039"/>
          </w:tcPr>
          <w:p w14:paraId="42B80D09" w14:textId="5DAB0B88" w:rsidR="0091335A" w:rsidRPr="00DD6BEA" w:rsidRDefault="0091335A" w:rsidP="006D4224">
            <w:pPr>
              <w:rPr>
                <w:rFonts w:asciiTheme="majorHAnsi" w:eastAsia="Arial" w:hAnsiTheme="majorHAnsi" w:cstheme="majorHAnsi"/>
              </w:rPr>
            </w:pPr>
            <w:r>
              <w:rPr>
                <w:rFonts w:asciiTheme="majorHAnsi" w:hAnsiTheme="majorHAnsi"/>
              </w:rPr>
              <w:t>Sess</w:t>
            </w:r>
          </w:p>
        </w:tc>
        <w:tc>
          <w:tcPr>
            <w:tcW w:w="6379" w:type="dxa"/>
          </w:tcPr>
          <w:p w14:paraId="6E474BAA" w14:textId="0DB58201" w:rsidR="00EB0327" w:rsidRPr="00DD6BEA" w:rsidRDefault="00000000" w:rsidP="005227FE">
            <w:pPr>
              <w:jc w:val="both"/>
              <w:rPr>
                <w:rFonts w:ascii="Calibri Light" w:hAnsi="Calibri Light" w:cs="Calibri Light"/>
                <w:color w:val="002060"/>
              </w:rPr>
            </w:pPr>
            <w:sdt>
              <w:sdtPr>
                <w:rPr>
                  <w:rFonts w:ascii="Calibri Light" w:hAnsi="Calibri Light" w:cs="Calibri Light"/>
                  <w:color w:val="002060"/>
                </w:rPr>
                <w:id w:val="-1870371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175A" w:rsidRPr="00DD6BEA">
                  <w:rPr>
                    <w:rFonts w:ascii="MS Gothic" w:eastAsia="MS Gothic" w:hAnsi="MS Gothic" w:cs="Calibri Light"/>
                    <w:color w:val="002060"/>
                  </w:rPr>
                  <w:t>☐</w:t>
                </w:r>
              </w:sdtContent>
            </w:sdt>
            <w:r w:rsidR="003F1C77">
              <w:rPr>
                <w:rFonts w:ascii="Calibri Light" w:hAnsi="Calibri Light"/>
                <w:color w:val="002060"/>
              </w:rPr>
              <w:t xml:space="preserve"> 01 - Persuna fiżika – raġel</w:t>
            </w:r>
          </w:p>
          <w:p w14:paraId="47F056E5" w14:textId="58275D68" w:rsidR="00EB0327" w:rsidRPr="00DD6BEA" w:rsidRDefault="00000000" w:rsidP="00EB0327">
            <w:pPr>
              <w:jc w:val="both"/>
              <w:rPr>
                <w:rFonts w:ascii="Calibri Light" w:hAnsi="Calibri Light" w:cs="Calibri Light"/>
                <w:color w:val="002060"/>
              </w:rPr>
            </w:pPr>
            <w:sdt>
              <w:sdtPr>
                <w:rPr>
                  <w:rFonts w:ascii="Calibri Light" w:hAnsi="Calibri Light" w:cs="Calibri Light"/>
                  <w:color w:val="002060"/>
                </w:rPr>
                <w:id w:val="698664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0327" w:rsidRPr="00DD6BEA">
                  <w:rPr>
                    <w:rFonts w:ascii="MS Gothic" w:eastAsia="MS Gothic" w:hAnsi="MS Gothic" w:cs="Calibri Light"/>
                    <w:color w:val="002060"/>
                  </w:rPr>
                  <w:t>☐</w:t>
                </w:r>
              </w:sdtContent>
            </w:sdt>
            <w:r w:rsidR="003F1C77">
              <w:rPr>
                <w:rFonts w:ascii="Calibri Light" w:hAnsi="Calibri Light"/>
                <w:color w:val="002060"/>
              </w:rPr>
              <w:t xml:space="preserve"> 02 - Persuna fiżika – mara</w:t>
            </w:r>
          </w:p>
          <w:p w14:paraId="215DCC21" w14:textId="56B1FB5D" w:rsidR="00EB0327" w:rsidRPr="00DD6BEA" w:rsidRDefault="00000000" w:rsidP="00EB0327">
            <w:pPr>
              <w:jc w:val="both"/>
              <w:rPr>
                <w:rFonts w:ascii="Calibri Light" w:hAnsi="Calibri Light" w:cs="Calibri Light"/>
                <w:color w:val="002060"/>
              </w:rPr>
            </w:pPr>
            <w:sdt>
              <w:sdtPr>
                <w:rPr>
                  <w:rFonts w:ascii="Calibri Light" w:hAnsi="Calibri Light" w:cs="Calibri Light"/>
                  <w:color w:val="002060"/>
                </w:rPr>
                <w:id w:val="1338653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0327" w:rsidRPr="00DD6BEA">
                  <w:rPr>
                    <w:rFonts w:ascii="MS Gothic" w:eastAsia="MS Gothic" w:hAnsi="MS Gothic" w:cs="Calibri Light"/>
                    <w:color w:val="002060"/>
                  </w:rPr>
                  <w:t>☐</w:t>
                </w:r>
              </w:sdtContent>
            </w:sdt>
            <w:r w:rsidR="003F1C77">
              <w:rPr>
                <w:rFonts w:ascii="Calibri Light" w:hAnsi="Calibri Light"/>
                <w:color w:val="002060"/>
              </w:rPr>
              <w:t xml:space="preserve"> 03 - Persuna fiżika – sess mhux definit</w:t>
            </w:r>
          </w:p>
          <w:p w14:paraId="602BCB31" w14:textId="35881306" w:rsidR="00EB0327" w:rsidRPr="00DD6BEA" w:rsidRDefault="00000000" w:rsidP="00EB0327">
            <w:pPr>
              <w:jc w:val="both"/>
              <w:rPr>
                <w:rFonts w:ascii="Calibri Light" w:hAnsi="Calibri Light" w:cs="Calibri Light"/>
                <w:color w:val="002060"/>
              </w:rPr>
            </w:pPr>
            <w:sdt>
              <w:sdtPr>
                <w:rPr>
                  <w:rFonts w:ascii="Calibri Light" w:hAnsi="Calibri Light" w:cs="Calibri Light"/>
                  <w:color w:val="002060"/>
                </w:rPr>
                <w:id w:val="168384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0327" w:rsidRPr="00DD6BEA">
                  <w:rPr>
                    <w:rFonts w:ascii="MS Gothic" w:eastAsia="MS Gothic" w:hAnsi="MS Gothic" w:cs="Calibri Light"/>
                    <w:color w:val="002060"/>
                  </w:rPr>
                  <w:t>☐</w:t>
                </w:r>
              </w:sdtContent>
            </w:sdt>
            <w:r w:rsidR="003F1C77">
              <w:rPr>
                <w:rFonts w:ascii="Calibri Light" w:hAnsi="Calibri Light"/>
                <w:color w:val="002060"/>
              </w:rPr>
              <w:t xml:space="preserve"> 04 - Aktar minn persuna fiżika waħda, familja</w:t>
            </w:r>
          </w:p>
          <w:p w14:paraId="6DE5BE37" w14:textId="1B9E065D" w:rsidR="00EB0327" w:rsidRPr="00DD6BEA" w:rsidRDefault="00000000" w:rsidP="00EB0327">
            <w:pPr>
              <w:jc w:val="both"/>
              <w:rPr>
                <w:rFonts w:ascii="Calibri Light" w:hAnsi="Calibri Light" w:cs="Calibri Light"/>
                <w:color w:val="002060"/>
              </w:rPr>
            </w:pPr>
            <w:sdt>
              <w:sdtPr>
                <w:rPr>
                  <w:rFonts w:ascii="Calibri Light" w:hAnsi="Calibri Light" w:cs="Calibri Light"/>
                  <w:color w:val="002060"/>
                </w:rPr>
                <w:id w:val="1265575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0327" w:rsidRPr="00DD6BEA">
                  <w:rPr>
                    <w:rFonts w:ascii="MS Gothic" w:eastAsia="MS Gothic" w:hAnsi="MS Gothic" w:cs="Calibri Light"/>
                    <w:color w:val="002060"/>
                  </w:rPr>
                  <w:t>☐</w:t>
                </w:r>
              </w:sdtContent>
            </w:sdt>
            <w:r w:rsidR="003F1C77">
              <w:rPr>
                <w:rFonts w:ascii="Calibri Light" w:hAnsi="Calibri Light"/>
                <w:color w:val="002060"/>
              </w:rPr>
              <w:t xml:space="preserve"> 05 - Aktar minn persuna fiżika waħda, prinċipalment irġiel</w:t>
            </w:r>
          </w:p>
          <w:p w14:paraId="173B54BE" w14:textId="4528AA73" w:rsidR="00EB0327" w:rsidRPr="00DD6BEA" w:rsidRDefault="00000000" w:rsidP="005227FE">
            <w:pPr>
              <w:jc w:val="both"/>
              <w:rPr>
                <w:rFonts w:ascii="Calibri Light" w:hAnsi="Calibri Light" w:cs="Calibri Light"/>
                <w:color w:val="002060"/>
              </w:rPr>
            </w:pPr>
            <w:sdt>
              <w:sdtPr>
                <w:rPr>
                  <w:rFonts w:ascii="Calibri Light" w:hAnsi="Calibri Light" w:cs="Calibri Light"/>
                  <w:color w:val="002060"/>
                </w:rPr>
                <w:id w:val="1974872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0327" w:rsidRPr="00DD6BEA">
                  <w:rPr>
                    <w:rFonts w:ascii="MS Gothic" w:eastAsia="MS Gothic" w:hAnsi="MS Gothic" w:cs="Calibri Light"/>
                    <w:color w:val="002060"/>
                  </w:rPr>
                  <w:t>☐</w:t>
                </w:r>
              </w:sdtContent>
            </w:sdt>
            <w:r w:rsidR="003F1C77">
              <w:rPr>
                <w:rFonts w:ascii="Calibri Light" w:hAnsi="Calibri Light"/>
                <w:color w:val="002060"/>
              </w:rPr>
              <w:t xml:space="preserve"> 06 - Aktar minn persuna fiżika waħda, prinċipalment nisa</w:t>
            </w:r>
          </w:p>
          <w:p w14:paraId="29D8F181" w14:textId="249E087C" w:rsidR="00EB0327" w:rsidRPr="00DD6BEA" w:rsidRDefault="00000000" w:rsidP="005227FE">
            <w:pPr>
              <w:jc w:val="both"/>
              <w:rPr>
                <w:rFonts w:ascii="Calibri Light" w:hAnsi="Calibri Light" w:cs="Calibri Light"/>
                <w:color w:val="002060"/>
              </w:rPr>
            </w:pPr>
            <w:sdt>
              <w:sdtPr>
                <w:rPr>
                  <w:rFonts w:ascii="Calibri Light" w:hAnsi="Calibri Light" w:cs="Calibri Light"/>
                  <w:color w:val="002060"/>
                </w:rPr>
                <w:id w:val="-2141409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0327" w:rsidRPr="00DD6BEA">
                  <w:rPr>
                    <w:rFonts w:ascii="MS Gothic" w:eastAsia="MS Gothic" w:hAnsi="MS Gothic" w:cs="Calibri Light"/>
                    <w:color w:val="002060"/>
                  </w:rPr>
                  <w:t>☐</w:t>
                </w:r>
              </w:sdtContent>
            </w:sdt>
            <w:r w:rsidR="003F1C77">
              <w:rPr>
                <w:rFonts w:ascii="Calibri Light" w:hAnsi="Calibri Light"/>
                <w:color w:val="002060"/>
              </w:rPr>
              <w:t xml:space="preserve"> 07 - M/A (fil-każ ta’ persuni ġuridiċi) </w:t>
            </w:r>
          </w:p>
        </w:tc>
      </w:tr>
      <w:tr w:rsidR="00DC66E9" w:rsidRPr="005A35CF" w14:paraId="25E090BF" w14:textId="77777777" w:rsidTr="00DD6BEA">
        <w:trPr>
          <w:trHeight w:val="416"/>
        </w:trPr>
        <w:tc>
          <w:tcPr>
            <w:tcW w:w="2830" w:type="dxa"/>
            <w:shd w:val="clear" w:color="auto" w:fill="000039"/>
          </w:tcPr>
          <w:p w14:paraId="3BDC9C66" w14:textId="77777777" w:rsidR="00DC66E9" w:rsidRDefault="00DC66E9" w:rsidP="006D4224">
            <w:pPr>
              <w:rPr>
                <w:rFonts w:asciiTheme="majorHAnsi" w:eastAsia="Arial" w:hAnsiTheme="majorHAnsi" w:cstheme="majorHAnsi"/>
                <w:i/>
                <w:iCs/>
              </w:rPr>
            </w:pPr>
            <w:r>
              <w:rPr>
                <w:rFonts w:asciiTheme="majorHAnsi" w:hAnsiTheme="majorHAnsi"/>
              </w:rPr>
              <w:t xml:space="preserve">Isem Legali tal-Organizzazzjoni li qed Tapplika </w:t>
            </w:r>
            <w:r>
              <w:rPr>
                <w:rFonts w:asciiTheme="majorHAnsi" w:hAnsiTheme="majorHAnsi"/>
                <w:i/>
              </w:rPr>
              <w:t>(jekk applikabbli)</w:t>
            </w:r>
          </w:p>
          <w:p w14:paraId="3082D14C" w14:textId="4FEC6B48" w:rsidR="00EC712A" w:rsidRPr="00DC66E9" w:rsidRDefault="00EC712A" w:rsidP="006D4224">
            <w:pPr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6379" w:type="dxa"/>
          </w:tcPr>
          <w:p w14:paraId="25A429B3" w14:textId="77777777" w:rsidR="00DC66E9" w:rsidRPr="00DD6BEA" w:rsidRDefault="00DC66E9" w:rsidP="005227FE">
            <w:pPr>
              <w:jc w:val="both"/>
              <w:rPr>
                <w:rFonts w:ascii="Calibri Light" w:hAnsi="Calibri Light" w:cs="Calibri Light"/>
                <w:color w:val="002060"/>
              </w:rPr>
            </w:pPr>
          </w:p>
        </w:tc>
      </w:tr>
      <w:tr w:rsidR="0020724A" w:rsidRPr="005A35CF" w14:paraId="7BB5541F" w14:textId="77777777" w:rsidTr="00DD6BEA">
        <w:trPr>
          <w:trHeight w:val="383"/>
        </w:trPr>
        <w:tc>
          <w:tcPr>
            <w:tcW w:w="2830" w:type="dxa"/>
            <w:shd w:val="clear" w:color="auto" w:fill="000039"/>
          </w:tcPr>
          <w:p w14:paraId="460198F3" w14:textId="77777777" w:rsidR="00547CAF" w:rsidRDefault="0020724A" w:rsidP="006D4224">
            <w:pPr>
              <w:rPr>
                <w:rFonts w:asciiTheme="majorHAnsi" w:eastAsia="Arial" w:hAnsiTheme="majorHAnsi" w:cstheme="majorHAnsi"/>
                <w:i/>
                <w:iCs/>
              </w:rPr>
            </w:pPr>
            <w:r>
              <w:rPr>
                <w:rFonts w:asciiTheme="majorHAnsi" w:hAnsiTheme="majorHAnsi"/>
              </w:rPr>
              <w:lastRenderedPageBreak/>
              <w:t xml:space="preserve">Numru ta’ reġistrazzjoni tal-organizzazzjoni li qed tapplika </w:t>
            </w:r>
            <w:r>
              <w:rPr>
                <w:rFonts w:asciiTheme="majorHAnsi" w:hAnsiTheme="majorHAnsi"/>
                <w:i/>
              </w:rPr>
              <w:t>(jekk applikabbli)</w:t>
            </w:r>
          </w:p>
          <w:p w14:paraId="54C19559" w14:textId="237120BC" w:rsidR="00EC712A" w:rsidRPr="00DD6BEA" w:rsidRDefault="00EC712A" w:rsidP="006D4224">
            <w:pPr>
              <w:rPr>
                <w:rFonts w:asciiTheme="majorHAnsi" w:eastAsia="Arial" w:hAnsiTheme="majorHAnsi" w:cstheme="majorHAnsi"/>
                <w:i/>
                <w:iCs/>
              </w:rPr>
            </w:pPr>
          </w:p>
        </w:tc>
        <w:tc>
          <w:tcPr>
            <w:tcW w:w="6379" w:type="dxa"/>
          </w:tcPr>
          <w:p w14:paraId="218B652E" w14:textId="77777777" w:rsidR="0020724A" w:rsidRPr="00DD6BEA" w:rsidRDefault="0020724A" w:rsidP="005227FE">
            <w:pPr>
              <w:jc w:val="both"/>
              <w:rPr>
                <w:rFonts w:ascii="Calibri Light" w:hAnsi="Calibri Light" w:cs="Calibri Light"/>
                <w:color w:val="002060"/>
              </w:rPr>
            </w:pPr>
          </w:p>
        </w:tc>
      </w:tr>
      <w:tr w:rsidR="00DC66E9" w:rsidRPr="005A35CF" w14:paraId="1E309559" w14:textId="77777777" w:rsidTr="00DD6BEA">
        <w:trPr>
          <w:trHeight w:val="351"/>
        </w:trPr>
        <w:tc>
          <w:tcPr>
            <w:tcW w:w="2830" w:type="dxa"/>
            <w:shd w:val="clear" w:color="auto" w:fill="000039"/>
          </w:tcPr>
          <w:p w14:paraId="186FE8DA" w14:textId="3052ED7B" w:rsidR="00DC66E9" w:rsidRPr="00161B37" w:rsidRDefault="00DC66E9" w:rsidP="006D4224">
            <w:pPr>
              <w:rPr>
                <w:rFonts w:asciiTheme="majorHAnsi" w:eastAsia="Arial" w:hAnsiTheme="majorHAnsi" w:cstheme="majorHAnsi"/>
                <w:bCs/>
                <w:color w:val="FFFFFF" w:themeColor="background1"/>
              </w:rPr>
            </w:pPr>
            <w:r>
              <w:rPr>
                <w:rFonts w:asciiTheme="majorHAnsi" w:hAnsiTheme="majorHAnsi"/>
                <w:color w:val="FFFFFF" w:themeColor="background1"/>
              </w:rPr>
              <w:t>Indirizz tal-email</w:t>
            </w:r>
          </w:p>
        </w:tc>
        <w:tc>
          <w:tcPr>
            <w:tcW w:w="6379" w:type="dxa"/>
          </w:tcPr>
          <w:p w14:paraId="1844B06A" w14:textId="77777777" w:rsidR="00DC66E9" w:rsidRPr="00DD6BEA" w:rsidRDefault="00DC66E9" w:rsidP="005227FE">
            <w:pPr>
              <w:jc w:val="both"/>
              <w:rPr>
                <w:rFonts w:ascii="Calibri Light" w:hAnsi="Calibri Light" w:cs="Calibri Light"/>
                <w:color w:val="002060"/>
              </w:rPr>
            </w:pPr>
          </w:p>
        </w:tc>
      </w:tr>
      <w:tr w:rsidR="00DC66E9" w:rsidRPr="005A35CF" w14:paraId="00C7A4D6" w14:textId="77777777" w:rsidTr="00DD6BEA">
        <w:trPr>
          <w:trHeight w:val="427"/>
        </w:trPr>
        <w:tc>
          <w:tcPr>
            <w:tcW w:w="2830" w:type="dxa"/>
            <w:shd w:val="clear" w:color="auto" w:fill="000039"/>
          </w:tcPr>
          <w:p w14:paraId="567A1879" w14:textId="5137202F" w:rsidR="00DC66E9" w:rsidRPr="00DC66E9" w:rsidRDefault="00DC66E9" w:rsidP="006D4224">
            <w:pPr>
              <w:rPr>
                <w:rFonts w:asciiTheme="majorHAnsi" w:eastAsia="Arial" w:hAnsiTheme="majorHAnsi" w:cstheme="majorHAnsi"/>
              </w:rPr>
            </w:pPr>
            <w:r>
              <w:rPr>
                <w:rFonts w:asciiTheme="majorHAnsi" w:hAnsiTheme="majorHAnsi"/>
                <w:color w:val="FFFFFF" w:themeColor="background1"/>
              </w:rPr>
              <w:t xml:space="preserve">Indirizz tas-sit web </w:t>
            </w:r>
            <w:r>
              <w:rPr>
                <w:rFonts w:asciiTheme="majorHAnsi" w:hAnsiTheme="majorHAnsi"/>
                <w:i/>
                <w:color w:val="FFFFFF" w:themeColor="background1"/>
              </w:rPr>
              <w:t>(jekk applikabbli)</w:t>
            </w:r>
          </w:p>
        </w:tc>
        <w:tc>
          <w:tcPr>
            <w:tcW w:w="6379" w:type="dxa"/>
          </w:tcPr>
          <w:p w14:paraId="2509B73F" w14:textId="77777777" w:rsidR="00DC66E9" w:rsidRPr="00DD6BEA" w:rsidRDefault="00DC66E9" w:rsidP="005227FE">
            <w:pPr>
              <w:jc w:val="both"/>
              <w:rPr>
                <w:rFonts w:ascii="Calibri Light" w:hAnsi="Calibri Light" w:cs="Calibri Light"/>
                <w:color w:val="002060"/>
              </w:rPr>
            </w:pPr>
          </w:p>
        </w:tc>
      </w:tr>
      <w:tr w:rsidR="00DC66E9" w:rsidRPr="005A35CF" w14:paraId="6985ADA1" w14:textId="77777777" w:rsidTr="00DD6BEA">
        <w:trPr>
          <w:trHeight w:val="407"/>
        </w:trPr>
        <w:tc>
          <w:tcPr>
            <w:tcW w:w="2830" w:type="dxa"/>
            <w:shd w:val="clear" w:color="auto" w:fill="000039"/>
          </w:tcPr>
          <w:p w14:paraId="01F55665" w14:textId="59426D65" w:rsidR="00DC66E9" w:rsidRDefault="00DC66E9" w:rsidP="006D4224">
            <w:pPr>
              <w:rPr>
                <w:rFonts w:asciiTheme="majorHAnsi" w:eastAsia="Arial" w:hAnsiTheme="majorHAnsi" w:cstheme="majorHAnsi"/>
                <w:bCs/>
                <w:color w:val="FFFFFF" w:themeColor="background1"/>
              </w:rPr>
            </w:pPr>
            <w:r>
              <w:rPr>
                <w:rFonts w:asciiTheme="majorHAnsi" w:hAnsiTheme="majorHAnsi"/>
                <w:color w:val="FFFFFF" w:themeColor="background1"/>
              </w:rPr>
              <w:t>Indirizz postali</w:t>
            </w:r>
          </w:p>
        </w:tc>
        <w:tc>
          <w:tcPr>
            <w:tcW w:w="6379" w:type="dxa"/>
          </w:tcPr>
          <w:p w14:paraId="3C00107F" w14:textId="77777777" w:rsidR="00DC66E9" w:rsidRPr="00DD6BEA" w:rsidRDefault="00DC66E9" w:rsidP="005227FE">
            <w:pPr>
              <w:jc w:val="both"/>
              <w:rPr>
                <w:rFonts w:ascii="Calibri Light" w:hAnsi="Calibri Light" w:cs="Calibri Light"/>
                <w:color w:val="002060"/>
              </w:rPr>
            </w:pPr>
          </w:p>
        </w:tc>
      </w:tr>
      <w:tr w:rsidR="00DC66E9" w:rsidRPr="005A35CF" w14:paraId="608C24AF" w14:textId="77777777" w:rsidTr="00DD6BEA">
        <w:trPr>
          <w:trHeight w:val="401"/>
        </w:trPr>
        <w:tc>
          <w:tcPr>
            <w:tcW w:w="2830" w:type="dxa"/>
            <w:shd w:val="clear" w:color="auto" w:fill="000039"/>
          </w:tcPr>
          <w:p w14:paraId="163E2A26" w14:textId="24BE2324" w:rsidR="00DC66E9" w:rsidRDefault="00DC66E9" w:rsidP="006D4224">
            <w:pPr>
              <w:rPr>
                <w:rFonts w:asciiTheme="majorHAnsi" w:eastAsia="Arial" w:hAnsiTheme="majorHAnsi" w:cstheme="majorHAnsi"/>
                <w:bCs/>
                <w:color w:val="FFFFFF" w:themeColor="background1"/>
              </w:rPr>
            </w:pPr>
            <w:r>
              <w:rPr>
                <w:rFonts w:asciiTheme="majorHAnsi" w:hAnsiTheme="majorHAnsi"/>
                <w:color w:val="FFFFFF" w:themeColor="background1"/>
              </w:rPr>
              <w:t xml:space="preserve">Nru tat-telefown </w:t>
            </w:r>
          </w:p>
        </w:tc>
        <w:tc>
          <w:tcPr>
            <w:tcW w:w="6379" w:type="dxa"/>
          </w:tcPr>
          <w:p w14:paraId="69E3BB0F" w14:textId="77777777" w:rsidR="00DC66E9" w:rsidRPr="00DD6BEA" w:rsidRDefault="00DC66E9" w:rsidP="005227FE">
            <w:pPr>
              <w:jc w:val="both"/>
              <w:rPr>
                <w:rFonts w:ascii="Calibri Light" w:hAnsi="Calibri Light" w:cs="Calibri Light"/>
                <w:color w:val="002060"/>
              </w:rPr>
            </w:pPr>
          </w:p>
        </w:tc>
      </w:tr>
      <w:tr w:rsidR="00662B96" w:rsidRPr="005A35CF" w14:paraId="75976898" w14:textId="77777777" w:rsidTr="00DD6BEA">
        <w:trPr>
          <w:trHeight w:val="401"/>
        </w:trPr>
        <w:tc>
          <w:tcPr>
            <w:tcW w:w="2830" w:type="dxa"/>
            <w:shd w:val="clear" w:color="auto" w:fill="000039"/>
          </w:tcPr>
          <w:p w14:paraId="510F0FB9" w14:textId="4DB1E766" w:rsidR="00662B96" w:rsidRDefault="00662B96" w:rsidP="006D4224">
            <w:pPr>
              <w:rPr>
                <w:rFonts w:asciiTheme="majorHAnsi" w:hAnsiTheme="majorHAnsi"/>
                <w:color w:val="FFFFFF" w:themeColor="background1"/>
              </w:rPr>
            </w:pPr>
            <w:r>
              <w:rPr>
                <w:rFonts w:asciiTheme="majorHAnsi" w:hAnsiTheme="majorHAnsi"/>
                <w:color w:val="FFFFFF" w:themeColor="background1"/>
              </w:rPr>
              <w:t>Nru tal-Karta tal-Identit</w:t>
            </w:r>
            <w:r>
              <w:rPr>
                <w:rFonts w:ascii="Calibri Light" w:hAnsi="Calibri Light" w:cs="Calibri Light"/>
                <w:color w:val="FFFFFF" w:themeColor="background1"/>
              </w:rPr>
              <w:t>à</w:t>
            </w:r>
          </w:p>
        </w:tc>
        <w:tc>
          <w:tcPr>
            <w:tcW w:w="6379" w:type="dxa"/>
          </w:tcPr>
          <w:p w14:paraId="49DB1A93" w14:textId="77777777" w:rsidR="00662B96" w:rsidRPr="00DD6BEA" w:rsidRDefault="00662B96" w:rsidP="005227FE">
            <w:pPr>
              <w:jc w:val="both"/>
              <w:rPr>
                <w:rFonts w:ascii="Calibri Light" w:hAnsi="Calibri Light" w:cs="Calibri Light"/>
                <w:color w:val="002060"/>
              </w:rPr>
            </w:pPr>
          </w:p>
        </w:tc>
      </w:tr>
      <w:tr w:rsidR="00DC66E9" w:rsidRPr="005A35CF" w14:paraId="0FC66AC2" w14:textId="77777777" w:rsidTr="00DC66E9">
        <w:trPr>
          <w:trHeight w:val="568"/>
        </w:trPr>
        <w:tc>
          <w:tcPr>
            <w:tcW w:w="2830" w:type="dxa"/>
            <w:shd w:val="clear" w:color="auto" w:fill="000039"/>
          </w:tcPr>
          <w:p w14:paraId="290BEA32" w14:textId="78C7B2A5" w:rsidR="00DC66E9" w:rsidRDefault="00EC712A" w:rsidP="006D4224">
            <w:pPr>
              <w:rPr>
                <w:rFonts w:asciiTheme="majorHAnsi" w:eastAsia="Arial" w:hAnsiTheme="majorHAnsi" w:cstheme="majorHAnsi"/>
                <w:bCs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Persuna ta’ Kuntatt Ewlenija</w:t>
            </w:r>
            <w:r w:rsidRPr="0054054A">
              <w:rPr>
                <w:rStyle w:val="FootnoteReference"/>
                <w:rFonts w:asciiTheme="majorHAnsi" w:eastAsia="Arial" w:hAnsiTheme="majorHAnsi" w:cstheme="majorHAnsi"/>
                <w:b/>
                <w:color w:val="FFFFFF" w:themeColor="background1"/>
                <w:sz w:val="20"/>
                <w:szCs w:val="20"/>
              </w:rPr>
              <w:footnoteReference w:id="4"/>
            </w:r>
          </w:p>
        </w:tc>
        <w:tc>
          <w:tcPr>
            <w:tcW w:w="6379" w:type="dxa"/>
          </w:tcPr>
          <w:p w14:paraId="4924470C" w14:textId="77777777" w:rsidR="00DC66E9" w:rsidRPr="00DD6BEA" w:rsidRDefault="00DC66E9" w:rsidP="005227FE">
            <w:pPr>
              <w:jc w:val="both"/>
              <w:rPr>
                <w:rFonts w:ascii="Calibri Light" w:hAnsi="Calibri Light" w:cs="Calibri Light"/>
                <w:color w:val="002060"/>
              </w:rPr>
            </w:pPr>
          </w:p>
        </w:tc>
      </w:tr>
      <w:tr w:rsidR="00EC712A" w:rsidRPr="005A35CF" w14:paraId="3659941B" w14:textId="77777777" w:rsidTr="00DC66E9">
        <w:trPr>
          <w:trHeight w:val="568"/>
        </w:trPr>
        <w:tc>
          <w:tcPr>
            <w:tcW w:w="2830" w:type="dxa"/>
            <w:shd w:val="clear" w:color="auto" w:fill="000039"/>
          </w:tcPr>
          <w:p w14:paraId="7F1466B6" w14:textId="03256BF8" w:rsidR="00EC712A" w:rsidRDefault="00EC712A" w:rsidP="006D4224">
            <w:pPr>
              <w:rPr>
                <w:rFonts w:asciiTheme="majorHAnsi" w:eastAsia="Arial" w:hAnsiTheme="majorHAnsi" w:cstheme="majorHAnsi"/>
                <w:bCs/>
                <w:i/>
                <w:iCs/>
                <w:color w:val="FFFFFF" w:themeColor="background1"/>
              </w:rPr>
            </w:pPr>
            <w:r>
              <w:rPr>
                <w:rFonts w:asciiTheme="majorHAnsi" w:hAnsiTheme="majorHAnsi"/>
                <w:color w:val="FFFFFF" w:themeColor="background1"/>
              </w:rPr>
              <w:t>Pożizzjoni fi ħdan l-Organizzazzjoni</w:t>
            </w:r>
          </w:p>
          <w:p w14:paraId="60C1A646" w14:textId="097C429E" w:rsidR="00EC712A" w:rsidRPr="00DD6BEA" w:rsidRDefault="00EC712A" w:rsidP="006D4224">
            <w:pPr>
              <w:rPr>
                <w:rFonts w:asciiTheme="majorHAnsi" w:eastAsia="Arial" w:hAnsiTheme="majorHAnsi" w:cstheme="majorHAnsi"/>
                <w:bCs/>
                <w:i/>
                <w:iCs/>
                <w:color w:val="FFFFFF" w:themeColor="background1"/>
              </w:rPr>
            </w:pPr>
          </w:p>
        </w:tc>
        <w:tc>
          <w:tcPr>
            <w:tcW w:w="6379" w:type="dxa"/>
          </w:tcPr>
          <w:p w14:paraId="0014BB14" w14:textId="77777777" w:rsidR="00EC712A" w:rsidRPr="00DD6BEA" w:rsidRDefault="00EC712A" w:rsidP="005227FE">
            <w:pPr>
              <w:jc w:val="both"/>
              <w:rPr>
                <w:rFonts w:ascii="Calibri Light" w:hAnsi="Calibri Light" w:cs="Calibri Light"/>
                <w:color w:val="002060"/>
              </w:rPr>
            </w:pPr>
          </w:p>
        </w:tc>
      </w:tr>
      <w:tr w:rsidR="00EC712A" w:rsidRPr="005A35CF" w14:paraId="23BE680D" w14:textId="77777777" w:rsidTr="00DD6BEA">
        <w:trPr>
          <w:trHeight w:val="420"/>
        </w:trPr>
        <w:tc>
          <w:tcPr>
            <w:tcW w:w="2830" w:type="dxa"/>
            <w:shd w:val="clear" w:color="auto" w:fill="000039"/>
          </w:tcPr>
          <w:p w14:paraId="7053FCF8" w14:textId="5C1D5875" w:rsidR="00EC712A" w:rsidRPr="00161B37" w:rsidRDefault="00EC712A" w:rsidP="006D4224">
            <w:pPr>
              <w:rPr>
                <w:rFonts w:asciiTheme="majorHAnsi" w:eastAsia="Arial" w:hAnsiTheme="majorHAnsi" w:cstheme="majorHAnsi"/>
                <w:bCs/>
                <w:color w:val="FFFFFF" w:themeColor="background1"/>
              </w:rPr>
            </w:pPr>
            <w:r>
              <w:rPr>
                <w:rFonts w:asciiTheme="majorHAnsi" w:hAnsiTheme="majorHAnsi"/>
                <w:color w:val="FFFFFF" w:themeColor="background1"/>
              </w:rPr>
              <w:t>Indirizz tal-email</w:t>
            </w:r>
          </w:p>
        </w:tc>
        <w:tc>
          <w:tcPr>
            <w:tcW w:w="6379" w:type="dxa"/>
          </w:tcPr>
          <w:p w14:paraId="611CAA4E" w14:textId="77777777" w:rsidR="00EC712A" w:rsidRPr="00DD6BEA" w:rsidRDefault="00EC712A" w:rsidP="005227FE">
            <w:pPr>
              <w:jc w:val="both"/>
              <w:rPr>
                <w:rFonts w:ascii="Calibri Light" w:hAnsi="Calibri Light" w:cs="Calibri Light"/>
                <w:color w:val="002060"/>
              </w:rPr>
            </w:pPr>
          </w:p>
        </w:tc>
      </w:tr>
      <w:tr w:rsidR="00EC712A" w:rsidRPr="005A35CF" w14:paraId="011D04B1" w14:textId="77777777" w:rsidTr="00DD6BEA">
        <w:trPr>
          <w:trHeight w:val="414"/>
        </w:trPr>
        <w:tc>
          <w:tcPr>
            <w:tcW w:w="2830" w:type="dxa"/>
            <w:shd w:val="clear" w:color="auto" w:fill="000039"/>
          </w:tcPr>
          <w:p w14:paraId="710EA79A" w14:textId="45AE2685" w:rsidR="00EC712A" w:rsidRDefault="00EC712A" w:rsidP="006D4224">
            <w:pPr>
              <w:rPr>
                <w:rFonts w:asciiTheme="majorHAnsi" w:eastAsia="Arial" w:hAnsiTheme="majorHAnsi" w:cstheme="majorHAnsi"/>
                <w:bCs/>
                <w:color w:val="FFFFFF" w:themeColor="background1"/>
              </w:rPr>
            </w:pPr>
            <w:r>
              <w:rPr>
                <w:rFonts w:asciiTheme="majorHAnsi" w:hAnsiTheme="majorHAnsi"/>
                <w:color w:val="FFFFFF" w:themeColor="background1"/>
              </w:rPr>
              <w:t xml:space="preserve">Nru tat-telefown </w:t>
            </w:r>
          </w:p>
        </w:tc>
        <w:tc>
          <w:tcPr>
            <w:tcW w:w="6379" w:type="dxa"/>
          </w:tcPr>
          <w:p w14:paraId="5A40C045" w14:textId="70ECD408" w:rsidR="00EC712A" w:rsidRPr="00DD6BEA" w:rsidRDefault="00EC712A" w:rsidP="005227FE">
            <w:pPr>
              <w:jc w:val="both"/>
              <w:rPr>
                <w:rFonts w:ascii="Calibri Light" w:hAnsi="Calibri Light" w:cs="Calibri Light"/>
                <w:color w:val="002060"/>
              </w:rPr>
            </w:pPr>
          </w:p>
        </w:tc>
      </w:tr>
    </w:tbl>
    <w:p w14:paraId="10B5F321" w14:textId="6CFE540F" w:rsidR="00E20FD1" w:rsidRPr="00DD6BEA" w:rsidRDefault="00DC66E9" w:rsidP="00DD6BEA">
      <w:pPr>
        <w:pStyle w:val="Heading2"/>
      </w:pPr>
      <w:bookmarkStart w:id="10" w:name="_Toc191545022"/>
      <w:bookmarkStart w:id="11" w:name="_Toc191545091"/>
      <w:r>
        <w:t>Informazzjoni Addizzjonali</w:t>
      </w:r>
      <w:bookmarkEnd w:id="10"/>
      <w:bookmarkEnd w:id="11"/>
    </w:p>
    <w:tbl>
      <w:tblPr>
        <w:tblStyle w:val="TableGrid"/>
        <w:tblW w:w="9068" w:type="dxa"/>
        <w:tblLook w:val="04A0" w:firstRow="1" w:lastRow="0" w:firstColumn="1" w:lastColumn="0" w:noHBand="0" w:noVBand="1"/>
      </w:tblPr>
      <w:tblGrid>
        <w:gridCol w:w="2796"/>
        <w:gridCol w:w="6272"/>
      </w:tblGrid>
      <w:tr w:rsidR="004A43F1" w:rsidRPr="00ED1081" w14:paraId="56706BD7" w14:textId="77777777" w:rsidTr="00D0034B">
        <w:trPr>
          <w:trHeight w:val="425"/>
        </w:trPr>
        <w:tc>
          <w:tcPr>
            <w:tcW w:w="2796" w:type="dxa"/>
            <w:shd w:val="clear" w:color="auto" w:fill="000039"/>
          </w:tcPr>
          <w:p w14:paraId="1D944FD8" w14:textId="178CC815" w:rsidR="004A43F1" w:rsidRPr="00161B37" w:rsidDel="004A43F1" w:rsidRDefault="00DC66E9" w:rsidP="001E39EC">
            <w:pPr>
              <w:spacing w:after="130"/>
              <w:rPr>
                <w:rFonts w:asciiTheme="majorHAnsi" w:eastAsia="Arial" w:hAnsiTheme="majorHAnsi" w:cstheme="majorHAnsi"/>
                <w:bCs/>
                <w:color w:val="FFFFFF" w:themeColor="background1"/>
              </w:rPr>
            </w:pPr>
            <w:r>
              <w:rPr>
                <w:rFonts w:asciiTheme="majorHAnsi" w:hAnsiTheme="majorHAnsi"/>
                <w:color w:val="FFFFFF" w:themeColor="background1"/>
              </w:rPr>
              <w:t>Data tat-Twelid tal-Applikant</w:t>
            </w:r>
          </w:p>
        </w:tc>
        <w:tc>
          <w:tcPr>
            <w:tcW w:w="6272" w:type="dxa"/>
          </w:tcPr>
          <w:p w14:paraId="5DC7D62D" w14:textId="77777777" w:rsidR="004A43F1" w:rsidRPr="00DD6BEA" w:rsidRDefault="004A43F1" w:rsidP="001E39EC">
            <w:pPr>
              <w:spacing w:after="130"/>
              <w:rPr>
                <w:rFonts w:ascii="Calibri Light" w:eastAsia="Arial" w:hAnsi="Calibri Light" w:cs="Calibri Light"/>
                <w:bCs/>
                <w:color w:val="002060"/>
              </w:rPr>
            </w:pPr>
          </w:p>
        </w:tc>
      </w:tr>
      <w:tr w:rsidR="00D803CC" w:rsidRPr="00ED1081" w14:paraId="4A16125F" w14:textId="77777777" w:rsidTr="00D0034B">
        <w:trPr>
          <w:trHeight w:val="425"/>
        </w:trPr>
        <w:tc>
          <w:tcPr>
            <w:tcW w:w="2796" w:type="dxa"/>
            <w:shd w:val="clear" w:color="auto" w:fill="000039"/>
          </w:tcPr>
          <w:p w14:paraId="6635D39D" w14:textId="5522E6C8" w:rsidR="00D803CC" w:rsidRPr="00161B37" w:rsidRDefault="004A43F1" w:rsidP="001E39EC">
            <w:pPr>
              <w:spacing w:after="130"/>
              <w:rPr>
                <w:rFonts w:asciiTheme="majorHAnsi" w:eastAsia="Arial" w:hAnsiTheme="majorHAnsi" w:cstheme="majorHAnsi"/>
                <w:bCs/>
                <w:color w:val="FFFFFF" w:themeColor="background1"/>
              </w:rPr>
            </w:pPr>
            <w:r>
              <w:rPr>
                <w:rFonts w:asciiTheme="majorHAnsi" w:hAnsiTheme="majorHAnsi"/>
                <w:color w:val="FFFFFF" w:themeColor="background1"/>
              </w:rPr>
              <w:t>Titlu u Deskrizzjoni tal-Impjieg</w:t>
            </w:r>
          </w:p>
        </w:tc>
        <w:tc>
          <w:tcPr>
            <w:tcW w:w="6272" w:type="dxa"/>
          </w:tcPr>
          <w:p w14:paraId="370EF8F1" w14:textId="77777777" w:rsidR="00D803CC" w:rsidRPr="00DD6BEA" w:rsidRDefault="00D803CC" w:rsidP="001E39EC">
            <w:pPr>
              <w:spacing w:after="130"/>
              <w:rPr>
                <w:rFonts w:ascii="Calibri Light" w:eastAsia="Arial" w:hAnsi="Calibri Light" w:cs="Calibri Light"/>
                <w:bCs/>
                <w:color w:val="002060"/>
              </w:rPr>
            </w:pPr>
          </w:p>
          <w:p w14:paraId="5E1B1B3C" w14:textId="77777777" w:rsidR="0078619C" w:rsidRPr="00DD6BEA" w:rsidRDefault="0078619C" w:rsidP="001E39EC">
            <w:pPr>
              <w:spacing w:after="130"/>
              <w:rPr>
                <w:rFonts w:ascii="Calibri Light" w:eastAsia="Arial" w:hAnsi="Calibri Light" w:cs="Calibri Light"/>
                <w:bCs/>
                <w:color w:val="002060"/>
              </w:rPr>
            </w:pPr>
          </w:p>
          <w:p w14:paraId="3A0417E9" w14:textId="25663C11" w:rsidR="0078619C" w:rsidRPr="00DD6BEA" w:rsidRDefault="0078619C" w:rsidP="001E39EC">
            <w:pPr>
              <w:spacing w:after="130"/>
              <w:rPr>
                <w:rFonts w:ascii="Calibri Light" w:eastAsia="Arial" w:hAnsi="Calibri Light" w:cs="Calibri Light"/>
                <w:bCs/>
                <w:color w:val="002060"/>
              </w:rPr>
            </w:pPr>
          </w:p>
        </w:tc>
      </w:tr>
      <w:tr w:rsidR="00547CAF" w:rsidRPr="00ED1081" w14:paraId="10BA2AEF" w14:textId="77777777" w:rsidTr="00D0034B">
        <w:trPr>
          <w:trHeight w:val="425"/>
        </w:trPr>
        <w:tc>
          <w:tcPr>
            <w:tcW w:w="2796" w:type="dxa"/>
            <w:shd w:val="clear" w:color="auto" w:fill="000039"/>
          </w:tcPr>
          <w:p w14:paraId="6BEBA0A7" w14:textId="187C1463" w:rsidR="00547CAF" w:rsidRDefault="00682C04" w:rsidP="00547CAF">
            <w:pPr>
              <w:rPr>
                <w:rFonts w:asciiTheme="majorHAnsi" w:eastAsia="Arial" w:hAnsiTheme="majorHAnsi" w:cstheme="majorHAnsi"/>
              </w:rPr>
            </w:pPr>
            <w:r>
              <w:rPr>
                <w:rFonts w:asciiTheme="majorHAnsi" w:hAnsiTheme="majorHAnsi"/>
              </w:rPr>
              <w:t xml:space="preserve">Jekk jogħġbok ipprovdi informazzjoni dwar l-attivitajiet ewlenin tagħha u n-numru ta’ impjegati </w:t>
            </w:r>
            <w:r>
              <w:rPr>
                <w:rFonts w:asciiTheme="majorHAnsi" w:hAnsiTheme="majorHAnsi"/>
                <w:i/>
              </w:rPr>
              <w:t>(kemm jekk jaħdmu għal rashom kif ukoll jekk impjegati)</w:t>
            </w:r>
            <w:r>
              <w:rPr>
                <w:rFonts w:asciiTheme="majorHAnsi" w:hAnsiTheme="majorHAnsi"/>
              </w:rPr>
              <w:t xml:space="preserve"> li jaħdmu abbord il-bastiment flimkien mar-responsabbiltajiet assenjati lilhom. </w:t>
            </w:r>
          </w:p>
          <w:p w14:paraId="20E08B56" w14:textId="299C4ABB" w:rsidR="00547CAF" w:rsidRPr="00DD6BEA" w:rsidRDefault="00547CAF" w:rsidP="00DD6BEA">
            <w:pPr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6272" w:type="dxa"/>
          </w:tcPr>
          <w:p w14:paraId="614E37A9" w14:textId="77777777" w:rsidR="00547CAF" w:rsidRPr="00DD6BEA" w:rsidRDefault="00547CAF" w:rsidP="004A43F1">
            <w:pPr>
              <w:spacing w:after="130"/>
              <w:rPr>
                <w:rFonts w:ascii="Calibri Light" w:eastAsia="Arial" w:hAnsi="Calibri Light" w:cs="Calibri Light"/>
                <w:bCs/>
                <w:color w:val="002060"/>
              </w:rPr>
            </w:pPr>
          </w:p>
        </w:tc>
      </w:tr>
      <w:tr w:rsidR="00126240" w:rsidRPr="00ED1081" w14:paraId="149C38D0" w14:textId="77777777" w:rsidTr="00D0034B">
        <w:trPr>
          <w:trHeight w:val="425"/>
        </w:trPr>
        <w:tc>
          <w:tcPr>
            <w:tcW w:w="2796" w:type="dxa"/>
            <w:shd w:val="clear" w:color="auto" w:fill="000039"/>
          </w:tcPr>
          <w:p w14:paraId="4E09E7D6" w14:textId="77802DBA" w:rsidR="00126240" w:rsidRPr="005035CC" w:rsidRDefault="00126240" w:rsidP="00547CAF">
            <w:pPr>
              <w:rPr>
                <w:rFonts w:asciiTheme="majorHAnsi" w:eastAsia="Arial" w:hAnsiTheme="majorHAnsi" w:cstheme="majorHAnsi"/>
              </w:rPr>
            </w:pPr>
            <w:r>
              <w:rPr>
                <w:rFonts w:asciiTheme="majorHAnsi" w:hAnsiTheme="majorHAnsi"/>
              </w:rPr>
              <w:t xml:space="preserve">Nru ta’ Reġistrazzjoni tal-Bastiment </w:t>
            </w:r>
          </w:p>
        </w:tc>
        <w:tc>
          <w:tcPr>
            <w:tcW w:w="6272" w:type="dxa"/>
          </w:tcPr>
          <w:p w14:paraId="6D0FDCF3" w14:textId="77777777" w:rsidR="00126240" w:rsidRPr="00DF149B" w:rsidRDefault="00126240" w:rsidP="004A43F1">
            <w:pPr>
              <w:spacing w:after="130"/>
              <w:rPr>
                <w:rFonts w:ascii="Calibri Light" w:eastAsia="Arial" w:hAnsi="Calibri Light" w:cs="Calibri Light"/>
                <w:bCs/>
                <w:color w:val="002060"/>
              </w:rPr>
            </w:pPr>
          </w:p>
        </w:tc>
      </w:tr>
      <w:tr w:rsidR="00547CAF" w:rsidRPr="00ED1081" w14:paraId="2372B13E" w14:textId="77777777" w:rsidTr="00D0034B">
        <w:trPr>
          <w:trHeight w:val="425"/>
        </w:trPr>
        <w:tc>
          <w:tcPr>
            <w:tcW w:w="2796" w:type="dxa"/>
            <w:shd w:val="clear" w:color="auto" w:fill="000039"/>
          </w:tcPr>
          <w:p w14:paraId="3699010A" w14:textId="37CDEF5B" w:rsidR="00547CAF" w:rsidRPr="005035CC" w:rsidRDefault="00547CAF" w:rsidP="00547CAF">
            <w:pPr>
              <w:rPr>
                <w:rFonts w:asciiTheme="majorHAnsi" w:eastAsia="Arial" w:hAnsiTheme="majorHAnsi" w:cstheme="majorHAnsi"/>
              </w:rPr>
            </w:pPr>
            <w:r>
              <w:rPr>
                <w:rFonts w:asciiTheme="majorHAnsi" w:hAnsiTheme="majorHAnsi"/>
              </w:rPr>
              <w:t>Agħti n-numru ta’ snin kemm ilu jopera l-bastiment ikkonċernat u kemm ilhom isiru l-attivitajiet tas-sajd relatati tiegħu</w:t>
            </w:r>
          </w:p>
        </w:tc>
        <w:tc>
          <w:tcPr>
            <w:tcW w:w="6272" w:type="dxa"/>
          </w:tcPr>
          <w:p w14:paraId="26C9B6B3" w14:textId="7E0E1720" w:rsidR="00547CAF" w:rsidRPr="00DF149B" w:rsidRDefault="00547CAF" w:rsidP="004A43F1">
            <w:pPr>
              <w:spacing w:after="130"/>
              <w:rPr>
                <w:rFonts w:ascii="Calibri Light" w:eastAsia="Arial" w:hAnsi="Calibri Light" w:cs="Calibri Light"/>
                <w:bCs/>
                <w:color w:val="002060"/>
              </w:rPr>
            </w:pPr>
          </w:p>
        </w:tc>
      </w:tr>
    </w:tbl>
    <w:p w14:paraId="4A8F9D6D" w14:textId="1EDEDDE0" w:rsidR="005F4D81" w:rsidRPr="008D742D" w:rsidRDefault="005F4D81" w:rsidP="0088797D">
      <w:pPr>
        <w:pStyle w:val="Heading2"/>
      </w:pPr>
      <w:bookmarkStart w:id="12" w:name="_Toc191545023"/>
      <w:bookmarkStart w:id="13" w:name="_Toc191545092"/>
      <w:r>
        <w:t>Status tal-VAT</w:t>
      </w:r>
      <w:bookmarkEnd w:id="12"/>
      <w:bookmarkEnd w:id="13"/>
    </w:p>
    <w:p w14:paraId="0297355E" w14:textId="3F118871" w:rsidR="005F4D81" w:rsidRPr="0020075E" w:rsidRDefault="0020075E" w:rsidP="005F4D81">
      <w:pPr>
        <w:rPr>
          <w:rFonts w:ascii="Calibri Light" w:eastAsia="Arial" w:hAnsi="Calibri Light" w:cs="Calibri Light"/>
          <w:i/>
          <w:iCs/>
          <w:color w:val="1F3864" w:themeColor="accent1" w:themeShade="80"/>
        </w:rPr>
      </w:pPr>
      <w:r>
        <w:rPr>
          <w:rFonts w:ascii="Calibri Light" w:hAnsi="Calibri Light"/>
          <w:i/>
          <w:color w:val="1F3864" w:themeColor="accent1" w:themeShade="80"/>
        </w:rPr>
        <w:t xml:space="preserve">Fl-ispazji ta’ hawn taħt, l-Applikant għandu jinkludi informazzjoni dwar l-Istatus tal-VAT tal-Applikant/Organizzazzjoni li qed Tapplika </w:t>
      </w:r>
    </w:p>
    <w:tbl>
      <w:tblPr>
        <w:tblStyle w:val="TableGrid"/>
        <w:tblW w:w="9118" w:type="dxa"/>
        <w:tblLook w:val="04A0" w:firstRow="1" w:lastRow="0" w:firstColumn="1" w:lastColumn="0" w:noHBand="0" w:noVBand="1"/>
      </w:tblPr>
      <w:tblGrid>
        <w:gridCol w:w="2835"/>
        <w:gridCol w:w="6283"/>
      </w:tblGrid>
      <w:tr w:rsidR="005F4D81" w:rsidRPr="00ED1081" w14:paraId="4450148D" w14:textId="77777777" w:rsidTr="00805EFF">
        <w:trPr>
          <w:trHeight w:val="516"/>
        </w:trPr>
        <w:tc>
          <w:tcPr>
            <w:tcW w:w="2835" w:type="dxa"/>
            <w:shd w:val="clear" w:color="auto" w:fill="000039"/>
          </w:tcPr>
          <w:p w14:paraId="7DE717A9" w14:textId="634E5331" w:rsidR="005F4D81" w:rsidRPr="00C93FE8" w:rsidRDefault="005F4D81" w:rsidP="000B34B1">
            <w:pPr>
              <w:spacing w:after="130"/>
              <w:rPr>
                <w:rFonts w:ascii="Calibri Light" w:eastAsia="Arial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/>
                <w:b/>
                <w:color w:val="FFFFFF" w:themeColor="background1"/>
              </w:rPr>
              <w:lastRenderedPageBreak/>
              <w:t xml:space="preserve">Numru tal-VAT (jekk applikabbli) </w:t>
            </w:r>
          </w:p>
        </w:tc>
        <w:tc>
          <w:tcPr>
            <w:tcW w:w="6283" w:type="dxa"/>
          </w:tcPr>
          <w:p w14:paraId="2583974C" w14:textId="6CE6EDF9" w:rsidR="005F4D81" w:rsidRPr="00DF149B" w:rsidRDefault="005F4D81" w:rsidP="000B34B1">
            <w:pPr>
              <w:spacing w:after="130"/>
              <w:rPr>
                <w:rFonts w:ascii="Calibri Light" w:eastAsia="Arial" w:hAnsi="Calibri Light" w:cs="Calibri Light"/>
                <w:i/>
                <w:iCs/>
                <w:color w:val="000000" w:themeColor="text1"/>
              </w:rPr>
            </w:pPr>
          </w:p>
        </w:tc>
      </w:tr>
      <w:tr w:rsidR="005F4D81" w:rsidRPr="00ED1081" w14:paraId="1E20434E" w14:textId="77777777" w:rsidTr="00805EFF">
        <w:trPr>
          <w:trHeight w:val="516"/>
        </w:trPr>
        <w:tc>
          <w:tcPr>
            <w:tcW w:w="2835" w:type="dxa"/>
            <w:shd w:val="clear" w:color="auto" w:fill="000039"/>
          </w:tcPr>
          <w:p w14:paraId="4F314C2C" w14:textId="77777777" w:rsidR="005F4D81" w:rsidRPr="00C93FE8" w:rsidRDefault="005F4D81" w:rsidP="000B34B1">
            <w:pPr>
              <w:spacing w:after="130"/>
              <w:rPr>
                <w:rFonts w:ascii="Calibri Light" w:eastAsia="Arial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/>
                <w:b/>
                <w:color w:val="FFFFFF" w:themeColor="background1"/>
              </w:rPr>
              <w:t xml:space="preserve">Il-proġett jinkludi attivitajiet li jistgħu jwasslu għal bejgħ li fuqu tiġi imposta l-VAT? </w:t>
            </w:r>
          </w:p>
        </w:tc>
        <w:tc>
          <w:tcPr>
            <w:tcW w:w="6283" w:type="dxa"/>
          </w:tcPr>
          <w:p w14:paraId="314423DB" w14:textId="7BE017C9" w:rsidR="005F4D81" w:rsidRPr="00DF149B" w:rsidRDefault="0041562F" w:rsidP="000B34B1">
            <w:pPr>
              <w:spacing w:after="130"/>
              <w:rPr>
                <w:rFonts w:ascii="Calibri Light" w:eastAsia="Arial" w:hAnsi="Calibri Light" w:cs="Calibri Light"/>
                <w:color w:val="000000" w:themeColor="text1"/>
              </w:rPr>
            </w:pPr>
            <w:r>
              <w:rPr>
                <w:rFonts w:ascii="Calibri Light" w:hAnsi="Calibri Light"/>
                <w:color w:val="000000" w:themeColor="text1"/>
              </w:rPr>
              <w:t>IVA</w:t>
            </w:r>
            <w:sdt>
              <w:sdtPr>
                <w:rPr>
                  <w:rFonts w:ascii="Calibri Light" w:hAnsi="Calibri Light" w:cs="Calibri Light"/>
                  <w:color w:val="000000" w:themeColor="text1"/>
                </w:rPr>
                <w:id w:val="1822851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3FE8" w:rsidRPr="00DF149B">
                  <w:rPr>
                    <w:rFonts w:ascii="MS Gothic" w:eastAsia="MS Gothic" w:hAnsi="MS Gothic" w:cs="Calibri Light"/>
                    <w:color w:val="000000" w:themeColor="text1"/>
                  </w:rPr>
                  <w:t>☐</w:t>
                </w:r>
              </w:sdtContent>
            </w:sdt>
            <w:r>
              <w:rPr>
                <w:rFonts w:ascii="Calibri Light" w:hAnsi="Calibri Light"/>
                <w:color w:val="000000" w:themeColor="text1"/>
              </w:rPr>
              <w:t xml:space="preserve"> </w:t>
            </w:r>
            <w:r>
              <w:rPr>
                <w:rFonts w:ascii="Calibri Light" w:hAnsi="Calibri Light"/>
                <w:color w:val="000000" w:themeColor="text1"/>
              </w:rPr>
              <w:tab/>
            </w:r>
            <w:r>
              <w:rPr>
                <w:rFonts w:ascii="Calibri Light" w:hAnsi="Calibri Light"/>
                <w:color w:val="000000" w:themeColor="text1"/>
              </w:rPr>
              <w:tab/>
            </w:r>
            <w:r>
              <w:rPr>
                <w:rFonts w:ascii="Calibri Light" w:hAnsi="Calibri Light"/>
                <w:color w:val="000000" w:themeColor="text1"/>
              </w:rPr>
              <w:tab/>
              <w:t xml:space="preserve">LE </w:t>
            </w:r>
            <w:sdt>
              <w:sdtPr>
                <w:rPr>
                  <w:rFonts w:ascii="Calibri Light" w:hAnsi="Calibri Light" w:cs="Calibri Light"/>
                  <w:color w:val="000000" w:themeColor="text1"/>
                </w:rPr>
                <w:id w:val="-544375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175A" w:rsidRPr="00DF149B">
                  <w:rPr>
                    <w:rFonts w:ascii="MS Gothic" w:eastAsia="MS Gothic" w:hAnsi="MS Gothic" w:cs="Calibri Light"/>
                    <w:color w:val="000000" w:themeColor="text1"/>
                  </w:rPr>
                  <w:t>☐</w:t>
                </w:r>
              </w:sdtContent>
            </w:sdt>
          </w:p>
        </w:tc>
      </w:tr>
      <w:tr w:rsidR="005F4D81" w:rsidRPr="00ED1081" w14:paraId="430AD372" w14:textId="77777777" w:rsidTr="00805EFF">
        <w:trPr>
          <w:trHeight w:val="523"/>
        </w:trPr>
        <w:tc>
          <w:tcPr>
            <w:tcW w:w="2835" w:type="dxa"/>
            <w:shd w:val="clear" w:color="auto" w:fill="000039"/>
          </w:tcPr>
          <w:p w14:paraId="56C2CA65" w14:textId="77777777" w:rsidR="005F4D81" w:rsidRPr="00C93FE8" w:rsidRDefault="005F4D81" w:rsidP="000B34B1">
            <w:pPr>
              <w:spacing w:after="130"/>
              <w:rPr>
                <w:rFonts w:ascii="Calibri Light" w:eastAsia="Arial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/>
                <w:b/>
                <w:color w:val="FFFFFF" w:themeColor="background1"/>
              </w:rPr>
              <w:t>L-organizzazzjoni tista’ tirkupra l-VAT fuq in-nefqa mġarrba?</w:t>
            </w:r>
          </w:p>
        </w:tc>
        <w:tc>
          <w:tcPr>
            <w:tcW w:w="6283" w:type="dxa"/>
          </w:tcPr>
          <w:p w14:paraId="09DB7457" w14:textId="1674A080" w:rsidR="005F4D81" w:rsidRPr="00DF149B" w:rsidRDefault="0041562F" w:rsidP="000B34B1">
            <w:pPr>
              <w:spacing w:after="130"/>
              <w:rPr>
                <w:rFonts w:ascii="Calibri Light" w:eastAsia="Arial" w:hAnsi="Calibri Light" w:cs="Calibri Light"/>
                <w:color w:val="000000" w:themeColor="text1"/>
              </w:rPr>
            </w:pPr>
            <w:r>
              <w:rPr>
                <w:rFonts w:ascii="Calibri Light" w:hAnsi="Calibri Light"/>
                <w:color w:val="000000" w:themeColor="text1"/>
              </w:rPr>
              <w:t>IVA</w:t>
            </w:r>
            <w:sdt>
              <w:sdtPr>
                <w:rPr>
                  <w:rFonts w:ascii="Calibri Light" w:hAnsi="Calibri Light" w:cs="Calibri Light"/>
                  <w:color w:val="000000" w:themeColor="text1"/>
                </w:rPr>
                <w:id w:val="-1436667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149B">
                  <w:rPr>
                    <w:rFonts w:ascii="MS Gothic" w:eastAsia="MS Gothic" w:hAnsi="MS Gothic" w:cs="Calibri Light"/>
                    <w:color w:val="000000" w:themeColor="text1"/>
                  </w:rPr>
                  <w:t>☐</w:t>
                </w:r>
              </w:sdtContent>
            </w:sdt>
            <w:r>
              <w:rPr>
                <w:rFonts w:ascii="Calibri Light" w:hAnsi="Calibri Light"/>
                <w:color w:val="000000" w:themeColor="text1"/>
              </w:rPr>
              <w:t xml:space="preserve"> </w:t>
            </w:r>
            <w:r>
              <w:rPr>
                <w:rFonts w:ascii="Calibri Light" w:hAnsi="Calibri Light"/>
                <w:color w:val="000000" w:themeColor="text1"/>
              </w:rPr>
              <w:tab/>
            </w:r>
            <w:r>
              <w:rPr>
                <w:rFonts w:ascii="Calibri Light" w:hAnsi="Calibri Light"/>
                <w:color w:val="000000" w:themeColor="text1"/>
              </w:rPr>
              <w:tab/>
            </w:r>
            <w:r>
              <w:rPr>
                <w:rFonts w:ascii="Calibri Light" w:hAnsi="Calibri Light"/>
                <w:color w:val="000000" w:themeColor="text1"/>
              </w:rPr>
              <w:tab/>
              <w:t xml:space="preserve">LE </w:t>
            </w:r>
            <w:sdt>
              <w:sdtPr>
                <w:rPr>
                  <w:rFonts w:ascii="Calibri Light" w:hAnsi="Calibri Light" w:cs="Calibri Light"/>
                  <w:color w:val="000000" w:themeColor="text1"/>
                </w:rPr>
                <w:id w:val="-1679344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149B">
                  <w:rPr>
                    <w:rFonts w:ascii="MS Gothic" w:eastAsia="MS Gothic" w:hAnsi="MS Gothic" w:cs="Calibri Light"/>
                    <w:color w:val="000000" w:themeColor="text1"/>
                  </w:rPr>
                  <w:t>☐</w:t>
                </w:r>
              </w:sdtContent>
            </w:sdt>
          </w:p>
        </w:tc>
      </w:tr>
    </w:tbl>
    <w:p w14:paraId="38746EC9" w14:textId="233800E5" w:rsidR="00377200" w:rsidRDefault="00377200" w:rsidP="003466F3">
      <w:pPr>
        <w:rPr>
          <w:rFonts w:ascii="Calibri Light" w:hAnsi="Calibri Light" w:cs="Calibri Light"/>
          <w:sz w:val="22"/>
          <w:szCs w:val="22"/>
        </w:rPr>
      </w:pPr>
    </w:p>
    <w:p w14:paraId="710156B2" w14:textId="60A78213" w:rsidR="00377200" w:rsidRDefault="00377200" w:rsidP="00DF149B">
      <w:pPr>
        <w:pStyle w:val="Heading2"/>
      </w:pPr>
      <w:bookmarkStart w:id="14" w:name="_Toc191545024"/>
      <w:bookmarkStart w:id="15" w:name="_Toc191545093"/>
      <w:r>
        <w:t>Is-sid/sidien tal-bastiment tas-sajd</w:t>
      </w:r>
      <w:bookmarkEnd w:id="14"/>
      <w:bookmarkEnd w:id="15"/>
      <w:r>
        <w:t xml:space="preserve"> </w:t>
      </w:r>
    </w:p>
    <w:p w14:paraId="21E54BFF" w14:textId="0CD6BD8D" w:rsidR="00377200" w:rsidRPr="00013AB2" w:rsidRDefault="00377200" w:rsidP="00377200">
      <w:pPr>
        <w:keepNext/>
        <w:spacing w:line="276" w:lineRule="auto"/>
        <w:jc w:val="both"/>
        <w:rPr>
          <w:rFonts w:ascii="Calibri Light" w:hAnsi="Calibri Light" w:cs="Calibri Light"/>
          <w:i/>
          <w:color w:val="002060"/>
        </w:rPr>
      </w:pPr>
      <w:r>
        <w:rPr>
          <w:rFonts w:ascii="Calibri Light" w:hAnsi="Calibri Light"/>
          <w:i/>
          <w:color w:val="002060"/>
        </w:rPr>
        <w:t xml:space="preserve">F’każ ta’ diversi sidien, il-koproprjetarji għandhom jimlew id-dikjarazzjoni ta’ hawn taħt, fejn jawtorizzaw lill-applikant jippreżenta formola ta’ applikazzjoni f’isimhom u jidħol fi ftehim ta’ għotja mal-Awtorità </w:t>
      </w:r>
      <w:r w:rsidR="00F76E0B">
        <w:rPr>
          <w:rFonts w:ascii="Calibri Light" w:hAnsi="Calibri Light"/>
          <w:i/>
          <w:color w:val="002060"/>
        </w:rPr>
        <w:t>ta’ Ġestjoni</w:t>
      </w:r>
      <w:r>
        <w:rPr>
          <w:rFonts w:ascii="Calibri Light" w:hAnsi="Calibri Light"/>
          <w:i/>
          <w:color w:val="002060"/>
        </w:rPr>
        <w:t xml:space="preserve"> tal-FEMSA jekk jirnexxielhom jiksbu finanzjament. </w:t>
      </w:r>
    </w:p>
    <w:p w14:paraId="2C35F882" w14:textId="6E56437A" w:rsidR="00AD0D33" w:rsidRDefault="00377200" w:rsidP="00377200">
      <w:pPr>
        <w:keepNext/>
        <w:jc w:val="both"/>
        <w:rPr>
          <w:rFonts w:asciiTheme="majorHAnsi" w:hAnsiTheme="majorHAnsi" w:cstheme="majorHAnsi"/>
        </w:rPr>
      </w:pPr>
      <w:r>
        <w:rPr>
          <w:rFonts w:asciiTheme="majorHAnsi" w:hAnsiTheme="majorHAnsi"/>
        </w:rPr>
        <w:t xml:space="preserve">Jiena, hawn taħt iffirmat, b’dan nawtorizza lill-applikant biex jaġixxi f’ismi biex jidħol fi ftehim ta’ għotja mal-Awtorità </w:t>
      </w:r>
      <w:r w:rsidR="00F76E0B">
        <w:rPr>
          <w:rFonts w:asciiTheme="majorHAnsi" w:hAnsiTheme="majorHAnsi"/>
        </w:rPr>
        <w:t>ta’ Ġestjoni</w:t>
      </w:r>
      <w:r>
        <w:rPr>
          <w:rFonts w:asciiTheme="majorHAnsi" w:hAnsiTheme="majorHAnsi"/>
        </w:rPr>
        <w:t xml:space="preserve"> tal-FEMSA għall-finijiet tal-iskema tal-Investimenti abbord, u nawtorizza wkoll lill-applikant biex jirċievi, f’ismi, għajnuna minħabba l-parteċipazzjoni tiegħi fl-iskema. Bl-iffirmar ta’ din il-formola, naqbel mat-termini u l-kundizzjonijiet tal-iskema u niddikjara li l-informazzjoni pprovduta hija vera u preċiża. </w:t>
      </w:r>
    </w:p>
    <w:tbl>
      <w:tblPr>
        <w:tblStyle w:val="TableGrid"/>
        <w:tblW w:w="8931" w:type="dxa"/>
        <w:tblInd w:w="-5" w:type="dxa"/>
        <w:tblLook w:val="04A0" w:firstRow="1" w:lastRow="0" w:firstColumn="1" w:lastColumn="0" w:noHBand="0" w:noVBand="1"/>
      </w:tblPr>
      <w:tblGrid>
        <w:gridCol w:w="1985"/>
        <w:gridCol w:w="2410"/>
        <w:gridCol w:w="1984"/>
        <w:gridCol w:w="2552"/>
      </w:tblGrid>
      <w:tr w:rsidR="00CA2D22" w:rsidRPr="002F2359" w14:paraId="41C907F1" w14:textId="77777777" w:rsidTr="00DF149B">
        <w:trPr>
          <w:trHeight w:val="645"/>
        </w:trPr>
        <w:tc>
          <w:tcPr>
            <w:tcW w:w="1985" w:type="dxa"/>
            <w:shd w:val="clear" w:color="auto" w:fill="002060"/>
          </w:tcPr>
          <w:p w14:paraId="03E59DF6" w14:textId="29E34858" w:rsidR="00CA2D22" w:rsidRPr="00DF149B" w:rsidRDefault="00CA2D22" w:rsidP="00CA2D22">
            <w:pPr>
              <w:jc w:val="center"/>
              <w:rPr>
                <w:rFonts w:ascii="Calibri Light" w:hAnsi="Calibri Light" w:cs="Calibri Light"/>
                <w:bCs/>
                <w:color w:val="FFFFFF" w:themeColor="background1"/>
              </w:rPr>
            </w:pPr>
            <w:r>
              <w:rPr>
                <w:rFonts w:ascii="Calibri Light" w:hAnsi="Calibri Light"/>
                <w:b/>
                <w:color w:val="FFFFFF" w:themeColor="background1"/>
              </w:rPr>
              <w:t>Isem is-Sid/Sidien tal-Bastiment</w:t>
            </w:r>
          </w:p>
        </w:tc>
        <w:tc>
          <w:tcPr>
            <w:tcW w:w="2410" w:type="dxa"/>
            <w:shd w:val="clear" w:color="auto" w:fill="002060"/>
          </w:tcPr>
          <w:p w14:paraId="1AE99FC4" w14:textId="0F5B144A" w:rsidR="00CA2D22" w:rsidRPr="00DF149B" w:rsidRDefault="00CA2D22" w:rsidP="00CA2D22">
            <w:pPr>
              <w:jc w:val="center"/>
              <w:rPr>
                <w:rFonts w:ascii="Calibri Light" w:hAnsi="Calibri Light" w:cs="Calibri Light"/>
                <w:bCs/>
                <w:color w:val="FFFFFF" w:themeColor="background1"/>
              </w:rPr>
            </w:pPr>
            <w:r>
              <w:rPr>
                <w:rFonts w:ascii="Calibri Light" w:hAnsi="Calibri Light"/>
                <w:b/>
                <w:color w:val="FFFFFF" w:themeColor="background1"/>
              </w:rPr>
              <w:t>Indirizz tas-Sid/Sidien tal-Bastiment</w:t>
            </w:r>
          </w:p>
        </w:tc>
        <w:tc>
          <w:tcPr>
            <w:tcW w:w="1984" w:type="dxa"/>
            <w:shd w:val="clear" w:color="auto" w:fill="002060"/>
          </w:tcPr>
          <w:p w14:paraId="4E82BCD6" w14:textId="342616D4" w:rsidR="00CA2D22" w:rsidRPr="00DF149B" w:rsidRDefault="00CA2D22" w:rsidP="00CA2D22">
            <w:pPr>
              <w:jc w:val="center"/>
              <w:rPr>
                <w:rFonts w:ascii="Calibri Light" w:hAnsi="Calibri Light" w:cs="Calibri Light"/>
                <w:b/>
                <w:color w:val="FFFFFF" w:themeColor="background1"/>
              </w:rPr>
            </w:pPr>
            <w:r>
              <w:rPr>
                <w:rFonts w:ascii="Calibri Light" w:hAnsi="Calibri Light"/>
                <w:b/>
                <w:color w:val="FFFFFF" w:themeColor="background1"/>
              </w:rPr>
              <w:t>Nru tal-Karta tal-Identità tas-Sid/Sidien tal-Bastiment</w:t>
            </w:r>
          </w:p>
        </w:tc>
        <w:tc>
          <w:tcPr>
            <w:tcW w:w="2552" w:type="dxa"/>
            <w:shd w:val="clear" w:color="auto" w:fill="002060"/>
          </w:tcPr>
          <w:p w14:paraId="54D29581" w14:textId="3446827B" w:rsidR="00CA2D22" w:rsidRPr="00DF149B" w:rsidRDefault="00CA2D22" w:rsidP="00CA2D22">
            <w:pPr>
              <w:jc w:val="center"/>
              <w:rPr>
                <w:rFonts w:ascii="Calibri Light" w:hAnsi="Calibri Light" w:cs="Calibri Light"/>
                <w:b/>
                <w:color w:val="FFFFFF" w:themeColor="background1"/>
              </w:rPr>
            </w:pPr>
            <w:r>
              <w:rPr>
                <w:rFonts w:ascii="Calibri Light" w:hAnsi="Calibri Light"/>
                <w:b/>
                <w:color w:val="FFFFFF" w:themeColor="background1"/>
              </w:rPr>
              <w:t>Firma tas-Sid/Sidien tal-Bastiment</w:t>
            </w:r>
          </w:p>
        </w:tc>
      </w:tr>
      <w:tr w:rsidR="00380C0C" w:rsidRPr="002F2359" w14:paraId="6E800988" w14:textId="77777777" w:rsidTr="00DF149B">
        <w:trPr>
          <w:trHeight w:val="646"/>
        </w:trPr>
        <w:tc>
          <w:tcPr>
            <w:tcW w:w="1985" w:type="dxa"/>
          </w:tcPr>
          <w:p w14:paraId="14FB8775" w14:textId="77777777" w:rsidR="00AD0D33" w:rsidRPr="00787D38" w:rsidRDefault="00AD0D33" w:rsidP="00787D38">
            <w:pPr>
              <w:jc w:val="center"/>
              <w:rPr>
                <w:rFonts w:ascii="Calibri Light" w:hAnsi="Calibri Light" w:cs="Calibri Light"/>
                <w:bCs/>
                <w:color w:val="000000" w:themeColor="text1"/>
              </w:rPr>
            </w:pPr>
          </w:p>
        </w:tc>
        <w:tc>
          <w:tcPr>
            <w:tcW w:w="2410" w:type="dxa"/>
          </w:tcPr>
          <w:p w14:paraId="1088446F" w14:textId="77777777" w:rsidR="00AD0D33" w:rsidRPr="00787D38" w:rsidRDefault="00AD0D33" w:rsidP="00787D38">
            <w:pPr>
              <w:jc w:val="center"/>
              <w:rPr>
                <w:rFonts w:ascii="Calibri Light" w:hAnsi="Calibri Light" w:cs="Calibri Light"/>
                <w:bCs/>
                <w:color w:val="000000" w:themeColor="text1"/>
              </w:rPr>
            </w:pPr>
          </w:p>
        </w:tc>
        <w:tc>
          <w:tcPr>
            <w:tcW w:w="1984" w:type="dxa"/>
          </w:tcPr>
          <w:p w14:paraId="56B62140" w14:textId="77777777" w:rsidR="00AD0D33" w:rsidRPr="00787D38" w:rsidRDefault="00AD0D33" w:rsidP="00787D38">
            <w:pPr>
              <w:jc w:val="center"/>
              <w:rPr>
                <w:rFonts w:ascii="Calibri Light" w:hAnsi="Calibri Light" w:cs="Calibri Light"/>
                <w:bCs/>
                <w:color w:val="000000" w:themeColor="text1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79AE166E" w14:textId="77777777" w:rsidR="00AD0D33" w:rsidRPr="00787D38" w:rsidRDefault="00AD0D33" w:rsidP="00787D38">
            <w:pPr>
              <w:jc w:val="center"/>
              <w:rPr>
                <w:rFonts w:ascii="Calibri Light" w:hAnsi="Calibri Light" w:cs="Calibri Light"/>
                <w:bCs/>
                <w:color w:val="000000" w:themeColor="text1"/>
              </w:rPr>
            </w:pPr>
          </w:p>
        </w:tc>
      </w:tr>
      <w:tr w:rsidR="00380C0C" w:rsidRPr="002F2359" w14:paraId="24819F9E" w14:textId="77777777" w:rsidTr="00DF149B">
        <w:trPr>
          <w:trHeight w:val="646"/>
        </w:trPr>
        <w:tc>
          <w:tcPr>
            <w:tcW w:w="1985" w:type="dxa"/>
          </w:tcPr>
          <w:p w14:paraId="1BAB1CA2" w14:textId="77777777" w:rsidR="00AD0D33" w:rsidRPr="00787D38" w:rsidRDefault="00AD0D33" w:rsidP="00787D38">
            <w:pPr>
              <w:jc w:val="center"/>
              <w:rPr>
                <w:rFonts w:ascii="Calibri Light" w:hAnsi="Calibri Light" w:cs="Calibri Light"/>
                <w:bCs/>
                <w:color w:val="000000" w:themeColor="text1"/>
              </w:rPr>
            </w:pPr>
          </w:p>
        </w:tc>
        <w:tc>
          <w:tcPr>
            <w:tcW w:w="2410" w:type="dxa"/>
          </w:tcPr>
          <w:p w14:paraId="0E764174" w14:textId="77777777" w:rsidR="00AD0D33" w:rsidRPr="00787D38" w:rsidRDefault="00AD0D33" w:rsidP="00787D38">
            <w:pPr>
              <w:jc w:val="center"/>
              <w:rPr>
                <w:rFonts w:ascii="Calibri Light" w:hAnsi="Calibri Light" w:cs="Calibri Light"/>
                <w:bCs/>
                <w:color w:val="000000" w:themeColor="text1"/>
              </w:rPr>
            </w:pPr>
          </w:p>
        </w:tc>
        <w:tc>
          <w:tcPr>
            <w:tcW w:w="1984" w:type="dxa"/>
          </w:tcPr>
          <w:p w14:paraId="69B9C75F" w14:textId="77777777" w:rsidR="00AD0D33" w:rsidRPr="00787D38" w:rsidRDefault="00AD0D33" w:rsidP="00787D38">
            <w:pPr>
              <w:jc w:val="center"/>
              <w:rPr>
                <w:rFonts w:ascii="Calibri Light" w:hAnsi="Calibri Light" w:cs="Calibri Light"/>
                <w:bCs/>
                <w:color w:val="000000" w:themeColor="text1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4D1BE614" w14:textId="77777777" w:rsidR="00AD0D33" w:rsidRPr="00787D38" w:rsidRDefault="00AD0D33" w:rsidP="00787D38">
            <w:pPr>
              <w:jc w:val="center"/>
              <w:rPr>
                <w:rFonts w:ascii="Calibri Light" w:hAnsi="Calibri Light" w:cs="Calibri Light"/>
                <w:bCs/>
                <w:color w:val="000000" w:themeColor="text1"/>
              </w:rPr>
            </w:pPr>
          </w:p>
        </w:tc>
      </w:tr>
      <w:tr w:rsidR="00380C0C" w:rsidRPr="002F2359" w14:paraId="44EE1A49" w14:textId="77777777" w:rsidTr="00DF149B">
        <w:trPr>
          <w:trHeight w:val="646"/>
        </w:trPr>
        <w:tc>
          <w:tcPr>
            <w:tcW w:w="1985" w:type="dxa"/>
          </w:tcPr>
          <w:p w14:paraId="4695BCE7" w14:textId="77777777" w:rsidR="00AD0D33" w:rsidRPr="00787D38" w:rsidRDefault="00AD0D33" w:rsidP="00787D38">
            <w:pPr>
              <w:jc w:val="center"/>
              <w:rPr>
                <w:rFonts w:ascii="Calibri Light" w:hAnsi="Calibri Light" w:cs="Calibri Light"/>
                <w:bCs/>
                <w:color w:val="000000" w:themeColor="text1"/>
              </w:rPr>
            </w:pPr>
          </w:p>
        </w:tc>
        <w:tc>
          <w:tcPr>
            <w:tcW w:w="2410" w:type="dxa"/>
          </w:tcPr>
          <w:p w14:paraId="797CBE5C" w14:textId="77777777" w:rsidR="00AD0D33" w:rsidRPr="00787D38" w:rsidRDefault="00AD0D33" w:rsidP="00787D38">
            <w:pPr>
              <w:jc w:val="center"/>
              <w:rPr>
                <w:rFonts w:ascii="Calibri Light" w:hAnsi="Calibri Light" w:cs="Calibri Light"/>
                <w:bCs/>
                <w:color w:val="000000" w:themeColor="text1"/>
              </w:rPr>
            </w:pPr>
          </w:p>
        </w:tc>
        <w:tc>
          <w:tcPr>
            <w:tcW w:w="1984" w:type="dxa"/>
          </w:tcPr>
          <w:p w14:paraId="419FC476" w14:textId="77777777" w:rsidR="00AD0D33" w:rsidRPr="00787D38" w:rsidRDefault="00AD0D33" w:rsidP="00787D38">
            <w:pPr>
              <w:jc w:val="center"/>
              <w:rPr>
                <w:rFonts w:ascii="Calibri Light" w:hAnsi="Calibri Light" w:cs="Calibri Light"/>
                <w:bCs/>
                <w:color w:val="000000" w:themeColor="text1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08FD5A21" w14:textId="77777777" w:rsidR="00AD0D33" w:rsidRPr="00787D38" w:rsidRDefault="00AD0D33" w:rsidP="00787D38">
            <w:pPr>
              <w:jc w:val="center"/>
              <w:rPr>
                <w:rFonts w:ascii="Calibri Light" w:hAnsi="Calibri Light" w:cs="Calibri Light"/>
                <w:bCs/>
                <w:color w:val="000000" w:themeColor="text1"/>
              </w:rPr>
            </w:pPr>
          </w:p>
        </w:tc>
      </w:tr>
      <w:tr w:rsidR="00380C0C" w:rsidRPr="002F2359" w14:paraId="3565CEC4" w14:textId="7A7759EF" w:rsidTr="00DF149B">
        <w:trPr>
          <w:trHeight w:val="646"/>
        </w:trPr>
        <w:tc>
          <w:tcPr>
            <w:tcW w:w="1985" w:type="dxa"/>
          </w:tcPr>
          <w:p w14:paraId="6F5176BF" w14:textId="77777777" w:rsidR="00AD0D33" w:rsidRPr="0030318F" w:rsidRDefault="00AD0D33" w:rsidP="00787D38">
            <w:pPr>
              <w:jc w:val="center"/>
              <w:rPr>
                <w:rFonts w:ascii="Calibri Light" w:hAnsi="Calibri Light" w:cs="Calibri Light"/>
                <w:bCs/>
                <w:color w:val="000000" w:themeColor="text1"/>
              </w:rPr>
            </w:pPr>
          </w:p>
        </w:tc>
        <w:tc>
          <w:tcPr>
            <w:tcW w:w="2410" w:type="dxa"/>
          </w:tcPr>
          <w:p w14:paraId="234569CF" w14:textId="77777777" w:rsidR="00AD0D33" w:rsidRPr="0030318F" w:rsidRDefault="00AD0D33" w:rsidP="00787D38">
            <w:pPr>
              <w:jc w:val="center"/>
              <w:rPr>
                <w:rFonts w:ascii="Calibri Light" w:hAnsi="Calibri Light" w:cs="Calibri Light"/>
                <w:bCs/>
                <w:color w:val="000000" w:themeColor="text1"/>
              </w:rPr>
            </w:pPr>
          </w:p>
        </w:tc>
        <w:tc>
          <w:tcPr>
            <w:tcW w:w="1984" w:type="dxa"/>
          </w:tcPr>
          <w:p w14:paraId="38F8FDBF" w14:textId="77777777" w:rsidR="00AD0D33" w:rsidRPr="0030318F" w:rsidRDefault="00AD0D33" w:rsidP="00787D38">
            <w:pPr>
              <w:jc w:val="center"/>
              <w:rPr>
                <w:rFonts w:ascii="Calibri Light" w:hAnsi="Calibri Light" w:cs="Calibri Light"/>
                <w:bCs/>
                <w:color w:val="000000" w:themeColor="text1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4FC21DA2" w14:textId="77777777" w:rsidR="00AD0D33" w:rsidRPr="0030318F" w:rsidRDefault="00AD0D33" w:rsidP="00787D38">
            <w:pPr>
              <w:jc w:val="center"/>
              <w:rPr>
                <w:rFonts w:ascii="Calibri Light" w:hAnsi="Calibri Light" w:cs="Calibri Light"/>
                <w:bCs/>
                <w:color w:val="000000" w:themeColor="text1"/>
              </w:rPr>
            </w:pPr>
          </w:p>
        </w:tc>
      </w:tr>
    </w:tbl>
    <w:p w14:paraId="7FB1BD1D" w14:textId="77777777" w:rsidR="00AD0D33" w:rsidRPr="005A7AE1" w:rsidRDefault="00AD0D33" w:rsidP="00DF149B">
      <w:pPr>
        <w:keepNext/>
        <w:jc w:val="both"/>
        <w:rPr>
          <w:rFonts w:asciiTheme="majorHAnsi" w:hAnsiTheme="majorHAnsi" w:cstheme="majorHAnsi"/>
        </w:rPr>
      </w:pPr>
    </w:p>
    <w:p w14:paraId="6DFE086E" w14:textId="5B047755" w:rsidR="00377200" w:rsidRPr="00DF149B" w:rsidRDefault="00377200" w:rsidP="00377200">
      <w:pPr>
        <w:rPr>
          <w:rFonts w:eastAsiaTheme="majorEastAsia"/>
        </w:rPr>
        <w:sectPr w:rsidR="00377200" w:rsidRPr="00DF149B" w:rsidSect="00DF49DF">
          <w:headerReference w:type="default" r:id="rId16"/>
          <w:footerReference w:type="even" r:id="rId17"/>
          <w:footerReference w:type="default" r:id="rId18"/>
          <w:footerReference w:type="first" r:id="rId19"/>
          <w:pgSz w:w="11906" w:h="16838" w:code="9"/>
          <w:pgMar w:top="1440" w:right="1440" w:bottom="1440" w:left="1440" w:header="708" w:footer="566" w:gutter="0"/>
          <w:cols w:space="708"/>
          <w:titlePg/>
          <w:docGrid w:linePitch="360"/>
        </w:sectPr>
      </w:pPr>
    </w:p>
    <w:p w14:paraId="41773BD0" w14:textId="25156391" w:rsidR="004306F1" w:rsidRPr="008A0755" w:rsidRDefault="00083E26" w:rsidP="008A0755">
      <w:pPr>
        <w:pStyle w:val="Heading1"/>
        <w:jc w:val="center"/>
        <w:rPr>
          <w:rFonts w:ascii="Calibri Light" w:hAnsi="Calibri Light" w:cs="Calibri Light"/>
          <w:b/>
          <w:bCs/>
          <w:color w:val="000039"/>
          <w:sz w:val="44"/>
          <w:szCs w:val="44"/>
        </w:rPr>
      </w:pPr>
      <w:bookmarkStart w:id="16" w:name="_Toc191545025"/>
      <w:bookmarkStart w:id="17" w:name="_Toc191545094"/>
      <w:bookmarkStart w:id="18" w:name="_Toc124172415"/>
      <w:bookmarkEnd w:id="9"/>
      <w:r>
        <w:rPr>
          <w:rFonts w:ascii="Calibri Light" w:hAnsi="Calibri Light"/>
          <w:b/>
          <w:color w:val="000039"/>
          <w:sz w:val="44"/>
        </w:rPr>
        <w:lastRenderedPageBreak/>
        <w:t>Parti B – DESKRIZZJONI TEKNIKA</w:t>
      </w:r>
      <w:bookmarkEnd w:id="16"/>
      <w:bookmarkEnd w:id="17"/>
    </w:p>
    <w:p w14:paraId="0B970AE9" w14:textId="633D9792" w:rsidR="00BE6A3F" w:rsidRPr="005C2501" w:rsidRDefault="0083123F" w:rsidP="0088797D">
      <w:pPr>
        <w:pStyle w:val="Heading2"/>
      </w:pPr>
      <w:bookmarkStart w:id="19" w:name="_Toc191545026"/>
      <w:bookmarkStart w:id="20" w:name="_Toc191545095"/>
      <w:r>
        <w:t>Deskrizzjoni tal-Proġett</w:t>
      </w:r>
      <w:bookmarkEnd w:id="18"/>
      <w:bookmarkEnd w:id="19"/>
      <w:bookmarkEnd w:id="20"/>
      <w: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8028"/>
      </w:tblGrid>
      <w:tr w:rsidR="001E7DB3" w:rsidRPr="002F2359" w14:paraId="3B06C93F" w14:textId="77777777" w:rsidTr="00AB64F0">
        <w:tc>
          <w:tcPr>
            <w:tcW w:w="9016" w:type="dxa"/>
            <w:gridSpan w:val="2"/>
            <w:shd w:val="clear" w:color="auto" w:fill="000039"/>
          </w:tcPr>
          <w:p w14:paraId="01A1E625" w14:textId="61C0BA93" w:rsidR="001E7DB3" w:rsidRPr="002F2359" w:rsidRDefault="00CA198C" w:rsidP="00C77222">
            <w:pPr>
              <w:rPr>
                <w:rFonts w:ascii="Calibri Light" w:hAnsi="Calibri Light" w:cs="Calibri Light"/>
                <w:b/>
                <w:color w:val="FFFFFF" w:themeColor="background1"/>
              </w:rPr>
            </w:pPr>
            <w:r>
              <w:rPr>
                <w:rFonts w:ascii="Calibri Light" w:hAnsi="Calibri Light"/>
                <w:b/>
                <w:color w:val="FFC000"/>
              </w:rPr>
              <w:t xml:space="preserve">Liema </w:t>
            </w:r>
            <w:r>
              <w:rPr>
                <w:rFonts w:ascii="Calibri Light" w:hAnsi="Calibri Light"/>
                <w:b/>
                <w:color w:val="FFFFFF" w:themeColor="background1"/>
              </w:rPr>
              <w:t xml:space="preserve">ħtieġa qed jindirizza l-proġett? </w:t>
            </w:r>
          </w:p>
        </w:tc>
      </w:tr>
      <w:tr w:rsidR="00410910" w:rsidRPr="002F2359" w14:paraId="59463870" w14:textId="77777777" w:rsidTr="0021136E">
        <w:tc>
          <w:tcPr>
            <w:tcW w:w="988" w:type="dxa"/>
            <w:shd w:val="clear" w:color="auto" w:fill="FFFFFF" w:themeFill="background1"/>
          </w:tcPr>
          <w:p w14:paraId="6D45F615" w14:textId="54E58D7F" w:rsidR="00410910" w:rsidRDefault="00410910" w:rsidP="00FE6777">
            <w:pPr>
              <w:rPr>
                <w:rFonts w:asciiTheme="majorHAnsi" w:eastAsia="Arial" w:hAnsiTheme="majorHAnsi" w:cstheme="majorHAnsi"/>
              </w:rPr>
            </w:pPr>
            <w:r>
              <w:rPr>
                <w:rFonts w:ascii="Calibri Light" w:hAnsi="Calibri Light"/>
                <w:i/>
                <w:color w:val="808080" w:themeColor="background1" w:themeShade="80"/>
              </w:rPr>
              <w:t xml:space="preserve"> </w:t>
            </w:r>
            <w:sdt>
              <w:sdtPr>
                <w:rPr>
                  <w:rFonts w:asciiTheme="majorHAnsi" w:eastAsia="Arial" w:hAnsiTheme="majorHAnsi" w:cstheme="majorHAnsi"/>
                </w:rPr>
                <w:id w:val="-144637377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954DAB">
                  <w:rPr>
                    <w:rFonts w:ascii="MS Gothic" w:eastAsia="MS Gothic" w:hAnsi="MS Gothic" w:cstheme="majorHAnsi" w:hint="eastAsia"/>
                  </w:rPr>
                  <w:t>☒</w:t>
                </w:r>
              </w:sdtContent>
            </w:sdt>
          </w:p>
          <w:p w14:paraId="437FE5D4" w14:textId="3A19B0FC" w:rsidR="00D809F8" w:rsidRDefault="00D809F8" w:rsidP="007715C3">
            <w:pPr>
              <w:rPr>
                <w:rFonts w:ascii="Calibri Light" w:hAnsi="Calibri Light" w:cs="Calibri Light"/>
                <w:i/>
                <w:color w:val="808080" w:themeColor="background1" w:themeShade="80"/>
              </w:rPr>
            </w:pPr>
          </w:p>
        </w:tc>
        <w:tc>
          <w:tcPr>
            <w:tcW w:w="8028" w:type="dxa"/>
          </w:tcPr>
          <w:p w14:paraId="4E56213E" w14:textId="6C497C7B" w:rsidR="00CF3989" w:rsidRPr="00C15C84" w:rsidDel="00CA198C" w:rsidRDefault="007715C3" w:rsidP="00C15C84">
            <w:pPr>
              <w:rPr>
                <w:rFonts w:asciiTheme="majorHAnsi" w:eastAsia="Arial" w:hAnsiTheme="majorHAnsi" w:cstheme="majorHAnsi"/>
              </w:rPr>
            </w:pPr>
            <w:r>
              <w:rPr>
                <w:rFonts w:asciiTheme="majorHAnsi" w:hAnsiTheme="majorHAnsi"/>
              </w:rPr>
              <w:t xml:space="preserve">Ġestjoni sostenibbli tar-riżorsi naturali permezz ta’ mmaniġġjar u preservazzjoni tal-qabdiet imtejba abbord biex jiżdied il-valur, u b’hekk tgħin fl-indirizzar tal-kwistjoni ta’ nuqqas persistenti ta’ profittabilità għas-settur b’tali pożizzjoni li ttaffi t-telf ta’ għarfien u ħiliet minħabba li l-individwi jfittxu karrieri alternattivi aktar ta’ qligħ </w:t>
            </w:r>
          </w:p>
        </w:tc>
      </w:tr>
      <w:tr w:rsidR="00CA198C" w:rsidRPr="002F2359" w14:paraId="4B4C77B2" w14:textId="77777777" w:rsidTr="00AB64F0">
        <w:tc>
          <w:tcPr>
            <w:tcW w:w="9016" w:type="dxa"/>
            <w:gridSpan w:val="2"/>
            <w:shd w:val="clear" w:color="auto" w:fill="000039"/>
          </w:tcPr>
          <w:p w14:paraId="4B266B52" w14:textId="63262856" w:rsidR="00CA198C" w:rsidRDefault="00327ECC" w:rsidP="00C77222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/>
                <w:b/>
                <w:color w:val="FFC000"/>
              </w:rPr>
              <w:t xml:space="preserve">Deskrizzjoni </w:t>
            </w:r>
            <w:r>
              <w:rPr>
                <w:rFonts w:ascii="Calibri Light" w:hAnsi="Calibri Light"/>
                <w:b/>
                <w:color w:val="FFFFFF" w:themeColor="background1"/>
              </w:rPr>
              <w:t>tal-Operazzjoni</w:t>
            </w:r>
          </w:p>
          <w:p w14:paraId="64A40980" w14:textId="77777777" w:rsidR="00FE42A3" w:rsidRPr="00FE42A3" w:rsidRDefault="00FE42A3" w:rsidP="00C77222">
            <w:pPr>
              <w:rPr>
                <w:rFonts w:ascii="Calibri Light" w:hAnsi="Calibri Light" w:cs="Calibri Light"/>
                <w:b/>
                <w:color w:val="FFFFFF" w:themeColor="background1"/>
              </w:rPr>
            </w:pPr>
          </w:p>
          <w:p w14:paraId="00781582" w14:textId="697FA900" w:rsidR="00FE42A3" w:rsidRDefault="00327ECC" w:rsidP="00FE42A3">
            <w:pPr>
              <w:rPr>
                <w:rFonts w:ascii="Calibri Light" w:hAnsi="Calibri Light" w:cs="Calibri Light"/>
                <w:i/>
                <w:color w:val="FFFFFF" w:themeColor="background1"/>
              </w:rPr>
            </w:pPr>
            <w:r>
              <w:rPr>
                <w:rFonts w:ascii="Calibri Light" w:hAnsi="Calibri Light"/>
                <w:i/>
                <w:color w:val="FFFFFF" w:themeColor="background1"/>
              </w:rPr>
              <w:t>Iddeskrivi fid-dettall l-operazzjoni proposta li għaliha qed tintalab l-assistenza, billi tispeċifika l-karatteristiċi u l-objettivi ewlenin tagħha, filwaqt li tqis l-effiċjenza enerġetika u l-mitigazzjoni tat-tibdil fil-klima</w:t>
            </w:r>
            <w:r w:rsidR="00C901F9">
              <w:rPr>
                <w:rStyle w:val="FootnoteReference"/>
                <w:rFonts w:cs="Calibri Light"/>
                <w:i/>
                <w:color w:val="FFFFFF" w:themeColor="background1"/>
              </w:rPr>
              <w:footnoteReference w:id="5"/>
            </w:r>
            <w:r>
              <w:rPr>
                <w:rFonts w:ascii="Calibri Light" w:hAnsi="Calibri Light"/>
                <w:i/>
                <w:color w:val="FFFFFF" w:themeColor="background1"/>
              </w:rPr>
              <w:t xml:space="preserve">. Id-deskrizzjoni tal-Proġett għandha tinkludi l-kriterji li ġejjin: </w:t>
            </w:r>
          </w:p>
          <w:p w14:paraId="63A3720C" w14:textId="77777777" w:rsidR="00EC172D" w:rsidRDefault="00EC172D" w:rsidP="00FE42A3">
            <w:pPr>
              <w:rPr>
                <w:rFonts w:ascii="Calibri Light" w:hAnsi="Calibri Light" w:cs="Calibri Light"/>
                <w:i/>
                <w:color w:val="FFFFFF" w:themeColor="background1"/>
              </w:rPr>
            </w:pPr>
          </w:p>
          <w:p w14:paraId="6553EC49" w14:textId="75A0B387" w:rsidR="001E28B5" w:rsidRPr="00EC172D" w:rsidRDefault="001E28B5" w:rsidP="00FE42A3">
            <w:pPr>
              <w:rPr>
                <w:rFonts w:ascii="Calibri Light" w:hAnsi="Calibri Light" w:cs="Calibri Light"/>
                <w:i/>
                <w:color w:val="FFFFFF" w:themeColor="background1"/>
              </w:rPr>
            </w:pPr>
            <w:r>
              <w:rPr>
                <w:rFonts w:ascii="Calibri Light" w:hAnsi="Calibri Light"/>
                <w:i/>
                <w:color w:val="FFFFFF" w:themeColor="background1"/>
              </w:rPr>
              <w:t xml:space="preserve">Identifika kif il-proġett propost jimmassimizza l-kontribut għall-prijoritajiet Ewlenin tal-UE skont l-objettivi u r-riżultati tal-programm – Massimu ta’ 20 Marka </w:t>
            </w:r>
          </w:p>
          <w:p w14:paraId="01788DF2" w14:textId="77777777" w:rsidR="005C59DF" w:rsidRPr="00EC172D" w:rsidRDefault="005C59DF" w:rsidP="001E28B5">
            <w:pPr>
              <w:pStyle w:val="ListParagraph"/>
              <w:numPr>
                <w:ilvl w:val="0"/>
                <w:numId w:val="19"/>
              </w:numPr>
              <w:rPr>
                <w:rFonts w:ascii="Calibri Light" w:hAnsi="Calibri Light" w:cs="Calibri Light"/>
                <w:i/>
                <w:color w:val="FFFFFF" w:themeColor="background1"/>
                <w:sz w:val="20"/>
                <w:szCs w:val="20"/>
              </w:rPr>
            </w:pPr>
            <w:r>
              <w:rPr>
                <w:rFonts w:ascii="Calibri Light" w:hAnsi="Calibri Light"/>
                <w:i/>
                <w:color w:val="FFFFFF" w:themeColor="background1"/>
                <w:sz w:val="20"/>
              </w:rPr>
              <w:t xml:space="preserve">Il-kapaċità tal-proġett li jipprevedi appoġġ għal investimenti abbord bastimenti tas-sajd </w:t>
            </w:r>
          </w:p>
          <w:p w14:paraId="73B5E489" w14:textId="77777777" w:rsidR="005C59DF" w:rsidRPr="00EC172D" w:rsidRDefault="005C59DF" w:rsidP="001E28B5">
            <w:pPr>
              <w:pStyle w:val="ListParagraph"/>
              <w:numPr>
                <w:ilvl w:val="0"/>
                <w:numId w:val="19"/>
              </w:numPr>
              <w:rPr>
                <w:rFonts w:ascii="Calibri Light" w:hAnsi="Calibri Light" w:cs="Calibri Light"/>
                <w:i/>
                <w:color w:val="FFFFFF" w:themeColor="background1"/>
                <w:sz w:val="20"/>
                <w:szCs w:val="20"/>
              </w:rPr>
            </w:pPr>
            <w:r>
              <w:rPr>
                <w:rFonts w:ascii="Calibri Light" w:hAnsi="Calibri Light"/>
                <w:i/>
                <w:color w:val="FFFFFF" w:themeColor="background1"/>
                <w:sz w:val="20"/>
              </w:rPr>
              <w:t xml:space="preserve">Sa liema punt il-proġett itejjeb is-saħħa, is-sikurezza u l-kundizzjonijiet tax-xogħol </w:t>
            </w:r>
          </w:p>
          <w:p w14:paraId="132E8577" w14:textId="25F24486" w:rsidR="005C59DF" w:rsidRPr="00EC172D" w:rsidRDefault="005C59DF" w:rsidP="001E28B5">
            <w:pPr>
              <w:pStyle w:val="ListParagraph"/>
              <w:numPr>
                <w:ilvl w:val="0"/>
                <w:numId w:val="19"/>
              </w:numPr>
              <w:rPr>
                <w:rFonts w:ascii="Calibri Light" w:hAnsi="Calibri Light" w:cs="Calibri Light"/>
                <w:i/>
                <w:color w:val="FFFFFF" w:themeColor="background1"/>
                <w:sz w:val="20"/>
                <w:szCs w:val="20"/>
              </w:rPr>
            </w:pPr>
            <w:r>
              <w:rPr>
                <w:rFonts w:ascii="Calibri Light" w:hAnsi="Calibri Light"/>
                <w:i/>
                <w:color w:val="FFFFFF" w:themeColor="background1"/>
                <w:sz w:val="20"/>
              </w:rPr>
              <w:t xml:space="preserve">Sa liema punt il-proġett jimplimenta miżuri ta’ tranżizzjoni tal-enerġija </w:t>
            </w:r>
          </w:p>
          <w:p w14:paraId="25B79C68" w14:textId="77777777" w:rsidR="005C59DF" w:rsidRPr="00EC172D" w:rsidRDefault="005C59DF" w:rsidP="001E28B5">
            <w:pPr>
              <w:pStyle w:val="ListParagraph"/>
              <w:numPr>
                <w:ilvl w:val="0"/>
                <w:numId w:val="19"/>
              </w:numPr>
              <w:rPr>
                <w:rFonts w:ascii="Calibri Light" w:hAnsi="Calibri Light" w:cs="Calibri Light"/>
                <w:i/>
                <w:color w:val="FFFFFF" w:themeColor="background1"/>
                <w:sz w:val="20"/>
                <w:szCs w:val="20"/>
              </w:rPr>
            </w:pPr>
            <w:r>
              <w:rPr>
                <w:rFonts w:ascii="Calibri Light" w:hAnsi="Calibri Light"/>
                <w:i/>
                <w:color w:val="FFFFFF" w:themeColor="background1"/>
                <w:sz w:val="20"/>
              </w:rPr>
              <w:t xml:space="preserve">Sa liema punt il-proġett itejjeb il-preservazzjoni tal-qabdiet u jżid il-valur u l-kwalità tal-prodott </w:t>
            </w:r>
          </w:p>
          <w:p w14:paraId="17F0537A" w14:textId="17F29B92" w:rsidR="005C59DF" w:rsidRPr="00EC172D" w:rsidRDefault="005C59DF" w:rsidP="001E28B5">
            <w:pPr>
              <w:pStyle w:val="ListParagraph"/>
              <w:numPr>
                <w:ilvl w:val="0"/>
                <w:numId w:val="19"/>
              </w:numPr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/>
                <w:i/>
                <w:color w:val="FFFFFF" w:themeColor="background1"/>
                <w:sz w:val="20"/>
              </w:rPr>
              <w:t>Sa liema punt il-proġetti jinvesti f’tagħmir selettiv tas-sajd</w:t>
            </w:r>
          </w:p>
          <w:p w14:paraId="6BBE10E7" w14:textId="77777777" w:rsidR="00EC172D" w:rsidRPr="001E28B5" w:rsidRDefault="00EC172D" w:rsidP="001E28B5">
            <w:pPr>
              <w:rPr>
                <w:rFonts w:ascii="Calibri Light" w:eastAsiaTheme="minorHAnsi" w:hAnsi="Calibri Light" w:cs="Calibri Light"/>
                <w:i/>
                <w:color w:val="FFFFFF" w:themeColor="background1"/>
                <w:sz w:val="22"/>
                <w:szCs w:val="22"/>
                <w:lang w:eastAsia="en-US"/>
              </w:rPr>
            </w:pPr>
          </w:p>
          <w:p w14:paraId="02D87753" w14:textId="13908025" w:rsidR="001E28B5" w:rsidRPr="001E28B5" w:rsidRDefault="001E28B5" w:rsidP="001E28B5">
            <w:pPr>
              <w:rPr>
                <w:rFonts w:ascii="Calibri Light" w:eastAsiaTheme="minorHAnsi" w:hAnsi="Calibri Light" w:cs="Calibri Light"/>
                <w:i/>
                <w:color w:val="FFFFFF" w:themeColor="background1"/>
              </w:rPr>
            </w:pPr>
            <w:r>
              <w:rPr>
                <w:rFonts w:ascii="Calibri Light" w:hAnsi="Calibri Light"/>
                <w:i/>
                <w:color w:val="FFFFFF" w:themeColor="background1"/>
              </w:rPr>
              <w:t xml:space="preserve">Identifika kif il-proġett propost jipprovdi kontribut għat-tipi ta’ azzjonijiet, interventi u impenji tal-programmi – Massimu ta’ 20 Marka </w:t>
            </w:r>
          </w:p>
          <w:p w14:paraId="0D281A49" w14:textId="585B4408" w:rsidR="001E28B5" w:rsidRPr="001E28B5" w:rsidRDefault="001E28B5" w:rsidP="001E28B5">
            <w:pPr>
              <w:pStyle w:val="ListParagraph"/>
              <w:numPr>
                <w:ilvl w:val="0"/>
                <w:numId w:val="42"/>
              </w:numPr>
              <w:rPr>
                <w:rFonts w:ascii="Calibri Light" w:hAnsi="Calibri Light" w:cs="Calibri Light"/>
                <w:i/>
                <w:color w:val="FFFFFF" w:themeColor="background1"/>
                <w:sz w:val="20"/>
                <w:szCs w:val="20"/>
              </w:rPr>
            </w:pPr>
            <w:r>
              <w:rPr>
                <w:rFonts w:ascii="Calibri Light" w:hAnsi="Calibri Light"/>
                <w:i/>
                <w:color w:val="FFFFFF" w:themeColor="background1"/>
                <w:sz w:val="20"/>
              </w:rPr>
              <w:t xml:space="preserve">Il-kapaċità tal-proġett li juri l-kontribut tiegħu għall-Istrateġija ta’ Malta għal Żvilupp b’Emissjonijiet Baxxi ta’ Karbonju u s-Sħubija għall-Enerġija billi jadotta bastimenti aktar effiċjenti fil-fjuwil, riżorsi ta’ enerġija rinnovabbli u jnaqqas il-konsum tal-fjuwil u l-emissjonijiet </w:t>
            </w:r>
          </w:p>
          <w:p w14:paraId="04A59182" w14:textId="51D0D31F" w:rsidR="001E28B5" w:rsidRPr="001E28B5" w:rsidRDefault="001E28B5" w:rsidP="001E28B5">
            <w:pPr>
              <w:pStyle w:val="ListParagraph"/>
              <w:numPr>
                <w:ilvl w:val="0"/>
                <w:numId w:val="42"/>
              </w:numPr>
              <w:rPr>
                <w:rFonts w:ascii="Calibri Light" w:hAnsi="Calibri Light" w:cs="Calibri Light"/>
                <w:i/>
                <w:color w:val="FFFFFF" w:themeColor="background1"/>
                <w:sz w:val="20"/>
                <w:szCs w:val="20"/>
              </w:rPr>
            </w:pPr>
            <w:r>
              <w:rPr>
                <w:rFonts w:ascii="Calibri Light" w:hAnsi="Calibri Light"/>
                <w:i/>
                <w:color w:val="FFFFFF" w:themeColor="background1"/>
                <w:sz w:val="20"/>
              </w:rPr>
              <w:t xml:space="preserve">Il-kapaċità tal-proġett li jikkontribwixxi għal miżuri ta’ konservazzjoni fis-setturi tas-sajd (fejn applikabbli) </w:t>
            </w:r>
          </w:p>
          <w:p w14:paraId="5F672097" w14:textId="61179383" w:rsidR="001E28B5" w:rsidRPr="001E28B5" w:rsidRDefault="001E28B5" w:rsidP="001E28B5">
            <w:pPr>
              <w:pStyle w:val="ListParagraph"/>
              <w:numPr>
                <w:ilvl w:val="0"/>
                <w:numId w:val="42"/>
              </w:numPr>
              <w:rPr>
                <w:rFonts w:ascii="Calibri Light" w:hAnsi="Calibri Light" w:cs="Calibri Light"/>
                <w:i/>
                <w:color w:val="FFFFFF" w:themeColor="background1"/>
                <w:sz w:val="20"/>
                <w:szCs w:val="20"/>
              </w:rPr>
            </w:pPr>
            <w:r>
              <w:rPr>
                <w:rFonts w:ascii="Calibri Light" w:hAnsi="Calibri Light"/>
                <w:i/>
                <w:color w:val="FFFFFF" w:themeColor="background1"/>
                <w:sz w:val="20"/>
              </w:rPr>
              <w:t xml:space="preserve">Il-kapaċità tal-proġett li jikkontribwixxi għall-ġestjoni u l-konservazzjoni tas-sajd u b’hekk jikkumplimenta azzjonijiet oħra inklużi fil-programm (fejn applikabbli) </w:t>
            </w:r>
          </w:p>
          <w:p w14:paraId="088F1069" w14:textId="77777777" w:rsidR="001E28B5" w:rsidRDefault="001E28B5" w:rsidP="001E28B5">
            <w:pPr>
              <w:rPr>
                <w:rFonts w:ascii="Calibri Light" w:hAnsi="Calibri Light" w:cs="Calibri Light"/>
                <w:b/>
              </w:rPr>
            </w:pPr>
          </w:p>
          <w:p w14:paraId="06D6F183" w14:textId="14301A2D" w:rsidR="00EC172D" w:rsidRPr="001E4165" w:rsidRDefault="00EC172D" w:rsidP="001E4165">
            <w:pPr>
              <w:rPr>
                <w:rFonts w:ascii="Calibri Light" w:hAnsi="Calibri Light" w:cs="Calibri Light"/>
                <w:i/>
                <w:color w:val="FFFFFF" w:themeColor="background1"/>
              </w:rPr>
            </w:pPr>
            <w:r>
              <w:rPr>
                <w:rFonts w:ascii="Calibri Light" w:hAnsi="Calibri Light"/>
                <w:i/>
                <w:color w:val="FFFFFF" w:themeColor="background1"/>
              </w:rPr>
              <w:t>Identifika l-kapaċità tal-proġett li jtejjeb l-innovazzjoni fis-settur – Massimu ta’ 5 Marki</w:t>
            </w:r>
          </w:p>
          <w:p w14:paraId="2EB4D63B" w14:textId="20422FEB" w:rsidR="00EC172D" w:rsidRPr="001E4165" w:rsidRDefault="001E4165" w:rsidP="001E4165">
            <w:pPr>
              <w:pStyle w:val="ListParagraph"/>
              <w:numPr>
                <w:ilvl w:val="0"/>
                <w:numId w:val="42"/>
              </w:numPr>
              <w:rPr>
                <w:rFonts w:ascii="Calibri Light" w:hAnsi="Calibri Light" w:cs="Calibri Light"/>
                <w:i/>
                <w:color w:val="FFFFFF" w:themeColor="background1"/>
                <w:sz w:val="20"/>
                <w:szCs w:val="20"/>
              </w:rPr>
            </w:pPr>
            <w:r>
              <w:rPr>
                <w:rFonts w:ascii="Calibri Light" w:hAnsi="Calibri Light"/>
                <w:i/>
                <w:color w:val="FFFFFF" w:themeColor="background1"/>
                <w:sz w:val="20"/>
              </w:rPr>
              <w:t xml:space="preserve">Il-kapaċità tal-proġett li jimmobilizza finanzjament/azzjonijiet komplementari biex jinkisbu r-riżultati mistennija </w:t>
            </w:r>
          </w:p>
          <w:p w14:paraId="5D8796A3" w14:textId="1B3ECA4D" w:rsidR="001E4165" w:rsidRPr="001E4165" w:rsidRDefault="001E4165" w:rsidP="001E4165">
            <w:pPr>
              <w:pStyle w:val="ListParagraph"/>
              <w:numPr>
                <w:ilvl w:val="0"/>
                <w:numId w:val="42"/>
              </w:numPr>
              <w:rPr>
                <w:rFonts w:ascii="Calibri Light" w:hAnsi="Calibri Light" w:cs="Calibri Light"/>
                <w:i/>
                <w:color w:val="FFFFFF" w:themeColor="background1"/>
                <w:sz w:val="20"/>
                <w:szCs w:val="20"/>
              </w:rPr>
            </w:pPr>
            <w:r>
              <w:rPr>
                <w:rFonts w:ascii="Calibri Light" w:hAnsi="Calibri Light"/>
                <w:i/>
                <w:color w:val="FFFFFF" w:themeColor="background1"/>
                <w:sz w:val="20"/>
              </w:rPr>
              <w:t xml:space="preserve">Il-kapaċità tal-proġett li jippromwovi soluzzjonijiet innovattivi biex jinkisbu r-riżultati mistennija </w:t>
            </w:r>
          </w:p>
          <w:p w14:paraId="6B843E07" w14:textId="13CBD7BE" w:rsidR="00EC172D" w:rsidRPr="001E28B5" w:rsidRDefault="00EC172D" w:rsidP="001E28B5">
            <w:pPr>
              <w:rPr>
                <w:rFonts w:ascii="Calibri Light" w:hAnsi="Calibri Light" w:cs="Calibri Light"/>
                <w:b/>
              </w:rPr>
            </w:pPr>
          </w:p>
        </w:tc>
      </w:tr>
      <w:tr w:rsidR="001E7DB3" w:rsidRPr="002F2359" w14:paraId="124FB736" w14:textId="77777777" w:rsidTr="00EB1069">
        <w:trPr>
          <w:trHeight w:val="2369"/>
        </w:trPr>
        <w:tc>
          <w:tcPr>
            <w:tcW w:w="9016" w:type="dxa"/>
            <w:gridSpan w:val="2"/>
          </w:tcPr>
          <w:p w14:paraId="0E634B62" w14:textId="4D74E60E" w:rsidR="001E7DB3" w:rsidRPr="002F2359" w:rsidRDefault="001E7DB3" w:rsidP="001E7DB3">
            <w:pPr>
              <w:rPr>
                <w:rFonts w:ascii="Calibri Light" w:hAnsi="Calibri Light" w:cs="Calibri Light"/>
              </w:rPr>
            </w:pPr>
          </w:p>
        </w:tc>
      </w:tr>
    </w:tbl>
    <w:p w14:paraId="64020A49" w14:textId="77777777" w:rsidR="00097752" w:rsidRPr="002F2359" w:rsidRDefault="00097752" w:rsidP="00C86DEF">
      <w:pPr>
        <w:jc w:val="both"/>
        <w:rPr>
          <w:rFonts w:ascii="Calibri Light" w:hAnsi="Calibri Light" w:cs="Calibri Light"/>
          <w:i/>
          <w:color w:val="002060"/>
          <w:u w:val="single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88"/>
        <w:gridCol w:w="8033"/>
      </w:tblGrid>
      <w:tr w:rsidR="001E7DB3" w:rsidRPr="002F2359" w14:paraId="4BADA86A" w14:textId="77777777" w:rsidTr="00E53C9F">
        <w:tc>
          <w:tcPr>
            <w:tcW w:w="9021" w:type="dxa"/>
            <w:gridSpan w:val="2"/>
            <w:shd w:val="clear" w:color="auto" w:fill="000039"/>
          </w:tcPr>
          <w:p w14:paraId="3A64E4E3" w14:textId="45E423BF" w:rsidR="000E5AF4" w:rsidRPr="002F2359" w:rsidRDefault="00A07100" w:rsidP="00C77222">
            <w:pPr>
              <w:rPr>
                <w:rFonts w:ascii="Calibri Light" w:hAnsi="Calibri Light" w:cs="Calibri Light"/>
                <w:b/>
                <w:color w:val="FFFFFF" w:themeColor="background1"/>
              </w:rPr>
            </w:pPr>
            <w:r>
              <w:rPr>
                <w:rFonts w:ascii="Calibri Light" w:hAnsi="Calibri Light"/>
                <w:b/>
                <w:color w:val="FFC000"/>
              </w:rPr>
              <w:t xml:space="preserve">X’inhuma </w:t>
            </w:r>
            <w:r>
              <w:rPr>
                <w:rFonts w:ascii="Calibri Light" w:hAnsi="Calibri Light"/>
                <w:b/>
                <w:color w:val="FFFFFF" w:themeColor="background1"/>
              </w:rPr>
              <w:t>l-objettivi speċifiċi tal-proġett?</w:t>
            </w:r>
          </w:p>
        </w:tc>
      </w:tr>
      <w:tr w:rsidR="00E53C9F" w:rsidRPr="002F2359" w14:paraId="148B03C6" w14:textId="77777777" w:rsidTr="0021136E">
        <w:tc>
          <w:tcPr>
            <w:tcW w:w="988" w:type="dxa"/>
            <w:shd w:val="clear" w:color="auto" w:fill="FFFFFF" w:themeFill="background1"/>
          </w:tcPr>
          <w:p w14:paraId="59E7911B" w14:textId="1D1BA945" w:rsidR="00E53C9F" w:rsidRDefault="00E53C9F">
            <w:pPr>
              <w:rPr>
                <w:rFonts w:ascii="Calibri Light" w:hAnsi="Calibri Light" w:cs="Calibri Light"/>
                <w:i/>
                <w:color w:val="808080" w:themeColor="background1" w:themeShade="80"/>
              </w:rPr>
            </w:pPr>
            <w:r>
              <w:rPr>
                <w:rFonts w:ascii="Calibri Light" w:hAnsi="Calibri Light"/>
                <w:i/>
                <w:color w:val="808080" w:themeColor="background1" w:themeShade="80"/>
              </w:rPr>
              <w:t xml:space="preserve"> </w:t>
            </w:r>
            <w:sdt>
              <w:sdtPr>
                <w:rPr>
                  <w:rFonts w:asciiTheme="majorHAnsi" w:eastAsia="Arial" w:hAnsiTheme="majorHAnsi" w:cstheme="majorHAnsi"/>
                </w:rPr>
                <w:id w:val="10582908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94CC2">
                  <w:rPr>
                    <w:rFonts w:ascii="MS Gothic" w:eastAsia="MS Gothic" w:hAnsi="MS Gothic" w:cstheme="majorHAnsi" w:hint="eastAsia"/>
                  </w:rPr>
                  <w:t>☒</w:t>
                </w:r>
              </w:sdtContent>
            </w:sdt>
          </w:p>
        </w:tc>
        <w:tc>
          <w:tcPr>
            <w:tcW w:w="8033" w:type="dxa"/>
          </w:tcPr>
          <w:p w14:paraId="32662AF7" w14:textId="31F957EE" w:rsidR="007B7829" w:rsidRPr="00F415C8" w:rsidDel="00CA198C" w:rsidRDefault="00C15C84">
            <w:pPr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/>
              </w:rPr>
              <w:t xml:space="preserve">1.1 – It-tisħiħ ta’ attivitajiet tas-sajd ekonomikament, soċjalment u ambjentalment sostenibbli  </w:t>
            </w:r>
          </w:p>
        </w:tc>
      </w:tr>
    </w:tbl>
    <w:p w14:paraId="0AFC23CF" w14:textId="77777777" w:rsidR="00777B57" w:rsidRDefault="00777B57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5A3545" w:rsidRPr="002F2359" w14:paraId="7AFC2024" w14:textId="77777777" w:rsidTr="001E4880">
        <w:tc>
          <w:tcPr>
            <w:tcW w:w="9021" w:type="dxa"/>
            <w:shd w:val="clear" w:color="auto" w:fill="000039"/>
          </w:tcPr>
          <w:p w14:paraId="6ED1A036" w14:textId="77777777" w:rsidR="005A3545" w:rsidRPr="002F2359" w:rsidRDefault="005A3545" w:rsidP="003E3C6B">
            <w:pPr>
              <w:rPr>
                <w:rFonts w:ascii="Calibri Light" w:hAnsi="Calibri Light" w:cs="Calibri Light"/>
                <w:b/>
                <w:color w:val="FFFFFF" w:themeColor="background1"/>
              </w:rPr>
            </w:pPr>
            <w:bookmarkStart w:id="21" w:name="_Hlk138420195"/>
            <w:r>
              <w:rPr>
                <w:rFonts w:ascii="Calibri Light" w:hAnsi="Calibri Light"/>
                <w:b/>
                <w:color w:val="FFC000"/>
              </w:rPr>
              <w:t>X’</w:t>
            </w:r>
            <w:r>
              <w:rPr>
                <w:rFonts w:ascii="Calibri Light" w:hAnsi="Calibri Light"/>
                <w:b/>
                <w:color w:val="FFFFFF" w:themeColor="background1"/>
              </w:rPr>
              <w:t>tip ta’ azzjoni qed jissodisfa l-proġett?</w:t>
            </w:r>
          </w:p>
        </w:tc>
      </w:tr>
      <w:tr w:rsidR="005A3545" w:rsidRPr="002F2359" w14:paraId="3BD89541" w14:textId="77777777" w:rsidTr="001E4880">
        <w:tc>
          <w:tcPr>
            <w:tcW w:w="9021" w:type="dxa"/>
            <w:shd w:val="clear" w:color="auto" w:fill="FFFFFF" w:themeFill="background1"/>
          </w:tcPr>
          <w:p w14:paraId="3569EDE7" w14:textId="6F8570DE" w:rsidR="0019517B" w:rsidRPr="00FD2B61" w:rsidDel="00CA198C" w:rsidRDefault="00000000" w:rsidP="003E3C6B">
            <w:pPr>
              <w:rPr>
                <w:rFonts w:ascii="Calibri Light" w:hAnsi="Calibri Light" w:cs="Calibri Light"/>
                <w:iCs/>
                <w:color w:val="808080" w:themeColor="background1" w:themeShade="80"/>
              </w:rPr>
            </w:pPr>
            <w:sdt>
              <w:sdtPr>
                <w:rPr>
                  <w:rFonts w:asciiTheme="majorHAnsi" w:eastAsia="Arial" w:hAnsiTheme="majorHAnsi" w:cstheme="majorHAnsi"/>
                </w:rPr>
                <w:id w:val="833337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152E1">
                  <w:rPr>
                    <w:rFonts w:ascii="MS Gothic" w:eastAsia="MS Gothic" w:hAnsi="MS Gothic" w:cstheme="majorHAnsi" w:hint="eastAsia"/>
                  </w:rPr>
                  <w:t>☒</w:t>
                </w:r>
              </w:sdtContent>
            </w:sdt>
            <w:r w:rsidR="003F1C77">
              <w:rPr>
                <w:rFonts w:asciiTheme="majorHAnsi" w:hAnsiTheme="majorHAnsi"/>
              </w:rPr>
              <w:t xml:space="preserve"> Investimenti abbord bastimenti tas-sajd</w:t>
            </w:r>
          </w:p>
        </w:tc>
      </w:tr>
      <w:tr w:rsidR="001E4880" w:rsidRPr="002F2359" w14:paraId="57F6491D" w14:textId="77777777" w:rsidTr="001E4880">
        <w:tc>
          <w:tcPr>
            <w:tcW w:w="9021" w:type="dxa"/>
            <w:shd w:val="clear" w:color="auto" w:fill="3B3838" w:themeFill="background2" w:themeFillShade="40"/>
          </w:tcPr>
          <w:p w14:paraId="2CFF4491" w14:textId="29F6BAB7" w:rsidR="001E4880" w:rsidRDefault="001E4880" w:rsidP="003E3C6B">
            <w:pPr>
              <w:rPr>
                <w:rFonts w:asciiTheme="majorHAnsi" w:eastAsia="Arial" w:hAnsiTheme="majorHAnsi" w:cstheme="majorHAnsi"/>
              </w:rPr>
            </w:pPr>
            <w:r>
              <w:rPr>
                <w:rFonts w:ascii="Calibri Light" w:hAnsi="Calibri Light"/>
                <w:b/>
                <w:color w:val="FFC000"/>
              </w:rPr>
              <w:t xml:space="preserve">X’inhi </w:t>
            </w:r>
            <w:r>
              <w:rPr>
                <w:rFonts w:ascii="Calibri Light" w:hAnsi="Calibri Light"/>
                <w:b/>
                <w:color w:val="FFFFFF" w:themeColor="background1"/>
              </w:rPr>
              <w:t>l-mira ewlenija tal-proġett?</w:t>
            </w:r>
          </w:p>
        </w:tc>
      </w:tr>
      <w:tr w:rsidR="00584753" w:rsidRPr="002F2359" w14:paraId="63F0F09B" w14:textId="77777777" w:rsidTr="001E4880">
        <w:tc>
          <w:tcPr>
            <w:tcW w:w="9021" w:type="dxa"/>
            <w:shd w:val="clear" w:color="auto" w:fill="FFFFFF" w:themeFill="background1"/>
          </w:tcPr>
          <w:p w14:paraId="52E8B62B" w14:textId="7FDA71CA" w:rsidR="00584753" w:rsidRPr="00584753" w:rsidRDefault="00000000" w:rsidP="00584753">
            <w:pPr>
              <w:rPr>
                <w:rFonts w:asciiTheme="majorHAnsi" w:eastAsia="Arial" w:hAnsiTheme="majorHAnsi" w:cstheme="majorHAnsi"/>
              </w:rPr>
            </w:pPr>
            <w:sdt>
              <w:sdtPr>
                <w:rPr>
                  <w:rFonts w:asciiTheme="majorHAnsi" w:eastAsia="Arial" w:hAnsiTheme="majorHAnsi" w:cstheme="majorHAnsi"/>
                </w:rPr>
                <w:id w:val="92546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4753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3F1C77">
              <w:rPr>
                <w:rFonts w:asciiTheme="majorHAnsi" w:hAnsiTheme="majorHAnsi"/>
              </w:rPr>
              <w:t xml:space="preserve"> It-titjib tas-saħħa, tas-sikurezza u tal-kundizzjonijiet tax-xogħol abbord il-bastimenti tas-sajd;</w:t>
            </w:r>
          </w:p>
          <w:p w14:paraId="67A9460B" w14:textId="77777777" w:rsidR="00584753" w:rsidRDefault="00584753" w:rsidP="00584753">
            <w:pPr>
              <w:pStyle w:val="ListParagraph"/>
              <w:spacing w:before="100" w:beforeAutospacing="1" w:after="100" w:afterAutospacing="1"/>
              <w:ind w:left="1440"/>
              <w:jc w:val="both"/>
              <w:rPr>
                <w:rFonts w:asciiTheme="majorHAnsi" w:eastAsia="Arial" w:hAnsiTheme="majorHAnsi" w:cstheme="majorHAnsi"/>
              </w:rPr>
            </w:pPr>
          </w:p>
        </w:tc>
      </w:tr>
      <w:tr w:rsidR="00584753" w:rsidRPr="002F2359" w14:paraId="67B2D6D6" w14:textId="77777777" w:rsidTr="001E4880">
        <w:tc>
          <w:tcPr>
            <w:tcW w:w="9021" w:type="dxa"/>
            <w:shd w:val="clear" w:color="auto" w:fill="FFFFFF" w:themeFill="background1"/>
          </w:tcPr>
          <w:p w14:paraId="72E25510" w14:textId="72D13091" w:rsidR="00584753" w:rsidRPr="009F0ACF" w:rsidRDefault="00000000" w:rsidP="001E4880">
            <w:pPr>
              <w:rPr>
                <w:rFonts w:asciiTheme="majorHAnsi" w:hAnsiTheme="majorHAnsi"/>
              </w:rPr>
            </w:pPr>
            <w:sdt>
              <w:sdtPr>
                <w:rPr>
                  <w:rFonts w:asciiTheme="majorHAnsi" w:hAnsiTheme="majorHAnsi"/>
                </w:rPr>
                <w:id w:val="249173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4880" w:rsidRPr="009F0AC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F1C77" w:rsidRPr="009F0ACF">
              <w:rPr>
                <w:rFonts w:asciiTheme="majorHAnsi" w:hAnsiTheme="majorHAnsi"/>
              </w:rPr>
              <w:t>L-effetti tat-tibdil fil-klima u t-titjib tal-effiċjenza enerġetika tal-bastimenti tas-sajd;</w:t>
            </w:r>
            <w:r w:rsidR="003F1C77">
              <w:rPr>
                <w:rFonts w:asciiTheme="majorHAnsi" w:hAnsiTheme="majorHAnsi"/>
              </w:rPr>
              <w:t xml:space="preserve"> </w:t>
            </w:r>
          </w:p>
          <w:p w14:paraId="757013C1" w14:textId="77777777" w:rsidR="00584753" w:rsidRPr="009F0ACF" w:rsidRDefault="00584753" w:rsidP="003E3C6B">
            <w:pPr>
              <w:rPr>
                <w:rFonts w:asciiTheme="majorHAnsi" w:hAnsiTheme="majorHAnsi"/>
              </w:rPr>
            </w:pPr>
          </w:p>
        </w:tc>
      </w:tr>
      <w:tr w:rsidR="00584753" w:rsidRPr="002F2359" w14:paraId="7A0E85AA" w14:textId="77777777" w:rsidTr="001E4880">
        <w:tc>
          <w:tcPr>
            <w:tcW w:w="9021" w:type="dxa"/>
            <w:shd w:val="clear" w:color="auto" w:fill="FFFFFF" w:themeFill="background1"/>
          </w:tcPr>
          <w:p w14:paraId="703C5667" w14:textId="05E5C22D" w:rsidR="00584753" w:rsidRPr="009F0ACF" w:rsidRDefault="00000000" w:rsidP="001E4880">
            <w:pPr>
              <w:rPr>
                <w:rFonts w:asciiTheme="majorHAnsi" w:hAnsiTheme="majorHAnsi"/>
              </w:rPr>
            </w:pPr>
            <w:sdt>
              <w:sdtPr>
                <w:rPr>
                  <w:rFonts w:asciiTheme="majorHAnsi" w:hAnsiTheme="majorHAnsi"/>
                </w:rPr>
                <w:id w:val="434719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4880" w:rsidRPr="009F0AC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F1C77" w:rsidRPr="009F0ACF">
              <w:rPr>
                <w:rFonts w:asciiTheme="majorHAnsi" w:hAnsiTheme="majorHAnsi"/>
              </w:rPr>
              <w:t>It-titjib tal-valur miżjud jew tal-kwalità tal-ħut maqbud billi s-sajjieda jitħallew iwettqu investimenti abbord li jtejbu l-kwalità tal-prodotti tas-sajd;</w:t>
            </w:r>
          </w:p>
          <w:p w14:paraId="1F2C1AD8" w14:textId="77777777" w:rsidR="00584753" w:rsidRPr="009F0ACF" w:rsidRDefault="00584753" w:rsidP="003E3C6B">
            <w:pPr>
              <w:rPr>
                <w:rFonts w:asciiTheme="majorHAnsi" w:hAnsiTheme="majorHAnsi"/>
              </w:rPr>
            </w:pPr>
          </w:p>
        </w:tc>
      </w:tr>
      <w:tr w:rsidR="00584753" w:rsidRPr="002F2359" w14:paraId="73DEF3DC" w14:textId="77777777" w:rsidTr="001E4880">
        <w:tc>
          <w:tcPr>
            <w:tcW w:w="9021" w:type="dxa"/>
            <w:shd w:val="clear" w:color="auto" w:fill="FFFFFF" w:themeFill="background1"/>
          </w:tcPr>
          <w:p w14:paraId="76855370" w14:textId="5622D27C" w:rsidR="00584753" w:rsidRPr="009F0ACF" w:rsidRDefault="00000000" w:rsidP="003E3C6B">
            <w:pPr>
              <w:rPr>
                <w:rFonts w:asciiTheme="majorHAnsi" w:hAnsiTheme="majorHAnsi"/>
              </w:rPr>
            </w:pPr>
            <w:sdt>
              <w:sdtPr>
                <w:rPr>
                  <w:rFonts w:asciiTheme="majorHAnsi" w:hAnsiTheme="majorHAnsi"/>
                </w:rPr>
                <w:id w:val="1568231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4880" w:rsidRPr="009F0AC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F1C77" w:rsidRPr="009F0ACF">
              <w:rPr>
                <w:rFonts w:asciiTheme="majorHAnsi" w:hAnsiTheme="majorHAnsi"/>
              </w:rPr>
              <w:t>Investimenti mmirati lejn it-titjib tal-ġestjoni tal-katina ta’ tkessiħ u l-immaniġġjar/il-ħżin abbord lil hinn mir-rekwiżiti minimi</w:t>
            </w:r>
          </w:p>
        </w:tc>
      </w:tr>
      <w:tr w:rsidR="00584753" w:rsidRPr="002F2359" w14:paraId="5CAD85AB" w14:textId="77777777" w:rsidTr="001E4880">
        <w:tc>
          <w:tcPr>
            <w:tcW w:w="9021" w:type="dxa"/>
            <w:shd w:val="clear" w:color="auto" w:fill="FFFFFF" w:themeFill="background1"/>
          </w:tcPr>
          <w:p w14:paraId="146BFE2E" w14:textId="124C0E5A" w:rsidR="00584753" w:rsidRPr="009F0ACF" w:rsidRDefault="00000000" w:rsidP="001E4880">
            <w:pPr>
              <w:rPr>
                <w:rFonts w:asciiTheme="majorHAnsi" w:hAnsiTheme="majorHAnsi"/>
              </w:rPr>
            </w:pPr>
            <w:sdt>
              <w:sdtPr>
                <w:rPr>
                  <w:rFonts w:asciiTheme="majorHAnsi" w:hAnsiTheme="majorHAnsi"/>
                </w:rPr>
                <w:id w:val="1247623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4880" w:rsidRPr="009F0AC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F1C77" w:rsidRPr="009F0ACF">
              <w:rPr>
                <w:rFonts w:asciiTheme="majorHAnsi" w:hAnsiTheme="majorHAnsi"/>
              </w:rPr>
              <w:t>Tagħmir li jtejjeb is-selettività tad-daqs jew is-selettività tal-ispeċi tat-tagħmir tas-sajd;</w:t>
            </w:r>
          </w:p>
          <w:p w14:paraId="2AAA272C" w14:textId="77777777" w:rsidR="00584753" w:rsidRPr="009F0ACF" w:rsidRDefault="00584753" w:rsidP="003E3C6B">
            <w:pPr>
              <w:rPr>
                <w:rFonts w:asciiTheme="majorHAnsi" w:hAnsiTheme="majorHAnsi"/>
              </w:rPr>
            </w:pPr>
          </w:p>
        </w:tc>
      </w:tr>
      <w:tr w:rsidR="00584753" w:rsidRPr="002F2359" w14:paraId="36D2EA5D" w14:textId="77777777" w:rsidTr="001E4880">
        <w:tc>
          <w:tcPr>
            <w:tcW w:w="9021" w:type="dxa"/>
            <w:shd w:val="clear" w:color="auto" w:fill="FFFFFF" w:themeFill="background1"/>
          </w:tcPr>
          <w:p w14:paraId="7E92EA40" w14:textId="4281837B" w:rsidR="00584753" w:rsidRPr="009F0ACF" w:rsidRDefault="00000000" w:rsidP="001E4880">
            <w:pPr>
              <w:rPr>
                <w:rFonts w:asciiTheme="majorHAnsi" w:hAnsiTheme="majorHAnsi"/>
              </w:rPr>
            </w:pPr>
            <w:sdt>
              <w:sdtPr>
                <w:rPr>
                  <w:rFonts w:asciiTheme="majorHAnsi" w:hAnsiTheme="majorHAnsi"/>
                </w:rPr>
                <w:id w:val="898474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4880" w:rsidRPr="009F0AC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F1C77" w:rsidRPr="009F0ACF">
              <w:rPr>
                <w:rFonts w:asciiTheme="majorHAnsi" w:hAnsiTheme="majorHAnsi"/>
              </w:rPr>
              <w:t>Tagħmir li jelimina l-iskartar billi jevita u jnaqqas il-qabdiet mhux mixtieqa ta’ stokkijiet kummerċjali</w:t>
            </w:r>
            <w:r w:rsidR="003F1C77">
              <w:rPr>
                <w:rFonts w:asciiTheme="majorHAnsi" w:hAnsiTheme="majorHAnsi"/>
              </w:rPr>
              <w:t xml:space="preserve"> </w:t>
            </w:r>
          </w:p>
          <w:p w14:paraId="74CB5042" w14:textId="77777777" w:rsidR="00584753" w:rsidRPr="00662B96" w:rsidRDefault="00584753" w:rsidP="00584753">
            <w:pPr>
              <w:spacing w:before="100" w:beforeAutospacing="1" w:after="100" w:afterAutospacing="1"/>
              <w:jc w:val="both"/>
              <w:rPr>
                <w:rFonts w:asciiTheme="majorHAnsi" w:hAnsiTheme="majorHAnsi"/>
              </w:rPr>
            </w:pPr>
          </w:p>
        </w:tc>
      </w:tr>
      <w:tr w:rsidR="001E4880" w:rsidRPr="002F2359" w14:paraId="059FA8B7" w14:textId="77777777" w:rsidTr="001E4880">
        <w:tc>
          <w:tcPr>
            <w:tcW w:w="9021" w:type="dxa"/>
            <w:shd w:val="clear" w:color="auto" w:fill="3B3838" w:themeFill="background2" w:themeFillShade="40"/>
          </w:tcPr>
          <w:p w14:paraId="6F3CAC02" w14:textId="168B94B2" w:rsidR="001E4880" w:rsidRPr="002F2359" w:rsidRDefault="001E4880" w:rsidP="00622909">
            <w:pPr>
              <w:rPr>
                <w:rFonts w:ascii="Calibri Light" w:hAnsi="Calibri Light" w:cs="Calibri Light"/>
                <w:b/>
                <w:color w:val="FFFFFF" w:themeColor="background1"/>
              </w:rPr>
            </w:pPr>
            <w:r>
              <w:rPr>
                <w:rFonts w:ascii="Calibri Light" w:hAnsi="Calibri Light"/>
                <w:b/>
                <w:color w:val="FFC000"/>
              </w:rPr>
              <w:t xml:space="preserve">X’inhu t-tip ta’ </w:t>
            </w:r>
            <w:r>
              <w:rPr>
                <w:rFonts w:ascii="Calibri Light" w:hAnsi="Calibri Light"/>
                <w:b/>
                <w:color w:val="FFFFFF" w:themeColor="background1"/>
              </w:rPr>
              <w:t>investiment li qed jiġi propost għal dan il-proġett?</w:t>
            </w:r>
          </w:p>
        </w:tc>
      </w:tr>
      <w:tr w:rsidR="001E4880" w:rsidRPr="00FD2B61" w:rsidDel="00CA198C" w14:paraId="0CF008A1" w14:textId="77777777" w:rsidTr="001E4880">
        <w:tc>
          <w:tcPr>
            <w:tcW w:w="9021" w:type="dxa"/>
          </w:tcPr>
          <w:p w14:paraId="59181BD1" w14:textId="038CCABE" w:rsidR="001E4880" w:rsidRPr="00034B39" w:rsidDel="00CA198C" w:rsidRDefault="00000000" w:rsidP="00034B39">
            <w:pPr>
              <w:spacing w:before="100" w:beforeAutospacing="1" w:after="100" w:afterAutospacing="1"/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="MS Gothic" w:eastAsia="MS Gothic" w:hAnsi="MS Gothic" w:cstheme="majorHAnsi"/>
                </w:rPr>
                <w:id w:val="1427078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4B39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3F1C77">
              <w:rPr>
                <w:rFonts w:asciiTheme="majorHAnsi" w:hAnsiTheme="majorHAnsi"/>
              </w:rPr>
              <w:t xml:space="preserve"> Investimenti biex jittejbu s-sistemi ta’ refriġerazzjoni, iffriżar jew iżolazzjoni </w:t>
            </w:r>
          </w:p>
        </w:tc>
      </w:tr>
      <w:tr w:rsidR="00034B39" w:rsidRPr="00FD2B61" w:rsidDel="00CA198C" w14:paraId="35D91D12" w14:textId="77777777" w:rsidTr="001E4880">
        <w:tc>
          <w:tcPr>
            <w:tcW w:w="9021" w:type="dxa"/>
          </w:tcPr>
          <w:p w14:paraId="5C25EBEF" w14:textId="4C85C831" w:rsidR="00034B39" w:rsidRPr="00034B39" w:rsidRDefault="00000000" w:rsidP="00034B39">
            <w:pPr>
              <w:spacing w:before="100" w:beforeAutospacing="1" w:after="100" w:afterAutospacing="1"/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="MS Gothic" w:eastAsia="MS Gothic" w:hAnsi="MS Gothic" w:cstheme="majorHAnsi"/>
                </w:rPr>
                <w:id w:val="-1088529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4B39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3F1C77">
              <w:rPr>
                <w:rFonts w:asciiTheme="majorHAnsi" w:hAnsiTheme="majorHAnsi"/>
              </w:rPr>
              <w:t xml:space="preserve"> Titjib tal-buq u tal-iskrun inklużi x-xaftijiet tat-trażmissjoni</w:t>
            </w:r>
          </w:p>
        </w:tc>
      </w:tr>
      <w:tr w:rsidR="00034B39" w:rsidRPr="00FD2B61" w:rsidDel="00CA198C" w14:paraId="384A6070" w14:textId="77777777" w:rsidTr="001E4880">
        <w:tc>
          <w:tcPr>
            <w:tcW w:w="9021" w:type="dxa"/>
          </w:tcPr>
          <w:p w14:paraId="7272C708" w14:textId="00863AA1" w:rsidR="00034B39" w:rsidRPr="00034B39" w:rsidRDefault="00000000" w:rsidP="00034B39">
            <w:pPr>
              <w:spacing w:before="100" w:beforeAutospacing="1" w:after="100" w:afterAutospacing="1"/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="MS Gothic" w:eastAsia="MS Gothic" w:hAnsi="MS Gothic" w:cstheme="majorHAnsi"/>
                </w:rPr>
                <w:id w:val="-1193603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4B39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3F1C77">
              <w:rPr>
                <w:rFonts w:asciiTheme="majorHAnsi" w:hAnsiTheme="majorHAnsi"/>
              </w:rPr>
              <w:t xml:space="preserve"> Elementi ta’ propulsjoni li jaħdmu bl-enerġija rinnovabbli bħal pannelli solari </w:t>
            </w:r>
          </w:p>
        </w:tc>
      </w:tr>
      <w:tr w:rsidR="00034B39" w:rsidRPr="00FD2B61" w:rsidDel="00CA198C" w14:paraId="3775EBBE" w14:textId="77777777" w:rsidTr="001E4880">
        <w:tc>
          <w:tcPr>
            <w:tcW w:w="9021" w:type="dxa"/>
          </w:tcPr>
          <w:p w14:paraId="15675007" w14:textId="7FD31C61" w:rsidR="00034B39" w:rsidRPr="00034B39" w:rsidRDefault="00000000" w:rsidP="00034B39">
            <w:pPr>
              <w:spacing w:before="100" w:beforeAutospacing="1" w:after="100" w:afterAutospacing="1"/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="MS Gothic" w:eastAsia="MS Gothic" w:hAnsi="MS Gothic" w:cstheme="majorHAnsi"/>
                </w:rPr>
                <w:id w:val="-1425563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4B39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3F1C77">
              <w:rPr>
                <w:rFonts w:asciiTheme="majorHAnsi" w:hAnsiTheme="majorHAnsi"/>
              </w:rPr>
              <w:t xml:space="preserve"> Dawl LED</w:t>
            </w:r>
          </w:p>
        </w:tc>
      </w:tr>
      <w:tr w:rsidR="00034B39" w:rsidRPr="00FD2B61" w:rsidDel="00CA198C" w14:paraId="6A691EB8" w14:textId="77777777" w:rsidTr="001E4880">
        <w:tc>
          <w:tcPr>
            <w:tcW w:w="9021" w:type="dxa"/>
          </w:tcPr>
          <w:p w14:paraId="0A689D59" w14:textId="73A19771" w:rsidR="00034B39" w:rsidRPr="00034B39" w:rsidRDefault="00000000" w:rsidP="00034B39">
            <w:pPr>
              <w:spacing w:before="100" w:beforeAutospacing="1" w:after="100" w:afterAutospacing="1"/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="MS Gothic" w:eastAsia="MS Gothic" w:hAnsi="MS Gothic" w:cstheme="majorHAnsi"/>
                </w:rPr>
                <w:id w:val="-114997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4B39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3F1C77">
              <w:rPr>
                <w:rFonts w:asciiTheme="majorHAnsi" w:hAnsiTheme="majorHAnsi"/>
              </w:rPr>
              <w:t xml:space="preserve"> Tagħmir tas-sajd li jnaqqas il-konsum tal-fjuwil u jtejjeb l-effiċjenza tal-qbid. Xbieki tat-tkarkir, għeżula u pariti u nases sakemm tali </w:t>
            </w:r>
            <w:r w:rsidR="00F51623">
              <w:rPr>
                <w:rFonts w:asciiTheme="majorHAnsi" w:hAnsiTheme="majorHAnsi"/>
              </w:rPr>
              <w:t>tagħmir</w:t>
            </w:r>
            <w:r w:rsidR="003F1C77">
              <w:rPr>
                <w:rFonts w:asciiTheme="majorHAnsi" w:hAnsiTheme="majorHAnsi"/>
              </w:rPr>
              <w:t xml:space="preserve"> jimminimizza l-qabdiet mhux mixtieqa u jtejjeb is-selettività tad-daqs/tal-ispeċi</w:t>
            </w:r>
          </w:p>
        </w:tc>
      </w:tr>
      <w:tr w:rsidR="00034B39" w:rsidRPr="00FD2B61" w:rsidDel="00CA198C" w14:paraId="41EF21E2" w14:textId="77777777" w:rsidTr="001E4880">
        <w:tc>
          <w:tcPr>
            <w:tcW w:w="9021" w:type="dxa"/>
          </w:tcPr>
          <w:p w14:paraId="0663E905" w14:textId="081E02D9" w:rsidR="00034B39" w:rsidRPr="00034B39" w:rsidRDefault="00000000" w:rsidP="00034B39">
            <w:pPr>
              <w:spacing w:before="100" w:beforeAutospacing="1" w:after="100" w:afterAutospacing="1"/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="MS Gothic" w:eastAsia="MS Gothic" w:hAnsi="MS Gothic" w:cstheme="majorHAnsi"/>
                </w:rPr>
                <w:id w:val="37481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4B39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3F1C77">
              <w:rPr>
                <w:rFonts w:asciiTheme="majorHAnsi" w:hAnsiTheme="majorHAnsi"/>
              </w:rPr>
              <w:t xml:space="preserve"> Sistemi ta’ kontroll u monitoraġġ tal-fjuwil abbord</w:t>
            </w:r>
          </w:p>
        </w:tc>
      </w:tr>
      <w:tr w:rsidR="00034B39" w:rsidRPr="00FD2B61" w:rsidDel="00CA198C" w14:paraId="1ACC6706" w14:textId="77777777" w:rsidTr="001E4880">
        <w:tc>
          <w:tcPr>
            <w:tcW w:w="9021" w:type="dxa"/>
          </w:tcPr>
          <w:p w14:paraId="59A7F0C4" w14:textId="0E52FAD0" w:rsidR="00034B39" w:rsidRPr="00034B39" w:rsidRDefault="00000000" w:rsidP="00034B39">
            <w:pPr>
              <w:spacing w:before="100" w:beforeAutospacing="1" w:after="100" w:afterAutospacing="1"/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="MS Gothic" w:eastAsia="MS Gothic" w:hAnsi="MS Gothic" w:cstheme="majorHAnsi"/>
                </w:rPr>
                <w:id w:val="283625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4B39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3F1C77">
              <w:rPr>
                <w:rFonts w:asciiTheme="majorHAnsi" w:hAnsiTheme="majorHAnsi"/>
              </w:rPr>
              <w:t xml:space="preserve"> Oħrajn </w:t>
            </w:r>
          </w:p>
        </w:tc>
      </w:tr>
    </w:tbl>
    <w:p w14:paraId="47EFF6F2" w14:textId="77777777" w:rsidR="00777B57" w:rsidRDefault="00777B57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3928E1" w:rsidRPr="002F2359" w14:paraId="79947D27" w14:textId="77777777" w:rsidTr="003E3C6B">
        <w:tc>
          <w:tcPr>
            <w:tcW w:w="9021" w:type="dxa"/>
            <w:shd w:val="clear" w:color="auto" w:fill="000039"/>
          </w:tcPr>
          <w:p w14:paraId="6AD146C2" w14:textId="77777777" w:rsidR="003928E1" w:rsidRPr="002F2359" w:rsidRDefault="003928E1" w:rsidP="003E3C6B">
            <w:pPr>
              <w:rPr>
                <w:rFonts w:ascii="Calibri Light" w:hAnsi="Calibri Light" w:cs="Calibri Light"/>
                <w:b/>
                <w:color w:val="FFFFFF" w:themeColor="background1"/>
              </w:rPr>
            </w:pPr>
            <w:bookmarkStart w:id="22" w:name="_Hlk138420243"/>
            <w:bookmarkEnd w:id="21"/>
            <w:r>
              <w:rPr>
                <w:rFonts w:ascii="Calibri Light" w:hAnsi="Calibri Light"/>
                <w:b/>
                <w:color w:val="FFC000"/>
              </w:rPr>
              <w:t xml:space="preserve">Liema </w:t>
            </w:r>
            <w:r>
              <w:rPr>
                <w:rFonts w:ascii="Calibri Light" w:hAnsi="Calibri Light"/>
                <w:b/>
                <w:color w:val="FFFFFF" w:themeColor="background1"/>
              </w:rPr>
              <w:t>tip ta’ intervent qed jissodisfa l-proġett?</w:t>
            </w:r>
          </w:p>
        </w:tc>
      </w:tr>
      <w:tr w:rsidR="003928E1" w:rsidRPr="002F2359" w14:paraId="17529AB5" w14:textId="77777777" w:rsidTr="003E3C6B">
        <w:tc>
          <w:tcPr>
            <w:tcW w:w="9021" w:type="dxa"/>
            <w:shd w:val="clear" w:color="auto" w:fill="FFFFFF" w:themeFill="background1"/>
          </w:tcPr>
          <w:p w14:paraId="50924AF6" w14:textId="16C1AD90" w:rsidR="0019517B" w:rsidRPr="00FD2B61" w:rsidDel="00CA198C" w:rsidRDefault="00327E42" w:rsidP="003E3C6B">
            <w:pPr>
              <w:rPr>
                <w:rFonts w:ascii="Calibri Light" w:hAnsi="Calibri Light" w:cs="Calibri Light"/>
                <w:iCs/>
                <w:color w:val="808080" w:themeColor="background1" w:themeShade="80"/>
              </w:rPr>
            </w:pPr>
            <w:r>
              <w:rPr>
                <w:rFonts w:asciiTheme="majorHAnsi" w:hAnsiTheme="majorHAnsi"/>
              </w:rPr>
              <w:t xml:space="preserve"> </w:t>
            </w:r>
            <w:sdt>
              <w:sdtPr>
                <w:rPr>
                  <w:rFonts w:asciiTheme="majorHAnsi" w:eastAsia="Arial" w:hAnsiTheme="majorHAnsi" w:cstheme="majorHAnsi"/>
                </w:rPr>
                <w:id w:val="-5146926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152E1">
                  <w:rPr>
                    <w:rFonts w:ascii="MS Gothic" w:eastAsia="MS Gothic" w:hAnsi="MS Gothic" w:cstheme="majorHAnsi" w:hint="eastAsia"/>
                  </w:rPr>
                  <w:t>☒</w:t>
                </w:r>
              </w:sdtContent>
            </w:sdt>
            <w:r>
              <w:rPr>
                <w:rFonts w:asciiTheme="majorHAnsi" w:hAnsiTheme="majorHAnsi"/>
              </w:rPr>
              <w:t xml:space="preserve"> 02 – Il-promozzjoni tal-kundizzjonijiet għal setturi tas-sajd, tal-akkwakultura u tal-ipproċessar ekonomikament vijabbli, kompetittivi u attraenti </w:t>
            </w:r>
          </w:p>
        </w:tc>
      </w:tr>
      <w:bookmarkEnd w:id="22"/>
    </w:tbl>
    <w:p w14:paraId="64A326A5" w14:textId="77777777" w:rsidR="00AB6A37" w:rsidRDefault="00AB6A37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07099C" w:rsidRPr="002F2359" w14:paraId="67E60D00" w14:textId="77777777" w:rsidTr="003E3C6B">
        <w:tc>
          <w:tcPr>
            <w:tcW w:w="9021" w:type="dxa"/>
            <w:shd w:val="clear" w:color="auto" w:fill="000039"/>
          </w:tcPr>
          <w:p w14:paraId="5E12EE1B" w14:textId="1EAAC4B9" w:rsidR="0007099C" w:rsidRDefault="0007099C" w:rsidP="003E3C6B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bookmarkStart w:id="23" w:name="_Hlk138420274"/>
            <w:r>
              <w:rPr>
                <w:rFonts w:ascii="Calibri Light" w:hAnsi="Calibri Light"/>
                <w:b/>
                <w:color w:val="FFC000"/>
              </w:rPr>
              <w:t>X’</w:t>
            </w:r>
            <w:r>
              <w:rPr>
                <w:rFonts w:ascii="Calibri Light" w:hAnsi="Calibri Light"/>
                <w:b/>
                <w:color w:val="FFFFFF" w:themeColor="background1"/>
              </w:rPr>
              <w:t>tip ta’ operazzjoni qed jissodisfa l-proġett?</w:t>
            </w:r>
          </w:p>
          <w:p w14:paraId="381A66C9" w14:textId="4C363EF8" w:rsidR="00AB6A37" w:rsidRPr="00EB1069" w:rsidRDefault="00BB6F5D" w:rsidP="003E3C6B">
            <w:pPr>
              <w:rPr>
                <w:rFonts w:ascii="Calibri Light" w:hAnsi="Calibri Light" w:cs="Calibri Light"/>
                <w:bCs/>
                <w:i/>
                <w:iCs/>
                <w:color w:val="FFFFFF" w:themeColor="background1"/>
              </w:rPr>
            </w:pPr>
            <w:r>
              <w:rPr>
                <w:rFonts w:ascii="Calibri Light" w:hAnsi="Calibri Light"/>
                <w:b/>
                <w:i/>
                <w:color w:val="FFFFFF" w:themeColor="background1"/>
              </w:rPr>
              <w:t>Agħżel l-aktar waħda xierqa (waħda biss)</w:t>
            </w:r>
          </w:p>
        </w:tc>
      </w:tr>
      <w:tr w:rsidR="0007099C" w:rsidRPr="002F2359" w14:paraId="793246A4" w14:textId="77777777" w:rsidTr="0021136E">
        <w:tc>
          <w:tcPr>
            <w:tcW w:w="9021" w:type="dxa"/>
          </w:tcPr>
          <w:p w14:paraId="30259BA8" w14:textId="77010EFE" w:rsidR="00D22ECF" w:rsidRDefault="0007099C" w:rsidP="00D22ECF">
            <w:pPr>
              <w:rPr>
                <w:rFonts w:asciiTheme="majorHAnsi" w:eastAsia="Arial" w:hAnsiTheme="majorHAnsi" w:cstheme="majorHAnsi"/>
              </w:rPr>
            </w:pPr>
            <w:r>
              <w:rPr>
                <w:rFonts w:ascii="Calibri Light" w:hAnsi="Calibri Light"/>
                <w:i/>
                <w:color w:val="808080" w:themeColor="background1" w:themeShade="80"/>
              </w:rPr>
              <w:t xml:space="preserve"> </w:t>
            </w:r>
            <w:r>
              <w:rPr>
                <w:rFonts w:asciiTheme="majorHAnsi" w:hAnsiTheme="majorHAnsi"/>
              </w:rPr>
              <w:t xml:space="preserve"> </w:t>
            </w:r>
            <w:sdt>
              <w:sdtPr>
                <w:rPr>
                  <w:rFonts w:asciiTheme="majorHAnsi" w:eastAsia="Arial" w:hAnsiTheme="majorHAnsi" w:cstheme="majorHAnsi"/>
                </w:rPr>
                <w:id w:val="188500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E42" w:rsidRPr="0057782B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>
              <w:rPr>
                <w:rFonts w:asciiTheme="majorHAnsi" w:hAnsiTheme="majorHAnsi"/>
              </w:rPr>
              <w:t xml:space="preserve"> 01 – Investiment fit-tnaqqis tal-użu tal-enerġija u fl-effiċjenza enerġetika </w:t>
            </w:r>
          </w:p>
          <w:p w14:paraId="616EB6FE" w14:textId="57C07C0D" w:rsidR="00327E42" w:rsidRDefault="00D22ECF" w:rsidP="00D22ECF">
            <w:pPr>
              <w:rPr>
                <w:rFonts w:asciiTheme="majorHAnsi" w:eastAsia="Arial" w:hAnsiTheme="majorHAnsi" w:cstheme="majorHAnsi"/>
              </w:rPr>
            </w:pPr>
            <w:r>
              <w:rPr>
                <w:rFonts w:ascii="Calibri Light" w:hAnsi="Calibri Light"/>
                <w:i/>
                <w:color w:val="808080" w:themeColor="background1" w:themeShade="80"/>
              </w:rPr>
              <w:t xml:space="preserve"> </w:t>
            </w:r>
            <w:r>
              <w:rPr>
                <w:rFonts w:asciiTheme="majorHAnsi" w:hAnsiTheme="majorHAnsi"/>
              </w:rPr>
              <w:t xml:space="preserve"> </w:t>
            </w:r>
            <w:sdt>
              <w:sdtPr>
                <w:rPr>
                  <w:rFonts w:asciiTheme="majorHAnsi" w:eastAsia="Arial" w:hAnsiTheme="majorHAnsi" w:cstheme="majorHAnsi"/>
                </w:rPr>
                <w:id w:val="649559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7782B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>
              <w:rPr>
                <w:rFonts w:asciiTheme="majorHAnsi" w:hAnsiTheme="majorHAnsi"/>
              </w:rPr>
              <w:t xml:space="preserve"> 02 – Investiment f’sistemi ta’ enerġija rinnovabbli </w:t>
            </w:r>
          </w:p>
          <w:p w14:paraId="03B87B81" w14:textId="77777777" w:rsidR="00D22ECF" w:rsidRDefault="00D22ECF" w:rsidP="00D22ECF">
            <w:pPr>
              <w:rPr>
                <w:rFonts w:asciiTheme="majorHAnsi" w:eastAsia="Arial" w:hAnsiTheme="majorHAnsi" w:cstheme="majorHAnsi"/>
              </w:rPr>
            </w:pPr>
            <w:r>
              <w:rPr>
                <w:rFonts w:ascii="Calibri Light" w:hAnsi="Calibri Light"/>
                <w:i/>
                <w:color w:val="808080" w:themeColor="background1" w:themeShade="80"/>
              </w:rPr>
              <w:t xml:space="preserve"> </w:t>
            </w:r>
            <w:r>
              <w:rPr>
                <w:rFonts w:asciiTheme="majorHAnsi" w:hAnsiTheme="majorHAnsi"/>
              </w:rPr>
              <w:t xml:space="preserve"> </w:t>
            </w:r>
            <w:sdt>
              <w:sdtPr>
                <w:rPr>
                  <w:rFonts w:asciiTheme="majorHAnsi" w:eastAsia="Arial" w:hAnsiTheme="majorHAnsi" w:cstheme="majorHAnsi"/>
                </w:rPr>
                <w:id w:val="273058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7782B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>
              <w:rPr>
                <w:rFonts w:asciiTheme="majorHAnsi" w:hAnsiTheme="majorHAnsi"/>
              </w:rPr>
              <w:t xml:space="preserve"> 03 – Investiment f’tagħmir ta’ produzzjoni abbord </w:t>
            </w:r>
          </w:p>
          <w:p w14:paraId="113C86E9" w14:textId="77777777" w:rsidR="00D22ECF" w:rsidRDefault="00D22ECF" w:rsidP="00D22ECF">
            <w:pPr>
              <w:rPr>
                <w:rFonts w:asciiTheme="majorHAnsi" w:eastAsia="Arial" w:hAnsiTheme="majorHAnsi" w:cstheme="majorHAnsi"/>
              </w:rPr>
            </w:pPr>
            <w:r>
              <w:rPr>
                <w:rFonts w:ascii="Calibri Light" w:hAnsi="Calibri Light"/>
                <w:i/>
                <w:color w:val="808080" w:themeColor="background1" w:themeShade="80"/>
              </w:rPr>
              <w:t xml:space="preserve"> </w:t>
            </w:r>
            <w:r>
              <w:rPr>
                <w:rFonts w:asciiTheme="majorHAnsi" w:hAnsiTheme="majorHAnsi"/>
              </w:rPr>
              <w:t xml:space="preserve"> </w:t>
            </w:r>
            <w:sdt>
              <w:sdtPr>
                <w:rPr>
                  <w:rFonts w:asciiTheme="majorHAnsi" w:eastAsia="Arial" w:hAnsiTheme="majorHAnsi" w:cstheme="majorHAnsi"/>
                </w:rPr>
                <w:id w:val="1588881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7782B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>
              <w:rPr>
                <w:rFonts w:asciiTheme="majorHAnsi" w:hAnsiTheme="majorHAnsi"/>
              </w:rPr>
              <w:t xml:space="preserve"> 04 – Investiment abbord għat-titjib tan-navigazzjoni jew tal-kontroll tal-magna </w:t>
            </w:r>
          </w:p>
          <w:p w14:paraId="34627D5C" w14:textId="77777777" w:rsidR="00D22ECF" w:rsidRDefault="00D22ECF" w:rsidP="00D22ECF">
            <w:pPr>
              <w:rPr>
                <w:rFonts w:asciiTheme="majorHAnsi" w:eastAsia="Arial" w:hAnsiTheme="majorHAnsi" w:cstheme="majorHAnsi"/>
              </w:rPr>
            </w:pPr>
            <w:r>
              <w:rPr>
                <w:rFonts w:ascii="Calibri Light" w:hAnsi="Calibri Light"/>
                <w:i/>
                <w:color w:val="808080" w:themeColor="background1" w:themeShade="80"/>
              </w:rPr>
              <w:t xml:space="preserve"> </w:t>
            </w:r>
            <w:r>
              <w:rPr>
                <w:rFonts w:asciiTheme="majorHAnsi" w:hAnsiTheme="majorHAnsi"/>
              </w:rPr>
              <w:t xml:space="preserve"> </w:t>
            </w:r>
            <w:sdt>
              <w:sdtPr>
                <w:rPr>
                  <w:rFonts w:asciiTheme="majorHAnsi" w:eastAsia="Arial" w:hAnsiTheme="majorHAnsi" w:cstheme="majorHAnsi"/>
                </w:rPr>
                <w:id w:val="1898468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7782B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>
              <w:rPr>
                <w:rFonts w:asciiTheme="majorHAnsi" w:hAnsiTheme="majorHAnsi"/>
              </w:rPr>
              <w:t xml:space="preserve"> 54 – Investimenti f’tagħmir tas-sikurezza </w:t>
            </w:r>
          </w:p>
          <w:p w14:paraId="441C5BDD" w14:textId="77777777" w:rsidR="00B5250B" w:rsidRDefault="00B5250B" w:rsidP="00D22ECF">
            <w:pPr>
              <w:rPr>
                <w:rFonts w:asciiTheme="majorHAnsi" w:eastAsia="Arial" w:hAnsiTheme="majorHAnsi" w:cstheme="majorHAnsi"/>
              </w:rPr>
            </w:pPr>
            <w:r>
              <w:rPr>
                <w:rFonts w:ascii="Calibri Light" w:hAnsi="Calibri Light"/>
                <w:i/>
                <w:color w:val="808080" w:themeColor="background1" w:themeShade="80"/>
              </w:rPr>
              <w:t xml:space="preserve"> </w:t>
            </w:r>
            <w:r>
              <w:rPr>
                <w:rFonts w:asciiTheme="majorHAnsi" w:hAnsiTheme="majorHAnsi"/>
              </w:rPr>
              <w:t xml:space="preserve"> </w:t>
            </w:r>
            <w:sdt>
              <w:sdtPr>
                <w:rPr>
                  <w:rFonts w:asciiTheme="majorHAnsi" w:eastAsia="Arial" w:hAnsiTheme="majorHAnsi" w:cstheme="majorHAnsi"/>
                </w:rPr>
                <w:id w:val="-1954170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7782B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>
              <w:rPr>
                <w:rFonts w:asciiTheme="majorHAnsi" w:hAnsiTheme="majorHAnsi"/>
              </w:rPr>
              <w:t xml:space="preserve"> 55 – Investimenti fil-kundizzjonijiet tax-xogħol </w:t>
            </w:r>
          </w:p>
          <w:p w14:paraId="464D1562" w14:textId="77777777" w:rsidR="00532E45" w:rsidRDefault="00532E45" w:rsidP="00D22ECF">
            <w:pPr>
              <w:rPr>
                <w:rFonts w:asciiTheme="majorHAnsi" w:eastAsia="Arial" w:hAnsiTheme="majorHAnsi" w:cstheme="majorHAnsi"/>
              </w:rPr>
            </w:pPr>
          </w:p>
          <w:p w14:paraId="7F8DACFC" w14:textId="68F5267B" w:rsidR="00DA43A0" w:rsidRPr="00EB1069" w:rsidDel="00CA198C" w:rsidRDefault="00DA43A0" w:rsidP="00D22ECF">
            <w:pPr>
              <w:rPr>
                <w:rFonts w:asciiTheme="majorHAnsi" w:eastAsia="Arial" w:hAnsiTheme="majorHAnsi" w:cstheme="majorHAnsi"/>
              </w:rPr>
            </w:pPr>
          </w:p>
        </w:tc>
      </w:tr>
      <w:tr w:rsidR="004A343A" w:rsidRPr="002F2359" w14:paraId="5D39F91C" w14:textId="77777777" w:rsidTr="003E3C6B">
        <w:tc>
          <w:tcPr>
            <w:tcW w:w="9021" w:type="dxa"/>
            <w:shd w:val="clear" w:color="auto" w:fill="000039"/>
          </w:tcPr>
          <w:p w14:paraId="6B815F82" w14:textId="77777777" w:rsidR="004A343A" w:rsidRPr="002F2359" w:rsidRDefault="004A343A" w:rsidP="003E3C6B">
            <w:pPr>
              <w:rPr>
                <w:rFonts w:ascii="Calibri Light" w:hAnsi="Calibri Light" w:cs="Calibri Light"/>
                <w:b/>
                <w:color w:val="FFFFFF" w:themeColor="background1"/>
              </w:rPr>
            </w:pPr>
            <w:bookmarkStart w:id="24" w:name="_Hlk138420324"/>
            <w:bookmarkEnd w:id="23"/>
            <w:r>
              <w:rPr>
                <w:rFonts w:asciiTheme="majorHAnsi" w:hAnsiTheme="majorHAnsi"/>
                <w:b/>
              </w:rPr>
              <w:t>Dan il-proġett jikkontribwixxi għas-sajd kostali fuq skala żgħira (small-scale coastal fishing – SSCF)?</w:t>
            </w:r>
          </w:p>
        </w:tc>
      </w:tr>
      <w:tr w:rsidR="004A343A" w:rsidRPr="002F2359" w14:paraId="3DBF2901" w14:textId="77777777" w:rsidTr="003E3C6B">
        <w:tc>
          <w:tcPr>
            <w:tcW w:w="9021" w:type="dxa"/>
            <w:shd w:val="clear" w:color="auto" w:fill="FFFFFF" w:themeFill="background1"/>
          </w:tcPr>
          <w:p w14:paraId="14167CD1" w14:textId="77777777" w:rsidR="004A343A" w:rsidRPr="00FD2B61" w:rsidDel="00CA198C" w:rsidRDefault="004A343A" w:rsidP="003E3C6B">
            <w:pPr>
              <w:rPr>
                <w:rFonts w:ascii="Calibri Light" w:hAnsi="Calibri Light" w:cs="Calibri Light"/>
                <w:iCs/>
                <w:color w:val="808080" w:themeColor="background1" w:themeShade="80"/>
              </w:rPr>
            </w:pPr>
            <w:r>
              <w:rPr>
                <w:rFonts w:asciiTheme="majorHAnsi" w:hAnsiTheme="majorHAnsi"/>
              </w:rPr>
              <w:t xml:space="preserve">IVA </w:t>
            </w:r>
            <w:sdt>
              <w:sdtPr>
                <w:rPr>
                  <w:rFonts w:asciiTheme="majorHAnsi" w:eastAsia="Arial" w:hAnsiTheme="majorHAnsi" w:cstheme="majorHAnsi"/>
                </w:rPr>
                <w:id w:val="-1488864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>
              <w:rPr>
                <w:rFonts w:asciiTheme="majorHAnsi" w:hAnsiTheme="majorHAnsi"/>
              </w:rPr>
              <w:t xml:space="preserve">               LE </w:t>
            </w:r>
            <w:sdt>
              <w:sdtPr>
                <w:rPr>
                  <w:rFonts w:asciiTheme="majorHAnsi" w:eastAsia="Arial" w:hAnsiTheme="majorHAnsi" w:cstheme="majorHAnsi"/>
                </w:rPr>
                <w:id w:val="-1139494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>
              <w:rPr>
                <w:rFonts w:asciiTheme="majorHAnsi" w:hAnsiTheme="majorHAnsi"/>
              </w:rPr>
              <w:tab/>
              <w:t xml:space="preserve">     </w:t>
            </w:r>
          </w:p>
        </w:tc>
      </w:tr>
      <w:tr w:rsidR="004A343A" w:rsidRPr="002F2359" w14:paraId="0B4CBA7D" w14:textId="77777777" w:rsidTr="003E3C6B">
        <w:trPr>
          <w:trHeight w:val="1304"/>
        </w:trPr>
        <w:tc>
          <w:tcPr>
            <w:tcW w:w="9021" w:type="dxa"/>
            <w:shd w:val="clear" w:color="auto" w:fill="FFFFFF" w:themeFill="background1"/>
          </w:tcPr>
          <w:p w14:paraId="6994E55A" w14:textId="77777777" w:rsidR="004A343A" w:rsidRDefault="004A343A" w:rsidP="003E3C6B">
            <w:pPr>
              <w:rPr>
                <w:rFonts w:asciiTheme="majorHAnsi" w:eastAsia="Arial" w:hAnsiTheme="majorHAnsi" w:cstheme="majorHAnsi"/>
              </w:rPr>
            </w:pPr>
            <w:r>
              <w:rPr>
                <w:rFonts w:asciiTheme="majorHAnsi" w:hAnsiTheme="majorHAnsi"/>
              </w:rPr>
              <w:lastRenderedPageBreak/>
              <w:t xml:space="preserve">Jekk iva, jekk jogħġbok ipprovdi iktar dettalji. </w:t>
            </w:r>
          </w:p>
          <w:p w14:paraId="48FD1F80" w14:textId="77777777" w:rsidR="004A343A" w:rsidRPr="0021136E" w:rsidRDefault="004A343A" w:rsidP="003E3C6B">
            <w:pPr>
              <w:rPr>
                <w:rFonts w:ascii="Calibri Light" w:hAnsi="Calibri Light" w:cs="Calibri Light"/>
                <w:iCs/>
                <w:color w:val="808080" w:themeColor="background1" w:themeShade="80"/>
              </w:rPr>
            </w:pPr>
          </w:p>
          <w:p w14:paraId="044B5447" w14:textId="77777777" w:rsidR="0021136E" w:rsidRPr="0021136E" w:rsidRDefault="0021136E" w:rsidP="003E3C6B">
            <w:pPr>
              <w:rPr>
                <w:rFonts w:ascii="Calibri Light" w:hAnsi="Calibri Light" w:cs="Calibri Light"/>
                <w:iCs/>
                <w:color w:val="808080" w:themeColor="background1" w:themeShade="80"/>
              </w:rPr>
            </w:pPr>
          </w:p>
          <w:p w14:paraId="0F3AB38C" w14:textId="77777777" w:rsidR="0021136E" w:rsidRPr="0021136E" w:rsidRDefault="0021136E" w:rsidP="003E3C6B">
            <w:pPr>
              <w:rPr>
                <w:rFonts w:ascii="Calibri Light" w:hAnsi="Calibri Light" w:cs="Calibri Light"/>
                <w:iCs/>
                <w:color w:val="808080" w:themeColor="background1" w:themeShade="80"/>
              </w:rPr>
            </w:pPr>
          </w:p>
          <w:p w14:paraId="102F8D4F" w14:textId="58ECCB28" w:rsidR="0021136E" w:rsidRDefault="0021136E" w:rsidP="003E3C6B">
            <w:pPr>
              <w:rPr>
                <w:rFonts w:ascii="Calibri Light" w:hAnsi="Calibri Light" w:cs="Calibri Light"/>
                <w:i/>
                <w:color w:val="808080" w:themeColor="background1" w:themeShade="80"/>
              </w:rPr>
            </w:pPr>
          </w:p>
        </w:tc>
      </w:tr>
    </w:tbl>
    <w:p w14:paraId="199AF606" w14:textId="77777777" w:rsidR="004A343A" w:rsidRDefault="004A343A" w:rsidP="004A343A">
      <w:pPr>
        <w:rPr>
          <w:rFonts w:ascii="Calibri Light" w:hAnsi="Calibri Light" w:cs="Calibri Light"/>
          <w:b/>
          <w:bCs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4A343A" w:rsidRPr="002F2359" w14:paraId="02AADBF6" w14:textId="77777777" w:rsidTr="003E3C6B">
        <w:tc>
          <w:tcPr>
            <w:tcW w:w="9021" w:type="dxa"/>
            <w:shd w:val="clear" w:color="auto" w:fill="000039"/>
          </w:tcPr>
          <w:p w14:paraId="68DD08E3" w14:textId="77777777" w:rsidR="004A343A" w:rsidRPr="002F2359" w:rsidRDefault="004A343A" w:rsidP="003E3C6B">
            <w:pPr>
              <w:rPr>
                <w:rFonts w:ascii="Calibri Light" w:hAnsi="Calibri Light" w:cs="Calibri Light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</w:rPr>
              <w:t>Dan il-proġett jikkontribwixxi għall-obbligu tal-ħatt l-art skont l-Artikolu 15 tal-Politika Komuni tas-Sajd, ir-Regolament (UE) Nru 1380/2013?</w:t>
            </w:r>
          </w:p>
        </w:tc>
      </w:tr>
      <w:tr w:rsidR="004A343A" w:rsidRPr="002F2359" w14:paraId="7A016084" w14:textId="77777777" w:rsidTr="003E3C6B">
        <w:tc>
          <w:tcPr>
            <w:tcW w:w="9021" w:type="dxa"/>
            <w:shd w:val="clear" w:color="auto" w:fill="FFFFFF" w:themeFill="background1"/>
          </w:tcPr>
          <w:p w14:paraId="6FC52AA1" w14:textId="77777777" w:rsidR="004A343A" w:rsidRPr="00FD2B61" w:rsidDel="00CA198C" w:rsidRDefault="004A343A" w:rsidP="003E3C6B">
            <w:pPr>
              <w:rPr>
                <w:rFonts w:ascii="Calibri Light" w:hAnsi="Calibri Light" w:cs="Calibri Light"/>
                <w:iCs/>
                <w:color w:val="808080" w:themeColor="background1" w:themeShade="80"/>
              </w:rPr>
            </w:pPr>
            <w:r>
              <w:rPr>
                <w:rFonts w:asciiTheme="majorHAnsi" w:hAnsiTheme="majorHAnsi"/>
              </w:rPr>
              <w:t xml:space="preserve">IVA </w:t>
            </w:r>
            <w:sdt>
              <w:sdtPr>
                <w:rPr>
                  <w:rFonts w:asciiTheme="majorHAnsi" w:eastAsia="Arial" w:hAnsiTheme="majorHAnsi" w:cstheme="majorHAnsi"/>
                </w:rPr>
                <w:id w:val="-1533884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>
              <w:rPr>
                <w:rFonts w:asciiTheme="majorHAnsi" w:hAnsiTheme="majorHAnsi"/>
              </w:rPr>
              <w:t xml:space="preserve">               LE </w:t>
            </w:r>
            <w:sdt>
              <w:sdtPr>
                <w:rPr>
                  <w:rFonts w:asciiTheme="majorHAnsi" w:eastAsia="Arial" w:hAnsiTheme="majorHAnsi" w:cstheme="majorHAnsi"/>
                </w:rPr>
                <w:id w:val="1348446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>
              <w:rPr>
                <w:rFonts w:asciiTheme="majorHAnsi" w:hAnsiTheme="majorHAnsi"/>
              </w:rPr>
              <w:tab/>
              <w:t xml:space="preserve">     </w:t>
            </w:r>
          </w:p>
        </w:tc>
      </w:tr>
      <w:tr w:rsidR="004A343A" w:rsidRPr="002F2359" w14:paraId="3E46A15F" w14:textId="77777777" w:rsidTr="003E3C6B">
        <w:trPr>
          <w:trHeight w:val="1304"/>
        </w:trPr>
        <w:tc>
          <w:tcPr>
            <w:tcW w:w="9021" w:type="dxa"/>
            <w:shd w:val="clear" w:color="auto" w:fill="FFFFFF" w:themeFill="background1"/>
          </w:tcPr>
          <w:p w14:paraId="21E0ACCE" w14:textId="77777777" w:rsidR="004A343A" w:rsidRDefault="004A343A" w:rsidP="003E3C6B">
            <w:pPr>
              <w:rPr>
                <w:rFonts w:asciiTheme="majorHAnsi" w:eastAsia="Arial" w:hAnsiTheme="majorHAnsi" w:cstheme="majorHAnsi"/>
              </w:rPr>
            </w:pPr>
            <w:r>
              <w:rPr>
                <w:rFonts w:asciiTheme="majorHAnsi" w:hAnsiTheme="majorHAnsi"/>
              </w:rPr>
              <w:t xml:space="preserve">Jekk iva, jekk jogħġbok ipprovdi iktar dettalji. </w:t>
            </w:r>
          </w:p>
          <w:p w14:paraId="43521043" w14:textId="77777777" w:rsidR="004A343A" w:rsidRPr="0021136E" w:rsidRDefault="004A343A" w:rsidP="003E3C6B">
            <w:pPr>
              <w:rPr>
                <w:rFonts w:ascii="Calibri Light" w:hAnsi="Calibri Light" w:cs="Calibri Light"/>
                <w:iCs/>
                <w:color w:val="808080" w:themeColor="background1" w:themeShade="80"/>
              </w:rPr>
            </w:pPr>
          </w:p>
        </w:tc>
      </w:tr>
      <w:bookmarkEnd w:id="24"/>
    </w:tbl>
    <w:p w14:paraId="0C149BF2" w14:textId="77777777" w:rsidR="006C2F3B" w:rsidRDefault="006C2F3B">
      <w:pPr>
        <w:rPr>
          <w:rFonts w:ascii="Calibri Light" w:hAnsi="Calibri Light" w:cs="Calibri Light"/>
          <w:b/>
          <w:bCs/>
        </w:rPr>
      </w:pPr>
    </w:p>
    <w:p w14:paraId="11F01B5A" w14:textId="37373143" w:rsidR="00C61EB9" w:rsidRPr="005C2501" w:rsidRDefault="00C61EB9" w:rsidP="0088797D">
      <w:pPr>
        <w:pStyle w:val="Heading2"/>
      </w:pPr>
      <w:bookmarkStart w:id="25" w:name="_Toc191545027"/>
      <w:bookmarkStart w:id="26" w:name="_Toc191545096"/>
      <w:r>
        <w:t xml:space="preserve">Kwotazzjonijiet </w:t>
      </w:r>
      <w:r w:rsidR="00835F36">
        <w:rPr>
          <w:rStyle w:val="FootnoteReference"/>
          <w:rFonts w:hint="eastAsia"/>
        </w:rPr>
        <w:footnoteReference w:id="6"/>
      </w:r>
      <w:bookmarkEnd w:id="25"/>
      <w:bookmarkEnd w:id="26"/>
    </w:p>
    <w:tbl>
      <w:tblPr>
        <w:tblStyle w:val="TableGrid"/>
        <w:tblW w:w="9128" w:type="dxa"/>
        <w:tblInd w:w="-5" w:type="dxa"/>
        <w:tblLook w:val="04A0" w:firstRow="1" w:lastRow="0" w:firstColumn="1" w:lastColumn="0" w:noHBand="0" w:noVBand="1"/>
      </w:tblPr>
      <w:tblGrid>
        <w:gridCol w:w="1188"/>
        <w:gridCol w:w="2020"/>
        <w:gridCol w:w="1327"/>
        <w:gridCol w:w="185"/>
        <w:gridCol w:w="1327"/>
        <w:gridCol w:w="1512"/>
        <w:gridCol w:w="1569"/>
      </w:tblGrid>
      <w:tr w:rsidR="00E9592D" w:rsidRPr="002F2359" w14:paraId="6997AB09" w14:textId="77777777" w:rsidTr="00EB1069">
        <w:trPr>
          <w:trHeight w:val="259"/>
        </w:trPr>
        <w:tc>
          <w:tcPr>
            <w:tcW w:w="1188" w:type="dxa"/>
            <w:shd w:val="clear" w:color="auto" w:fill="000039"/>
          </w:tcPr>
          <w:p w14:paraId="0F1CE701" w14:textId="4170A428" w:rsidR="00E9592D" w:rsidRPr="003867FB" w:rsidRDefault="00E9592D" w:rsidP="008B3242">
            <w:pPr>
              <w:rPr>
                <w:rFonts w:ascii="Calibri Light" w:hAnsi="Calibri Light" w:cs="Calibri Light"/>
                <w:b/>
                <w:color w:val="FFFFFF" w:themeColor="background1"/>
              </w:rPr>
            </w:pPr>
            <w:r>
              <w:rPr>
                <w:rFonts w:ascii="Calibri Light" w:hAnsi="Calibri Light"/>
                <w:b/>
                <w:color w:val="FFFFFF" w:themeColor="background1"/>
              </w:rPr>
              <w:t xml:space="preserve">Oġġett / Attività </w:t>
            </w:r>
          </w:p>
        </w:tc>
        <w:tc>
          <w:tcPr>
            <w:tcW w:w="2020" w:type="dxa"/>
            <w:shd w:val="clear" w:color="auto" w:fill="000039"/>
          </w:tcPr>
          <w:p w14:paraId="62D6DC97" w14:textId="0CBE9584" w:rsidR="00E9592D" w:rsidRPr="003867FB" w:rsidRDefault="00E9592D" w:rsidP="008B3242">
            <w:pPr>
              <w:rPr>
                <w:rFonts w:ascii="Calibri Light" w:hAnsi="Calibri Light" w:cs="Calibri Light"/>
                <w:b/>
                <w:color w:val="FFFFFF" w:themeColor="background1"/>
              </w:rPr>
            </w:pPr>
            <w:r>
              <w:rPr>
                <w:rFonts w:ascii="Calibri Light" w:hAnsi="Calibri Light"/>
                <w:b/>
                <w:color w:val="FFFFFF" w:themeColor="background1"/>
              </w:rPr>
              <w:t xml:space="preserve">Deskrizzjoni / Speċifikazzjonijiet </w:t>
            </w:r>
          </w:p>
        </w:tc>
        <w:tc>
          <w:tcPr>
            <w:tcW w:w="1512" w:type="dxa"/>
            <w:gridSpan w:val="2"/>
            <w:shd w:val="clear" w:color="auto" w:fill="000039"/>
          </w:tcPr>
          <w:p w14:paraId="5F8B8CEF" w14:textId="77777777" w:rsidR="00E9592D" w:rsidRPr="003867FB" w:rsidRDefault="00E9592D">
            <w:pPr>
              <w:jc w:val="center"/>
              <w:rPr>
                <w:rFonts w:ascii="Calibri Light" w:hAnsi="Calibri Light" w:cs="Calibri Light"/>
                <w:b/>
                <w:color w:val="FFFFFF" w:themeColor="background1"/>
              </w:rPr>
            </w:pPr>
          </w:p>
        </w:tc>
        <w:tc>
          <w:tcPr>
            <w:tcW w:w="4408" w:type="dxa"/>
            <w:gridSpan w:val="3"/>
            <w:shd w:val="clear" w:color="auto" w:fill="000039"/>
          </w:tcPr>
          <w:p w14:paraId="2D27C404" w14:textId="6F3857C1" w:rsidR="00E9592D" w:rsidRPr="003867FB" w:rsidRDefault="00E9592D" w:rsidP="00EB1069">
            <w:pPr>
              <w:jc w:val="center"/>
              <w:rPr>
                <w:rFonts w:ascii="Calibri Light" w:hAnsi="Calibri Light" w:cs="Calibri Light"/>
                <w:b/>
                <w:color w:val="FFFFFF" w:themeColor="background1"/>
              </w:rPr>
            </w:pPr>
            <w:r>
              <w:rPr>
                <w:rFonts w:ascii="Calibri Light" w:hAnsi="Calibri Light"/>
                <w:b/>
                <w:color w:val="FFFFFF" w:themeColor="background1"/>
              </w:rPr>
              <w:t>Kwotazzjoni</w:t>
            </w:r>
          </w:p>
        </w:tc>
      </w:tr>
      <w:tr w:rsidR="00E9592D" w:rsidRPr="002F2359" w14:paraId="26995109" w14:textId="77777777" w:rsidTr="00EB1069">
        <w:trPr>
          <w:trHeight w:val="257"/>
        </w:trPr>
        <w:tc>
          <w:tcPr>
            <w:tcW w:w="1188" w:type="dxa"/>
          </w:tcPr>
          <w:p w14:paraId="279E7EFF" w14:textId="77777777" w:rsidR="00E9592D" w:rsidRPr="00EB1069" w:rsidRDefault="00E9592D" w:rsidP="00EB1069">
            <w:pPr>
              <w:jc w:val="center"/>
              <w:rPr>
                <w:rFonts w:ascii="Calibri Light" w:hAnsi="Calibri Light" w:cs="Calibri Light"/>
                <w:bCs/>
                <w:color w:val="000000" w:themeColor="text1"/>
              </w:rPr>
            </w:pPr>
          </w:p>
        </w:tc>
        <w:tc>
          <w:tcPr>
            <w:tcW w:w="2020" w:type="dxa"/>
          </w:tcPr>
          <w:p w14:paraId="067AC459" w14:textId="77777777" w:rsidR="00E9592D" w:rsidRPr="00EB1069" w:rsidRDefault="00E9592D" w:rsidP="00EB1069">
            <w:pPr>
              <w:jc w:val="center"/>
              <w:rPr>
                <w:rFonts w:ascii="Calibri Light" w:hAnsi="Calibri Light" w:cs="Calibri Light"/>
                <w:bCs/>
                <w:color w:val="000000" w:themeColor="text1"/>
              </w:rPr>
            </w:pPr>
          </w:p>
        </w:tc>
        <w:tc>
          <w:tcPr>
            <w:tcW w:w="1327" w:type="dxa"/>
          </w:tcPr>
          <w:p w14:paraId="2ECB374A" w14:textId="1108D24F" w:rsidR="00E9592D" w:rsidRPr="00EB1069" w:rsidRDefault="00E9592D" w:rsidP="00EB1069">
            <w:pPr>
              <w:jc w:val="center"/>
              <w:rPr>
                <w:rFonts w:ascii="Calibri Light" w:hAnsi="Calibri Light" w:cs="Calibri Light"/>
                <w:b/>
                <w:color w:val="000000" w:themeColor="text1"/>
              </w:rPr>
            </w:pPr>
            <w:r>
              <w:rPr>
                <w:rFonts w:ascii="Calibri Light" w:hAnsi="Calibri Light"/>
                <w:b/>
                <w:color w:val="000000" w:themeColor="text1"/>
              </w:rPr>
              <w:t>Isem il-Fornitur</w:t>
            </w:r>
          </w:p>
        </w:tc>
        <w:tc>
          <w:tcPr>
            <w:tcW w:w="1512" w:type="dxa"/>
            <w:gridSpan w:val="2"/>
          </w:tcPr>
          <w:p w14:paraId="365E5E03" w14:textId="378262E2" w:rsidR="00E9592D" w:rsidRPr="00835F36" w:rsidRDefault="000627E2">
            <w:pPr>
              <w:jc w:val="center"/>
              <w:rPr>
                <w:rFonts w:ascii="Calibri Light" w:hAnsi="Calibri Light" w:cs="Calibri Light"/>
                <w:b/>
                <w:color w:val="000000" w:themeColor="text1"/>
              </w:rPr>
            </w:pPr>
            <w:r>
              <w:rPr>
                <w:rFonts w:ascii="Calibri Light" w:hAnsi="Calibri Light"/>
                <w:b/>
                <w:color w:val="000000" w:themeColor="text1"/>
              </w:rPr>
              <w:t>Data tat-talba għall-kwotazzjoni</w:t>
            </w:r>
          </w:p>
        </w:tc>
        <w:tc>
          <w:tcPr>
            <w:tcW w:w="1512" w:type="dxa"/>
          </w:tcPr>
          <w:p w14:paraId="4514EB1F" w14:textId="7A60EECE" w:rsidR="00E9592D" w:rsidRPr="00EB1069" w:rsidRDefault="000627E2" w:rsidP="00EB1069">
            <w:pPr>
              <w:jc w:val="center"/>
              <w:rPr>
                <w:rFonts w:ascii="Calibri Light" w:hAnsi="Calibri Light" w:cs="Calibri Light"/>
                <w:b/>
                <w:color w:val="000000" w:themeColor="text1"/>
              </w:rPr>
            </w:pPr>
            <w:r>
              <w:rPr>
                <w:rFonts w:ascii="Calibri Light" w:hAnsi="Calibri Light"/>
                <w:b/>
                <w:color w:val="000000" w:themeColor="text1"/>
              </w:rPr>
              <w:t>Żmien tal-validità tal-kwotazzjoni</w:t>
            </w:r>
          </w:p>
        </w:tc>
        <w:tc>
          <w:tcPr>
            <w:tcW w:w="1568" w:type="dxa"/>
          </w:tcPr>
          <w:p w14:paraId="6C9EE3E2" w14:textId="6F2B9A5A" w:rsidR="00E9592D" w:rsidRPr="00EB1069" w:rsidRDefault="00E9592D" w:rsidP="00EB1069">
            <w:pPr>
              <w:jc w:val="center"/>
              <w:rPr>
                <w:rFonts w:ascii="Calibri Light" w:hAnsi="Calibri Light" w:cs="Calibri Light"/>
                <w:b/>
                <w:color w:val="000000" w:themeColor="text1"/>
              </w:rPr>
            </w:pPr>
            <w:r>
              <w:rPr>
                <w:rFonts w:ascii="Calibri Light" w:hAnsi="Calibri Light"/>
                <w:b/>
                <w:color w:val="000000" w:themeColor="text1"/>
              </w:rPr>
              <w:t>Prezz minbarra l-VAT</w:t>
            </w:r>
          </w:p>
        </w:tc>
      </w:tr>
      <w:tr w:rsidR="00E9592D" w:rsidRPr="002F2359" w14:paraId="71820144" w14:textId="77777777" w:rsidTr="00EB1069">
        <w:trPr>
          <w:trHeight w:val="257"/>
        </w:trPr>
        <w:tc>
          <w:tcPr>
            <w:tcW w:w="1188" w:type="dxa"/>
            <w:vAlign w:val="center"/>
          </w:tcPr>
          <w:p w14:paraId="088DC045" w14:textId="77777777" w:rsidR="00E9592D" w:rsidRDefault="00E9592D">
            <w:pPr>
              <w:jc w:val="center"/>
              <w:rPr>
                <w:rFonts w:ascii="Calibri Light" w:hAnsi="Calibri Light" w:cs="Calibri Light"/>
                <w:bCs/>
                <w:color w:val="000000" w:themeColor="text1"/>
              </w:rPr>
            </w:pPr>
          </w:p>
          <w:p w14:paraId="06744ED3" w14:textId="77777777" w:rsidR="00532E45" w:rsidRPr="00EB1069" w:rsidRDefault="00532E45" w:rsidP="00EB1069">
            <w:pPr>
              <w:jc w:val="center"/>
              <w:rPr>
                <w:rFonts w:ascii="Calibri Light" w:hAnsi="Calibri Light" w:cs="Calibri Light"/>
                <w:bCs/>
                <w:color w:val="000000" w:themeColor="text1"/>
              </w:rPr>
            </w:pPr>
          </w:p>
        </w:tc>
        <w:tc>
          <w:tcPr>
            <w:tcW w:w="2020" w:type="dxa"/>
            <w:vAlign w:val="center"/>
          </w:tcPr>
          <w:p w14:paraId="3700A80E" w14:textId="77777777" w:rsidR="00E9592D" w:rsidRPr="00EB1069" w:rsidRDefault="00E9592D" w:rsidP="00EB1069">
            <w:pPr>
              <w:jc w:val="center"/>
              <w:rPr>
                <w:rFonts w:ascii="Calibri Light" w:hAnsi="Calibri Light" w:cs="Calibri Light"/>
                <w:bCs/>
                <w:color w:val="000000" w:themeColor="text1"/>
              </w:rPr>
            </w:pPr>
          </w:p>
        </w:tc>
        <w:tc>
          <w:tcPr>
            <w:tcW w:w="1327" w:type="dxa"/>
            <w:vAlign w:val="center"/>
          </w:tcPr>
          <w:p w14:paraId="2F3BEBCA" w14:textId="77777777" w:rsidR="00E9592D" w:rsidRPr="00EB1069" w:rsidRDefault="00E9592D" w:rsidP="00EB1069">
            <w:pPr>
              <w:jc w:val="center"/>
              <w:rPr>
                <w:rFonts w:ascii="Calibri Light" w:hAnsi="Calibri Light" w:cs="Calibri Light"/>
                <w:bCs/>
                <w:color w:val="000000" w:themeColor="text1"/>
              </w:rPr>
            </w:pPr>
          </w:p>
        </w:tc>
        <w:tc>
          <w:tcPr>
            <w:tcW w:w="1512" w:type="dxa"/>
            <w:gridSpan w:val="2"/>
            <w:vAlign w:val="center"/>
          </w:tcPr>
          <w:p w14:paraId="575AE08D" w14:textId="77777777" w:rsidR="00E9592D" w:rsidRPr="00E9592D" w:rsidRDefault="00E9592D">
            <w:pPr>
              <w:jc w:val="center"/>
              <w:rPr>
                <w:rFonts w:ascii="Calibri Light" w:hAnsi="Calibri Light" w:cs="Calibri Light"/>
                <w:bCs/>
                <w:color w:val="000000" w:themeColor="text1"/>
              </w:rPr>
            </w:pPr>
          </w:p>
        </w:tc>
        <w:tc>
          <w:tcPr>
            <w:tcW w:w="1512" w:type="dxa"/>
            <w:vAlign w:val="center"/>
          </w:tcPr>
          <w:p w14:paraId="28D181E5" w14:textId="162CFFB8" w:rsidR="00E9592D" w:rsidRPr="00EB1069" w:rsidRDefault="00E9592D" w:rsidP="00EB1069">
            <w:pPr>
              <w:jc w:val="center"/>
              <w:rPr>
                <w:rFonts w:ascii="Calibri Light" w:hAnsi="Calibri Light" w:cs="Calibri Light"/>
                <w:bCs/>
                <w:color w:val="000000" w:themeColor="text1"/>
              </w:rPr>
            </w:pPr>
          </w:p>
        </w:tc>
        <w:tc>
          <w:tcPr>
            <w:tcW w:w="1568" w:type="dxa"/>
            <w:vAlign w:val="center"/>
          </w:tcPr>
          <w:p w14:paraId="0870FC0C" w14:textId="031EF22A" w:rsidR="00E9592D" w:rsidRPr="00EB1069" w:rsidRDefault="00E9592D" w:rsidP="00EB1069">
            <w:pPr>
              <w:jc w:val="both"/>
              <w:rPr>
                <w:rFonts w:ascii="Calibri Light" w:hAnsi="Calibri Light" w:cs="Calibri Light"/>
                <w:bCs/>
                <w:color w:val="000000" w:themeColor="text1"/>
              </w:rPr>
            </w:pPr>
            <w:r>
              <w:rPr>
                <w:rFonts w:ascii="Calibri Light" w:hAnsi="Calibri Light"/>
                <w:color w:val="000000" w:themeColor="text1"/>
              </w:rPr>
              <w:t>€</w:t>
            </w:r>
          </w:p>
        </w:tc>
      </w:tr>
      <w:tr w:rsidR="00E9592D" w:rsidRPr="002F2359" w14:paraId="645EE3D0" w14:textId="77777777" w:rsidTr="00EB1069">
        <w:trPr>
          <w:trHeight w:val="257"/>
        </w:trPr>
        <w:tc>
          <w:tcPr>
            <w:tcW w:w="1188" w:type="dxa"/>
            <w:vAlign w:val="center"/>
          </w:tcPr>
          <w:p w14:paraId="7C5131CB" w14:textId="77777777" w:rsidR="00E9592D" w:rsidRDefault="00E9592D">
            <w:pPr>
              <w:jc w:val="center"/>
              <w:rPr>
                <w:rFonts w:ascii="Calibri Light" w:hAnsi="Calibri Light" w:cs="Calibri Light"/>
                <w:bCs/>
                <w:color w:val="000000" w:themeColor="text1"/>
              </w:rPr>
            </w:pPr>
          </w:p>
          <w:p w14:paraId="51E362CE" w14:textId="77777777" w:rsidR="00532E45" w:rsidRPr="00EB1069" w:rsidRDefault="00532E45" w:rsidP="00EB1069">
            <w:pPr>
              <w:jc w:val="center"/>
              <w:rPr>
                <w:rFonts w:ascii="Calibri Light" w:hAnsi="Calibri Light" w:cs="Calibri Light"/>
                <w:bCs/>
                <w:color w:val="000000" w:themeColor="text1"/>
              </w:rPr>
            </w:pPr>
          </w:p>
        </w:tc>
        <w:tc>
          <w:tcPr>
            <w:tcW w:w="2020" w:type="dxa"/>
            <w:vAlign w:val="center"/>
          </w:tcPr>
          <w:p w14:paraId="1B526556" w14:textId="77777777" w:rsidR="00E9592D" w:rsidRPr="00EB1069" w:rsidRDefault="00E9592D" w:rsidP="00EB1069">
            <w:pPr>
              <w:jc w:val="center"/>
              <w:rPr>
                <w:rFonts w:ascii="Calibri Light" w:hAnsi="Calibri Light" w:cs="Calibri Light"/>
                <w:bCs/>
                <w:color w:val="000000" w:themeColor="text1"/>
              </w:rPr>
            </w:pPr>
          </w:p>
        </w:tc>
        <w:tc>
          <w:tcPr>
            <w:tcW w:w="1327" w:type="dxa"/>
            <w:vAlign w:val="center"/>
          </w:tcPr>
          <w:p w14:paraId="43064851" w14:textId="77777777" w:rsidR="00E9592D" w:rsidRPr="00EB1069" w:rsidRDefault="00E9592D" w:rsidP="00EB1069">
            <w:pPr>
              <w:jc w:val="center"/>
              <w:rPr>
                <w:rFonts w:ascii="Calibri Light" w:hAnsi="Calibri Light" w:cs="Calibri Light"/>
                <w:bCs/>
                <w:color w:val="000000" w:themeColor="text1"/>
              </w:rPr>
            </w:pPr>
          </w:p>
        </w:tc>
        <w:tc>
          <w:tcPr>
            <w:tcW w:w="1512" w:type="dxa"/>
            <w:gridSpan w:val="2"/>
            <w:vAlign w:val="center"/>
          </w:tcPr>
          <w:p w14:paraId="5276E30C" w14:textId="77777777" w:rsidR="00E9592D" w:rsidRPr="00E9592D" w:rsidRDefault="00E9592D">
            <w:pPr>
              <w:jc w:val="center"/>
              <w:rPr>
                <w:rFonts w:ascii="Calibri Light" w:hAnsi="Calibri Light" w:cs="Calibri Light"/>
                <w:bCs/>
                <w:color w:val="000000" w:themeColor="text1"/>
              </w:rPr>
            </w:pPr>
          </w:p>
        </w:tc>
        <w:tc>
          <w:tcPr>
            <w:tcW w:w="1512" w:type="dxa"/>
            <w:vAlign w:val="center"/>
          </w:tcPr>
          <w:p w14:paraId="63112E7B" w14:textId="54656F97" w:rsidR="00E9592D" w:rsidRPr="00EB1069" w:rsidRDefault="00E9592D" w:rsidP="00EB1069">
            <w:pPr>
              <w:jc w:val="center"/>
              <w:rPr>
                <w:rFonts w:ascii="Calibri Light" w:hAnsi="Calibri Light" w:cs="Calibri Light"/>
                <w:bCs/>
                <w:color w:val="000000" w:themeColor="text1"/>
              </w:rPr>
            </w:pPr>
          </w:p>
        </w:tc>
        <w:tc>
          <w:tcPr>
            <w:tcW w:w="1568" w:type="dxa"/>
            <w:vAlign w:val="center"/>
          </w:tcPr>
          <w:p w14:paraId="25310378" w14:textId="4A82DBB1" w:rsidR="00E9592D" w:rsidRPr="00EB1069" w:rsidRDefault="00E9592D" w:rsidP="00EB1069">
            <w:pPr>
              <w:jc w:val="both"/>
              <w:rPr>
                <w:rFonts w:ascii="Calibri Light" w:hAnsi="Calibri Light" w:cs="Calibri Light"/>
                <w:bCs/>
                <w:color w:val="000000" w:themeColor="text1"/>
              </w:rPr>
            </w:pPr>
            <w:r>
              <w:rPr>
                <w:rFonts w:ascii="Calibri Light" w:hAnsi="Calibri Light"/>
                <w:color w:val="000000" w:themeColor="text1"/>
              </w:rPr>
              <w:t>€</w:t>
            </w:r>
          </w:p>
        </w:tc>
      </w:tr>
      <w:tr w:rsidR="00E9592D" w:rsidRPr="002F2359" w14:paraId="5C258143" w14:textId="77777777" w:rsidTr="00EB1069">
        <w:trPr>
          <w:trHeight w:val="257"/>
        </w:trPr>
        <w:tc>
          <w:tcPr>
            <w:tcW w:w="1188" w:type="dxa"/>
            <w:vAlign w:val="center"/>
          </w:tcPr>
          <w:p w14:paraId="4C28F4DB" w14:textId="77777777" w:rsidR="00E9592D" w:rsidRDefault="00E9592D">
            <w:pPr>
              <w:jc w:val="center"/>
              <w:rPr>
                <w:rFonts w:ascii="Calibri Light" w:hAnsi="Calibri Light" w:cs="Calibri Light"/>
                <w:bCs/>
                <w:color w:val="000000" w:themeColor="text1"/>
              </w:rPr>
            </w:pPr>
          </w:p>
          <w:p w14:paraId="17088FBB" w14:textId="77777777" w:rsidR="00532E45" w:rsidRPr="00EB1069" w:rsidRDefault="00532E45" w:rsidP="00EB1069">
            <w:pPr>
              <w:jc w:val="center"/>
              <w:rPr>
                <w:rFonts w:ascii="Calibri Light" w:hAnsi="Calibri Light" w:cs="Calibri Light"/>
                <w:bCs/>
                <w:color w:val="000000" w:themeColor="text1"/>
              </w:rPr>
            </w:pPr>
          </w:p>
        </w:tc>
        <w:tc>
          <w:tcPr>
            <w:tcW w:w="2020" w:type="dxa"/>
            <w:vAlign w:val="center"/>
          </w:tcPr>
          <w:p w14:paraId="3E7EC117" w14:textId="77777777" w:rsidR="00E9592D" w:rsidRPr="00EB1069" w:rsidRDefault="00E9592D" w:rsidP="00EB1069">
            <w:pPr>
              <w:jc w:val="center"/>
              <w:rPr>
                <w:rFonts w:ascii="Calibri Light" w:hAnsi="Calibri Light" w:cs="Calibri Light"/>
                <w:bCs/>
                <w:color w:val="000000" w:themeColor="text1"/>
              </w:rPr>
            </w:pPr>
          </w:p>
        </w:tc>
        <w:tc>
          <w:tcPr>
            <w:tcW w:w="1327" w:type="dxa"/>
            <w:vAlign w:val="center"/>
          </w:tcPr>
          <w:p w14:paraId="1FC26620" w14:textId="77777777" w:rsidR="00E9592D" w:rsidRPr="00EB1069" w:rsidRDefault="00E9592D" w:rsidP="00EB1069">
            <w:pPr>
              <w:jc w:val="center"/>
              <w:rPr>
                <w:rFonts w:ascii="Calibri Light" w:hAnsi="Calibri Light" w:cs="Calibri Light"/>
                <w:bCs/>
                <w:color w:val="000000" w:themeColor="text1"/>
              </w:rPr>
            </w:pPr>
          </w:p>
        </w:tc>
        <w:tc>
          <w:tcPr>
            <w:tcW w:w="1512" w:type="dxa"/>
            <w:gridSpan w:val="2"/>
            <w:vAlign w:val="center"/>
          </w:tcPr>
          <w:p w14:paraId="012A5A7A" w14:textId="77777777" w:rsidR="00E9592D" w:rsidRPr="00E9592D" w:rsidRDefault="00E9592D">
            <w:pPr>
              <w:jc w:val="center"/>
              <w:rPr>
                <w:rFonts w:ascii="Calibri Light" w:hAnsi="Calibri Light" w:cs="Calibri Light"/>
                <w:bCs/>
                <w:color w:val="000000" w:themeColor="text1"/>
              </w:rPr>
            </w:pPr>
          </w:p>
        </w:tc>
        <w:tc>
          <w:tcPr>
            <w:tcW w:w="1512" w:type="dxa"/>
            <w:vAlign w:val="center"/>
          </w:tcPr>
          <w:p w14:paraId="7FD49A22" w14:textId="35F1327B" w:rsidR="00E9592D" w:rsidRPr="00EB1069" w:rsidRDefault="00E9592D" w:rsidP="00EB1069">
            <w:pPr>
              <w:jc w:val="center"/>
              <w:rPr>
                <w:rFonts w:ascii="Calibri Light" w:hAnsi="Calibri Light" w:cs="Calibri Light"/>
                <w:bCs/>
                <w:color w:val="000000" w:themeColor="text1"/>
              </w:rPr>
            </w:pPr>
          </w:p>
        </w:tc>
        <w:tc>
          <w:tcPr>
            <w:tcW w:w="1568" w:type="dxa"/>
            <w:vAlign w:val="center"/>
          </w:tcPr>
          <w:p w14:paraId="1A2A199E" w14:textId="735C5F4F" w:rsidR="00E9592D" w:rsidRPr="00EB1069" w:rsidRDefault="00E9592D" w:rsidP="00EB1069">
            <w:pPr>
              <w:jc w:val="both"/>
              <w:rPr>
                <w:rFonts w:ascii="Calibri Light" w:hAnsi="Calibri Light" w:cs="Calibri Light"/>
                <w:bCs/>
                <w:color w:val="000000" w:themeColor="text1"/>
              </w:rPr>
            </w:pPr>
            <w:r>
              <w:rPr>
                <w:rFonts w:ascii="Calibri Light" w:hAnsi="Calibri Light"/>
                <w:color w:val="000000" w:themeColor="text1"/>
              </w:rPr>
              <w:t>€</w:t>
            </w:r>
          </w:p>
        </w:tc>
      </w:tr>
      <w:tr w:rsidR="00E9592D" w:rsidRPr="002F2359" w14:paraId="1B37958C" w14:textId="77777777" w:rsidTr="00EB1069">
        <w:trPr>
          <w:trHeight w:val="257"/>
        </w:trPr>
        <w:tc>
          <w:tcPr>
            <w:tcW w:w="1188" w:type="dxa"/>
            <w:vAlign w:val="center"/>
          </w:tcPr>
          <w:p w14:paraId="536A14E7" w14:textId="77777777" w:rsidR="00E9592D" w:rsidRDefault="00E9592D" w:rsidP="00835F36">
            <w:pPr>
              <w:jc w:val="center"/>
              <w:rPr>
                <w:rFonts w:ascii="Calibri Light" w:hAnsi="Calibri Light" w:cs="Calibri Light"/>
                <w:bCs/>
                <w:color w:val="000000" w:themeColor="text1"/>
              </w:rPr>
            </w:pPr>
          </w:p>
          <w:p w14:paraId="3EE7908F" w14:textId="77777777" w:rsidR="00532E45" w:rsidRPr="0030318F" w:rsidRDefault="00532E45" w:rsidP="00835F36">
            <w:pPr>
              <w:jc w:val="center"/>
              <w:rPr>
                <w:rFonts w:ascii="Calibri Light" w:hAnsi="Calibri Light" w:cs="Calibri Light"/>
                <w:bCs/>
                <w:color w:val="000000" w:themeColor="text1"/>
              </w:rPr>
            </w:pPr>
          </w:p>
        </w:tc>
        <w:tc>
          <w:tcPr>
            <w:tcW w:w="2020" w:type="dxa"/>
            <w:vAlign w:val="center"/>
          </w:tcPr>
          <w:p w14:paraId="54A1A38D" w14:textId="77777777" w:rsidR="00E9592D" w:rsidRPr="0030318F" w:rsidRDefault="00E9592D" w:rsidP="00835F36">
            <w:pPr>
              <w:jc w:val="center"/>
              <w:rPr>
                <w:rFonts w:ascii="Calibri Light" w:hAnsi="Calibri Light" w:cs="Calibri Light"/>
                <w:bCs/>
                <w:color w:val="000000" w:themeColor="text1"/>
              </w:rPr>
            </w:pPr>
          </w:p>
        </w:tc>
        <w:tc>
          <w:tcPr>
            <w:tcW w:w="1327" w:type="dxa"/>
            <w:vAlign w:val="center"/>
          </w:tcPr>
          <w:p w14:paraId="580C3DC0" w14:textId="77777777" w:rsidR="00E9592D" w:rsidRPr="0030318F" w:rsidRDefault="00E9592D" w:rsidP="00835F36">
            <w:pPr>
              <w:jc w:val="center"/>
              <w:rPr>
                <w:rFonts w:ascii="Calibri Light" w:hAnsi="Calibri Light" w:cs="Calibri Light"/>
                <w:bCs/>
                <w:color w:val="000000" w:themeColor="text1"/>
              </w:rPr>
            </w:pPr>
          </w:p>
        </w:tc>
        <w:tc>
          <w:tcPr>
            <w:tcW w:w="1512" w:type="dxa"/>
            <w:gridSpan w:val="2"/>
            <w:vAlign w:val="center"/>
          </w:tcPr>
          <w:p w14:paraId="60649F2E" w14:textId="77777777" w:rsidR="00E9592D" w:rsidRPr="0030318F" w:rsidRDefault="00E9592D" w:rsidP="00835F36">
            <w:pPr>
              <w:jc w:val="center"/>
              <w:rPr>
                <w:rFonts w:ascii="Calibri Light" w:hAnsi="Calibri Light" w:cs="Calibri Light"/>
                <w:bCs/>
                <w:color w:val="000000" w:themeColor="text1"/>
              </w:rPr>
            </w:pPr>
          </w:p>
        </w:tc>
        <w:tc>
          <w:tcPr>
            <w:tcW w:w="1512" w:type="dxa"/>
            <w:vAlign w:val="center"/>
          </w:tcPr>
          <w:p w14:paraId="68A9CD4F" w14:textId="50DD99DD" w:rsidR="00E9592D" w:rsidRPr="0030318F" w:rsidRDefault="00E9592D" w:rsidP="00835F36">
            <w:pPr>
              <w:jc w:val="center"/>
              <w:rPr>
                <w:rFonts w:ascii="Calibri Light" w:hAnsi="Calibri Light" w:cs="Calibri Light"/>
                <w:bCs/>
                <w:color w:val="000000" w:themeColor="text1"/>
              </w:rPr>
            </w:pPr>
          </w:p>
        </w:tc>
        <w:tc>
          <w:tcPr>
            <w:tcW w:w="1568" w:type="dxa"/>
            <w:vAlign w:val="center"/>
          </w:tcPr>
          <w:p w14:paraId="55363261" w14:textId="42F8F200" w:rsidR="00E9592D" w:rsidRPr="008B3242" w:rsidRDefault="000627E2" w:rsidP="00835F36">
            <w:pPr>
              <w:jc w:val="both"/>
              <w:rPr>
                <w:rFonts w:ascii="Calibri Light" w:hAnsi="Calibri Light" w:cs="Calibri Light"/>
                <w:bCs/>
                <w:color w:val="000000" w:themeColor="text1"/>
              </w:rPr>
            </w:pPr>
            <w:r>
              <w:rPr>
                <w:rFonts w:ascii="Calibri Light" w:hAnsi="Calibri Light"/>
                <w:color w:val="000000" w:themeColor="text1"/>
              </w:rPr>
              <w:t>€</w:t>
            </w:r>
          </w:p>
        </w:tc>
      </w:tr>
    </w:tbl>
    <w:p w14:paraId="7ED73D16" w14:textId="6820CDDC" w:rsidR="007143F1" w:rsidRPr="00EB1069" w:rsidRDefault="003867FB">
      <w:pPr>
        <w:rPr>
          <w:rFonts w:ascii="Calibri Light" w:hAnsi="Calibri Light" w:cs="Calibri Light"/>
          <w:i/>
          <w:iCs/>
          <w:sz w:val="16"/>
          <w:szCs w:val="16"/>
        </w:rPr>
      </w:pPr>
      <w:r>
        <w:rPr>
          <w:rFonts w:ascii="Calibri Light" w:hAnsi="Calibri Light"/>
          <w:i/>
          <w:sz w:val="16"/>
        </w:rPr>
        <w:t>Jekk ikun meħtieġ, tista’ żżid ringieli oħrajn.</w:t>
      </w:r>
    </w:p>
    <w:p w14:paraId="041A3207" w14:textId="77777777" w:rsidR="00532E45" w:rsidRDefault="00532E45">
      <w:pPr>
        <w:rPr>
          <w:rFonts w:ascii="Calibri Light" w:hAnsi="Calibri Light" w:cs="Calibri Light"/>
          <w:i/>
          <w:iCs/>
          <w:color w:val="002060"/>
        </w:rPr>
      </w:pPr>
    </w:p>
    <w:p w14:paraId="51E8AA0D" w14:textId="77777777" w:rsidR="00532E45" w:rsidRDefault="00532E45">
      <w:pPr>
        <w:rPr>
          <w:rFonts w:ascii="Calibri Light" w:hAnsi="Calibri Light" w:cs="Calibri Light"/>
          <w:i/>
          <w:iCs/>
          <w:color w:val="002060"/>
        </w:rPr>
      </w:pPr>
    </w:p>
    <w:p w14:paraId="06304AFB" w14:textId="77777777" w:rsidR="00532E45" w:rsidRDefault="00532E45">
      <w:pPr>
        <w:rPr>
          <w:rFonts w:ascii="Calibri Light" w:hAnsi="Calibri Light" w:cs="Calibri Light"/>
          <w:i/>
          <w:iCs/>
          <w:color w:val="002060"/>
        </w:rPr>
      </w:pPr>
    </w:p>
    <w:p w14:paraId="0E0ADE8C" w14:textId="77777777" w:rsidR="00532E45" w:rsidRDefault="00532E45">
      <w:pPr>
        <w:rPr>
          <w:rFonts w:ascii="Calibri Light" w:hAnsi="Calibri Light" w:cs="Calibri Light"/>
          <w:i/>
          <w:iCs/>
          <w:color w:val="002060"/>
        </w:rPr>
      </w:pPr>
    </w:p>
    <w:p w14:paraId="56CAB4FB" w14:textId="77777777" w:rsidR="00532E45" w:rsidRDefault="00532E45">
      <w:pPr>
        <w:rPr>
          <w:rFonts w:ascii="Calibri Light" w:hAnsi="Calibri Light" w:cs="Calibri Light"/>
          <w:i/>
          <w:iCs/>
          <w:color w:val="002060"/>
        </w:rPr>
      </w:pPr>
    </w:p>
    <w:p w14:paraId="0CBF97F6" w14:textId="77777777" w:rsidR="00532E45" w:rsidRDefault="00532E45">
      <w:pPr>
        <w:rPr>
          <w:rFonts w:ascii="Calibri Light" w:hAnsi="Calibri Light" w:cs="Calibri Light"/>
          <w:i/>
          <w:iCs/>
          <w:color w:val="002060"/>
        </w:rPr>
      </w:pPr>
    </w:p>
    <w:p w14:paraId="126AA9CF" w14:textId="77777777" w:rsidR="00532E45" w:rsidRDefault="00532E45">
      <w:pPr>
        <w:rPr>
          <w:rFonts w:ascii="Calibri Light" w:hAnsi="Calibri Light" w:cs="Calibri Light"/>
          <w:i/>
          <w:iCs/>
          <w:color w:val="002060"/>
        </w:rPr>
      </w:pPr>
    </w:p>
    <w:p w14:paraId="1C49F637" w14:textId="77777777" w:rsidR="00DA43A0" w:rsidRDefault="00DA43A0">
      <w:pPr>
        <w:rPr>
          <w:rFonts w:ascii="Calibri Light" w:hAnsi="Calibri Light" w:cs="Calibri Light"/>
          <w:i/>
          <w:iCs/>
          <w:color w:val="002060"/>
        </w:rPr>
      </w:pPr>
    </w:p>
    <w:p w14:paraId="5C5A91CD" w14:textId="77777777" w:rsidR="00DA43A0" w:rsidRDefault="00DA43A0">
      <w:pPr>
        <w:rPr>
          <w:rFonts w:ascii="Calibri Light" w:hAnsi="Calibri Light" w:cs="Calibri Light"/>
          <w:b/>
          <w:bCs/>
          <w:color w:val="FFC000"/>
        </w:rPr>
        <w:sectPr w:rsidR="00DA43A0" w:rsidSect="00833C19">
          <w:pgSz w:w="11906" w:h="16838" w:code="9"/>
          <w:pgMar w:top="1440" w:right="1440" w:bottom="1560" w:left="1440" w:header="708" w:footer="566" w:gutter="0"/>
          <w:cols w:space="708"/>
          <w:titlePg/>
          <w:docGrid w:linePitch="360"/>
        </w:sectPr>
      </w:pPr>
    </w:p>
    <w:tbl>
      <w:tblPr>
        <w:tblStyle w:val="TableGrid"/>
        <w:tblW w:w="13750" w:type="dxa"/>
        <w:tblInd w:w="-5" w:type="dxa"/>
        <w:tblLook w:val="04A0" w:firstRow="1" w:lastRow="0" w:firstColumn="1" w:lastColumn="0" w:noHBand="0" w:noVBand="1"/>
      </w:tblPr>
      <w:tblGrid>
        <w:gridCol w:w="1837"/>
        <w:gridCol w:w="11913"/>
      </w:tblGrid>
      <w:tr w:rsidR="008D4B36" w:rsidRPr="002F2359" w14:paraId="609C18D4" w14:textId="77777777" w:rsidTr="00EB1069">
        <w:trPr>
          <w:trHeight w:val="239"/>
        </w:trPr>
        <w:tc>
          <w:tcPr>
            <w:tcW w:w="13750" w:type="dxa"/>
            <w:gridSpan w:val="2"/>
            <w:shd w:val="clear" w:color="auto" w:fill="000039"/>
          </w:tcPr>
          <w:p w14:paraId="6769CAF5" w14:textId="283FD4D0" w:rsidR="008D4B36" w:rsidRPr="002F2359" w:rsidRDefault="008D4B36">
            <w:pPr>
              <w:rPr>
                <w:rFonts w:ascii="Calibri Light" w:hAnsi="Calibri Light" w:cs="Calibri Light"/>
                <w:b/>
                <w:color w:val="FFC000"/>
              </w:rPr>
            </w:pPr>
            <w:r>
              <w:rPr>
                <w:rFonts w:ascii="Calibri Light" w:hAnsi="Calibri Light"/>
                <w:b/>
                <w:color w:val="FFC000"/>
              </w:rPr>
              <w:lastRenderedPageBreak/>
              <w:t xml:space="preserve">X’inhuma </w:t>
            </w:r>
            <w:r>
              <w:rPr>
                <w:rFonts w:ascii="Calibri Light" w:hAnsi="Calibri Light"/>
                <w:b/>
                <w:color w:val="FFFFFF" w:themeColor="background1"/>
              </w:rPr>
              <w:t>r-riżultati mistennija?</w:t>
            </w:r>
          </w:p>
        </w:tc>
      </w:tr>
      <w:tr w:rsidR="001164DD" w:rsidRPr="002F2359" w14:paraId="4DE4878C" w14:textId="77777777" w:rsidTr="00EB1069">
        <w:trPr>
          <w:trHeight w:val="406"/>
        </w:trPr>
        <w:tc>
          <w:tcPr>
            <w:tcW w:w="687" w:type="dxa"/>
          </w:tcPr>
          <w:p w14:paraId="2D312974" w14:textId="77777777" w:rsidR="001164DD" w:rsidRDefault="00000000" w:rsidP="001164DD">
            <w:pPr>
              <w:rPr>
                <w:rFonts w:asciiTheme="majorHAnsi" w:eastAsia="Arial" w:hAnsiTheme="majorHAnsi" w:cstheme="majorHAnsi"/>
              </w:rPr>
            </w:pPr>
            <w:sdt>
              <w:sdtPr>
                <w:rPr>
                  <w:rFonts w:asciiTheme="majorHAnsi" w:eastAsia="Arial" w:hAnsiTheme="majorHAnsi" w:cstheme="majorHAnsi"/>
                </w:rPr>
                <w:id w:val="-815646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64DD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  <w:p w14:paraId="52101CDC" w14:textId="77777777" w:rsidR="001164DD" w:rsidRDefault="00000000" w:rsidP="001164DD">
            <w:pPr>
              <w:rPr>
                <w:rFonts w:asciiTheme="majorHAnsi" w:eastAsia="Arial" w:hAnsiTheme="majorHAnsi" w:cstheme="majorHAnsi"/>
              </w:rPr>
            </w:pPr>
            <w:sdt>
              <w:sdtPr>
                <w:rPr>
                  <w:rFonts w:asciiTheme="majorHAnsi" w:eastAsia="Arial" w:hAnsiTheme="majorHAnsi" w:cstheme="majorHAnsi"/>
                </w:rPr>
                <w:id w:val="2120333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64DD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  <w:p w14:paraId="52B0A9A5" w14:textId="71A35521" w:rsidR="001164DD" w:rsidRDefault="00000000" w:rsidP="001164DD">
            <w:pPr>
              <w:rPr>
                <w:rFonts w:asciiTheme="majorHAnsi" w:eastAsia="Arial" w:hAnsiTheme="majorHAnsi" w:cstheme="majorHAnsi"/>
              </w:rPr>
            </w:pPr>
            <w:sdt>
              <w:sdtPr>
                <w:rPr>
                  <w:rFonts w:asciiTheme="majorHAnsi" w:eastAsia="Arial" w:hAnsiTheme="majorHAnsi" w:cstheme="majorHAnsi"/>
                </w:rPr>
                <w:id w:val="-777558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64DD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  <w:p w14:paraId="0023E823" w14:textId="48C39B5A" w:rsidR="001164DD" w:rsidRDefault="00000000" w:rsidP="001164DD">
            <w:pPr>
              <w:rPr>
                <w:rFonts w:asciiTheme="majorHAnsi" w:eastAsia="Arial" w:hAnsiTheme="majorHAnsi" w:cstheme="majorHAnsi"/>
              </w:rPr>
            </w:pPr>
            <w:sdt>
              <w:sdtPr>
                <w:rPr>
                  <w:rFonts w:asciiTheme="majorHAnsi" w:eastAsia="Arial" w:hAnsiTheme="majorHAnsi" w:cstheme="majorHAnsi"/>
                </w:rPr>
                <w:id w:val="955989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64DD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  <w:p w14:paraId="590810E2" w14:textId="56DDEBE3" w:rsidR="001164DD" w:rsidRPr="00EB1069" w:rsidRDefault="00000000" w:rsidP="001164DD">
            <w:pPr>
              <w:rPr>
                <w:rFonts w:ascii="MS Gothic" w:eastAsia="MS Gothic" w:hAnsi="MS Gothic" w:cstheme="majorHAnsi"/>
              </w:rPr>
            </w:pPr>
            <w:sdt>
              <w:sdtPr>
                <w:rPr>
                  <w:rFonts w:asciiTheme="majorHAnsi" w:eastAsia="Arial" w:hAnsiTheme="majorHAnsi" w:cstheme="majorHAnsi"/>
                </w:rPr>
                <w:id w:val="1362862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64DD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  <w:tc>
          <w:tcPr>
            <w:tcW w:w="13063" w:type="dxa"/>
          </w:tcPr>
          <w:p w14:paraId="4E521A41" w14:textId="51955996" w:rsidR="001164DD" w:rsidRDefault="001164DD" w:rsidP="001164DD">
            <w:pPr>
              <w:rPr>
                <w:rFonts w:asciiTheme="majorHAnsi" w:eastAsia="Arial" w:hAnsiTheme="majorHAnsi" w:cstheme="majorHAnsi"/>
              </w:rPr>
            </w:pPr>
            <w:r>
              <w:rPr>
                <w:rFonts w:asciiTheme="majorHAnsi" w:hAnsiTheme="majorHAnsi"/>
              </w:rPr>
              <w:t xml:space="preserve">Bastiment tas-sajd modernizzat b’sikurezza u kundizzjonijiet tax-xogħol imtejba </w:t>
            </w:r>
          </w:p>
          <w:p w14:paraId="3EC606C1" w14:textId="37C4A5BD" w:rsidR="001164DD" w:rsidRDefault="001164DD" w:rsidP="001164DD">
            <w:pPr>
              <w:rPr>
                <w:rFonts w:asciiTheme="majorHAnsi" w:eastAsia="Arial" w:hAnsiTheme="majorHAnsi" w:cstheme="majorHAnsi"/>
              </w:rPr>
            </w:pPr>
            <w:r>
              <w:rPr>
                <w:rFonts w:asciiTheme="majorHAnsi" w:hAnsiTheme="majorHAnsi"/>
              </w:rPr>
              <w:t xml:space="preserve">Bastiment tas-sajd modernizzat b’żieda fl-effiċjenza enerġetika </w:t>
            </w:r>
          </w:p>
          <w:p w14:paraId="2A81BAB5" w14:textId="6B241DF1" w:rsidR="001164DD" w:rsidRPr="00EB1069" w:rsidRDefault="001164DD" w:rsidP="001164DD">
            <w:pPr>
              <w:rPr>
                <w:rFonts w:asciiTheme="majorHAnsi" w:eastAsia="Arial" w:hAnsiTheme="majorHAnsi" w:cstheme="majorHAnsi"/>
              </w:rPr>
            </w:pPr>
            <w:r>
              <w:rPr>
                <w:rFonts w:asciiTheme="majorHAnsi" w:hAnsiTheme="majorHAnsi"/>
              </w:rPr>
              <w:t>Bastiment tas-sajd modernizzat bi mmaniġġjar u preservazzjoni tal-qabdiet abbord imtejba, u b’hekk jiżdied il-valur miżjud tal-prodott</w:t>
            </w:r>
            <w:r>
              <w:rPr>
                <w:rFonts w:asciiTheme="majorHAnsi" w:hAnsiTheme="majorHAnsi"/>
              </w:rPr>
              <w:br/>
              <w:t>Bastiment tas-sajd modernizzat b’tagħmir tas-sajd imtejjeb li jgħin fis-selettività tad-daqs/tal-ispeċi</w:t>
            </w:r>
            <w:r>
              <w:rPr>
                <w:rFonts w:asciiTheme="majorHAnsi" w:hAnsiTheme="majorHAnsi"/>
              </w:rPr>
              <w:br/>
              <w:t>Bastiment tas-sajd modernizzat bi tnaqqis fil-qabdiet inċidentali/fl-iskartar jew bl-eliminazzjoni ta’ dawn</w:t>
            </w:r>
          </w:p>
        </w:tc>
      </w:tr>
      <w:tr w:rsidR="00A619C5" w:rsidRPr="002F2359" w14:paraId="75F6093D" w14:textId="77777777" w:rsidTr="00EB1069">
        <w:trPr>
          <w:trHeight w:val="296"/>
        </w:trPr>
        <w:tc>
          <w:tcPr>
            <w:tcW w:w="13750" w:type="dxa"/>
            <w:gridSpan w:val="2"/>
            <w:shd w:val="clear" w:color="auto" w:fill="000039"/>
          </w:tcPr>
          <w:p w14:paraId="25A99641" w14:textId="0B9B308B" w:rsidR="00A619C5" w:rsidRPr="000A2C99" w:rsidRDefault="00EF4F88" w:rsidP="000A2C99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/>
                <w:b/>
                <w:color w:val="FFC000"/>
              </w:rPr>
              <w:t>Min</w:t>
            </w:r>
            <w:r>
              <w:rPr>
                <w:rFonts w:ascii="Calibri Light" w:hAnsi="Calibri Light"/>
                <w:b/>
                <w:color w:val="FFFFFF" w:themeColor="background1"/>
              </w:rPr>
              <w:t xml:space="preserve"> huma l-Gruppi fil-Mira?</w:t>
            </w:r>
          </w:p>
        </w:tc>
      </w:tr>
      <w:tr w:rsidR="00903305" w:rsidRPr="002F2359" w14:paraId="24E6D412" w14:textId="77777777" w:rsidTr="00EB1069">
        <w:trPr>
          <w:trHeight w:val="406"/>
        </w:trPr>
        <w:tc>
          <w:tcPr>
            <w:tcW w:w="687" w:type="dxa"/>
          </w:tcPr>
          <w:p w14:paraId="58DBE29E" w14:textId="77777777" w:rsidR="00903305" w:rsidRDefault="00000000" w:rsidP="00903305">
            <w:pPr>
              <w:rPr>
                <w:rFonts w:asciiTheme="majorHAnsi" w:eastAsia="Arial" w:hAnsiTheme="majorHAnsi" w:cstheme="majorHAnsi"/>
              </w:rPr>
            </w:pPr>
            <w:sdt>
              <w:sdtPr>
                <w:rPr>
                  <w:rFonts w:asciiTheme="majorHAnsi" w:eastAsia="Arial" w:hAnsiTheme="majorHAnsi" w:cstheme="majorHAnsi"/>
                </w:rPr>
                <w:id w:val="-715588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2275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  <w:p w14:paraId="74E75448" w14:textId="77777777" w:rsidR="00761267" w:rsidRDefault="00000000" w:rsidP="00903305">
            <w:pPr>
              <w:rPr>
                <w:rFonts w:asciiTheme="majorHAnsi" w:eastAsia="Arial" w:hAnsiTheme="majorHAnsi" w:cstheme="majorHAnsi"/>
              </w:rPr>
            </w:pPr>
            <w:sdt>
              <w:sdtPr>
                <w:rPr>
                  <w:rFonts w:asciiTheme="majorHAnsi" w:eastAsia="Arial" w:hAnsiTheme="majorHAnsi" w:cstheme="majorHAnsi"/>
                </w:rPr>
                <w:id w:val="1838799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1267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  <w:p w14:paraId="5760D0B2" w14:textId="77777777" w:rsidR="00761267" w:rsidRDefault="00000000" w:rsidP="00903305">
            <w:pPr>
              <w:rPr>
                <w:rFonts w:asciiTheme="majorHAnsi" w:eastAsia="Arial" w:hAnsiTheme="majorHAnsi" w:cstheme="majorHAnsi"/>
              </w:rPr>
            </w:pPr>
            <w:sdt>
              <w:sdtPr>
                <w:rPr>
                  <w:rFonts w:asciiTheme="majorHAnsi" w:eastAsia="Arial" w:hAnsiTheme="majorHAnsi" w:cstheme="majorHAnsi"/>
                </w:rPr>
                <w:id w:val="577573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1267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  <w:p w14:paraId="08239C56" w14:textId="77777777" w:rsidR="00761267" w:rsidRDefault="00000000" w:rsidP="00903305">
            <w:pPr>
              <w:rPr>
                <w:rFonts w:asciiTheme="majorHAnsi" w:eastAsia="Arial" w:hAnsiTheme="majorHAnsi" w:cstheme="majorHAnsi"/>
              </w:rPr>
            </w:pPr>
            <w:sdt>
              <w:sdtPr>
                <w:rPr>
                  <w:rFonts w:asciiTheme="majorHAnsi" w:eastAsia="Arial" w:hAnsiTheme="majorHAnsi" w:cstheme="majorHAnsi"/>
                </w:rPr>
                <w:id w:val="-1059706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1267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  <w:p w14:paraId="0704075B" w14:textId="77777777" w:rsidR="00761267" w:rsidRDefault="00000000" w:rsidP="00903305">
            <w:pPr>
              <w:rPr>
                <w:rFonts w:asciiTheme="majorHAnsi" w:eastAsia="Arial" w:hAnsiTheme="majorHAnsi" w:cstheme="majorHAnsi"/>
              </w:rPr>
            </w:pPr>
            <w:sdt>
              <w:sdtPr>
                <w:rPr>
                  <w:rFonts w:asciiTheme="majorHAnsi" w:eastAsia="Arial" w:hAnsiTheme="majorHAnsi" w:cstheme="majorHAnsi"/>
                </w:rPr>
                <w:id w:val="-2098310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1267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  <w:p w14:paraId="668A0DB7" w14:textId="0488D278" w:rsidR="001164DD" w:rsidRPr="00CB5FA4" w:rsidRDefault="00000000" w:rsidP="00903305">
            <w:pPr>
              <w:rPr>
                <w:rFonts w:ascii="Calibri Light" w:eastAsia="Arial" w:hAnsi="Calibri Light" w:cs="Calibri Light"/>
                <w:b/>
                <w:bCs/>
                <w:i/>
                <w:color w:val="FF0000"/>
              </w:rPr>
            </w:pPr>
            <w:sdt>
              <w:sdtPr>
                <w:rPr>
                  <w:rFonts w:asciiTheme="majorHAnsi" w:eastAsia="Arial" w:hAnsiTheme="majorHAnsi" w:cstheme="majorHAnsi"/>
                </w:rPr>
                <w:id w:val="-112829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64DD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  <w:tc>
          <w:tcPr>
            <w:tcW w:w="13063" w:type="dxa"/>
          </w:tcPr>
          <w:p w14:paraId="3C0200BD" w14:textId="070E9BA0" w:rsidR="00761267" w:rsidRDefault="00761267" w:rsidP="00903305">
            <w:pPr>
              <w:rPr>
                <w:rFonts w:asciiTheme="majorHAnsi" w:eastAsia="Arial" w:hAnsiTheme="majorHAnsi" w:cstheme="majorHAnsi"/>
              </w:rPr>
            </w:pPr>
            <w:r>
              <w:rPr>
                <w:rFonts w:asciiTheme="majorHAnsi" w:hAnsiTheme="majorHAnsi"/>
              </w:rPr>
              <w:t xml:space="preserve">Is-sajjieda (inkluż l-SSCF) </w:t>
            </w:r>
          </w:p>
          <w:p w14:paraId="5D18D1FE" w14:textId="3EADDEFB" w:rsidR="00761267" w:rsidRDefault="00761267" w:rsidP="00903305">
            <w:pPr>
              <w:rPr>
                <w:rFonts w:asciiTheme="majorHAnsi" w:eastAsia="Arial" w:hAnsiTheme="majorHAnsi" w:cstheme="majorHAnsi"/>
              </w:rPr>
            </w:pPr>
            <w:r>
              <w:rPr>
                <w:rFonts w:asciiTheme="majorHAnsi" w:hAnsiTheme="majorHAnsi"/>
              </w:rPr>
              <w:t>SMEs relatati mas-settur</w:t>
            </w:r>
          </w:p>
          <w:p w14:paraId="409BB1FA" w14:textId="05412DBA" w:rsidR="00761267" w:rsidRDefault="00761267" w:rsidP="00903305">
            <w:pPr>
              <w:rPr>
                <w:rFonts w:asciiTheme="majorHAnsi" w:eastAsia="Arial" w:hAnsiTheme="majorHAnsi" w:cstheme="majorHAnsi"/>
              </w:rPr>
            </w:pPr>
            <w:r>
              <w:rPr>
                <w:rFonts w:asciiTheme="majorHAnsi" w:hAnsiTheme="majorHAnsi"/>
              </w:rPr>
              <w:t>Kooperattivi tas-sajd</w:t>
            </w:r>
          </w:p>
          <w:p w14:paraId="69265FE2" w14:textId="0DE7C778" w:rsidR="00761267" w:rsidRDefault="00761267" w:rsidP="00903305">
            <w:pPr>
              <w:rPr>
                <w:rFonts w:asciiTheme="majorHAnsi" w:eastAsia="Arial" w:hAnsiTheme="majorHAnsi" w:cstheme="majorHAnsi"/>
              </w:rPr>
            </w:pPr>
            <w:r>
              <w:rPr>
                <w:rFonts w:asciiTheme="majorHAnsi" w:hAnsiTheme="majorHAnsi"/>
              </w:rPr>
              <w:t>Żgħażagħ li qed ifittxu li jidħlu fis-settur</w:t>
            </w:r>
          </w:p>
          <w:p w14:paraId="6E5AD738" w14:textId="77777777" w:rsidR="00903305" w:rsidRDefault="00761267" w:rsidP="00903305">
            <w:pPr>
              <w:rPr>
                <w:rFonts w:asciiTheme="majorHAnsi" w:eastAsia="Arial" w:hAnsiTheme="majorHAnsi" w:cstheme="majorHAnsi"/>
              </w:rPr>
            </w:pPr>
            <w:r>
              <w:rPr>
                <w:rFonts w:asciiTheme="majorHAnsi" w:hAnsiTheme="majorHAnsi"/>
              </w:rPr>
              <w:t xml:space="preserve">Konjuġi/sħab involuti f’attivitajiet tas-sajd  </w:t>
            </w:r>
          </w:p>
          <w:p w14:paraId="14553BE1" w14:textId="223C9881" w:rsidR="001164DD" w:rsidRPr="009645BC" w:rsidRDefault="001164DD" w:rsidP="00903305">
            <w:pPr>
              <w:rPr>
                <w:rFonts w:asciiTheme="majorHAnsi" w:eastAsia="Arial" w:hAnsiTheme="majorHAnsi" w:cstheme="majorHAnsi"/>
              </w:rPr>
            </w:pPr>
            <w:r>
              <w:rPr>
                <w:rFonts w:asciiTheme="majorHAnsi" w:hAnsiTheme="majorHAnsi"/>
              </w:rPr>
              <w:t>Il-pubbliku ġenerali</w:t>
            </w:r>
          </w:p>
        </w:tc>
      </w:tr>
      <w:tr w:rsidR="001E0C3F" w:rsidRPr="002F2359" w14:paraId="41D0CE8B" w14:textId="77777777" w:rsidTr="000C4C31">
        <w:trPr>
          <w:trHeight w:val="310"/>
        </w:trPr>
        <w:tc>
          <w:tcPr>
            <w:tcW w:w="5000" w:type="pct"/>
            <w:gridSpan w:val="2"/>
            <w:shd w:val="clear" w:color="auto" w:fill="000039"/>
          </w:tcPr>
          <w:p w14:paraId="0C1CA41E" w14:textId="679435D1" w:rsidR="001E0C3F" w:rsidRPr="002F2359" w:rsidRDefault="00937A7F">
            <w:pPr>
              <w:rPr>
                <w:rFonts w:ascii="Calibri Light" w:hAnsi="Calibri Light" w:cs="Calibri Light"/>
                <w:i/>
                <w:color w:val="FFFFFF" w:themeColor="background1"/>
              </w:rPr>
            </w:pPr>
            <w:bookmarkStart w:id="27" w:name="_MON_1739256213"/>
            <w:bookmarkStart w:id="28" w:name="_1739610062"/>
            <w:bookmarkEnd w:id="27"/>
            <w:bookmarkEnd w:id="28"/>
            <w:r>
              <w:br w:type="page"/>
            </w:r>
            <w:bookmarkStart w:id="29" w:name="_1739610081"/>
            <w:bookmarkEnd w:id="29"/>
            <w:r>
              <w:rPr>
                <w:rFonts w:ascii="Calibri Light" w:hAnsi="Calibri Light"/>
                <w:b/>
                <w:color w:val="FFC000"/>
                <w:sz w:val="22"/>
              </w:rPr>
              <w:t xml:space="preserve">Drittijiet Fundamentali u Prinċipji tal-Ugwaljanza – Massimu ta’ 5 Marki </w:t>
            </w:r>
          </w:p>
        </w:tc>
      </w:tr>
      <w:tr w:rsidR="001E0C3F" w:rsidRPr="00C711E1" w14:paraId="298F10FB" w14:textId="77777777" w:rsidTr="000C4C31">
        <w:trPr>
          <w:trHeight w:val="601"/>
        </w:trPr>
        <w:tc>
          <w:tcPr>
            <w:tcW w:w="599" w:type="pct"/>
          </w:tcPr>
          <w:p w14:paraId="02907474" w14:textId="77777777" w:rsidR="001E0C3F" w:rsidRPr="002F2359" w:rsidRDefault="001E0C3F">
            <w:pPr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/>
                <w:b/>
              </w:rPr>
              <w:t>Ugwaljanza bejn il-Ġeneri</w:t>
            </w:r>
          </w:p>
          <w:p w14:paraId="7AD04454" w14:textId="77777777" w:rsidR="001E0C3F" w:rsidRPr="002F2359" w:rsidRDefault="001E0C3F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4401" w:type="pct"/>
          </w:tcPr>
          <w:p w14:paraId="22DA4195" w14:textId="77777777" w:rsidR="001E0C3F" w:rsidRPr="00C711E1" w:rsidRDefault="001E0C3F">
            <w:pPr>
              <w:spacing w:after="120" w:line="240" w:lineRule="exact"/>
              <w:jc w:val="both"/>
              <w:rPr>
                <w:rFonts w:asciiTheme="majorHAnsi" w:eastAsia="Arial" w:hAnsiTheme="majorHAnsi" w:cstheme="majorHAnsi"/>
                <w:i/>
                <w:iCs/>
                <w:color w:val="000039"/>
              </w:rPr>
            </w:pPr>
            <w:r>
              <w:rPr>
                <w:rFonts w:asciiTheme="majorHAnsi" w:hAnsiTheme="majorHAnsi"/>
                <w:i/>
                <w:color w:val="000039"/>
              </w:rPr>
              <w:t>L-Applikant għandu jispjega kif l-ugwaljanza bejn l-irġiel u n-nisa, l-integrazzjoni tal-perspettiva tal-ġeneru u l-integrazzjoni tal-ġeneru huma kkunsidrati u promossi matul id-disinn, l-implimentazzjoni, il-monitoraġġ, ir-rappurtar u l-għeluq tal-proġetti.</w:t>
            </w:r>
          </w:p>
          <w:p w14:paraId="2A12AD4C" w14:textId="77777777" w:rsidR="001E0C3F" w:rsidRPr="00C711E1" w:rsidRDefault="001E0C3F">
            <w:pPr>
              <w:spacing w:after="120" w:line="240" w:lineRule="exact"/>
              <w:jc w:val="both"/>
              <w:rPr>
                <w:rFonts w:asciiTheme="majorHAnsi" w:hAnsiTheme="majorHAnsi" w:cstheme="majorHAnsi"/>
                <w:b/>
                <w:color w:val="000000" w:themeColor="text1"/>
              </w:rPr>
            </w:pPr>
          </w:p>
        </w:tc>
      </w:tr>
      <w:tr w:rsidR="001E0C3F" w:rsidRPr="00C711E1" w14:paraId="3B511D4D" w14:textId="77777777" w:rsidTr="000C4C31">
        <w:trPr>
          <w:trHeight w:val="601"/>
        </w:trPr>
        <w:tc>
          <w:tcPr>
            <w:tcW w:w="599" w:type="pct"/>
          </w:tcPr>
          <w:p w14:paraId="708B34E3" w14:textId="77777777" w:rsidR="001E0C3F" w:rsidRPr="002F2359" w:rsidRDefault="001E0C3F">
            <w:pPr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/>
                <w:b/>
              </w:rPr>
              <w:t>Opportunitajiet Indaqs</w:t>
            </w:r>
          </w:p>
          <w:p w14:paraId="2778E226" w14:textId="77777777" w:rsidR="001E0C3F" w:rsidRPr="002F2359" w:rsidRDefault="001E0C3F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4401" w:type="pct"/>
          </w:tcPr>
          <w:p w14:paraId="6388A50B" w14:textId="77777777" w:rsidR="001E0C3F" w:rsidRPr="00C711E1" w:rsidRDefault="001E0C3F">
            <w:pPr>
              <w:spacing w:after="120" w:line="240" w:lineRule="exact"/>
              <w:jc w:val="both"/>
              <w:rPr>
                <w:rFonts w:asciiTheme="majorHAnsi" w:eastAsia="Arial" w:hAnsiTheme="majorHAnsi" w:cstheme="majorHAnsi"/>
                <w:i/>
                <w:iCs/>
                <w:color w:val="000039"/>
              </w:rPr>
            </w:pPr>
            <w:r>
              <w:rPr>
                <w:rFonts w:asciiTheme="majorHAnsi" w:hAnsiTheme="majorHAnsi"/>
                <w:i/>
                <w:color w:val="000039"/>
              </w:rPr>
              <w:t>L-Applikant għandu jqis passi xierqa biex jiżgura opportunitajiet indaqs indipendentement mill-ġeneru, l-oriġini razzjali jew etnika, ir-reliġjon jew it-twemmin, id-diżabbiltà, l-età jew l-orjentazzjoni sesswali matul id-disinn, l-implimentazzjoni, il-monitoraġġ, ir-rappurtar u l-għeluq tal-proġetti.</w:t>
            </w:r>
          </w:p>
          <w:p w14:paraId="0C307DA7" w14:textId="77777777" w:rsidR="001E0C3F" w:rsidRPr="00C711E1" w:rsidRDefault="001E0C3F">
            <w:pPr>
              <w:spacing w:after="120" w:line="240" w:lineRule="exact"/>
              <w:jc w:val="both"/>
              <w:rPr>
                <w:rFonts w:asciiTheme="majorHAnsi" w:hAnsiTheme="majorHAnsi" w:cstheme="majorHAnsi"/>
                <w:b/>
                <w:color w:val="000000" w:themeColor="text1"/>
              </w:rPr>
            </w:pPr>
          </w:p>
        </w:tc>
      </w:tr>
      <w:tr w:rsidR="001E0C3F" w:rsidRPr="005C2501" w14:paraId="1646478F" w14:textId="77777777" w:rsidTr="000C4C31">
        <w:trPr>
          <w:trHeight w:val="601"/>
        </w:trPr>
        <w:tc>
          <w:tcPr>
            <w:tcW w:w="599" w:type="pct"/>
          </w:tcPr>
          <w:p w14:paraId="31DDDE34" w14:textId="77777777" w:rsidR="001E0C3F" w:rsidRPr="002F2359" w:rsidRDefault="001E0C3F">
            <w:pPr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/>
                <w:b/>
              </w:rPr>
              <w:t>Nondiskriminazzjoni inkluża l-aċċessibbiltà għall-persuni b’diżabilità</w:t>
            </w:r>
          </w:p>
          <w:p w14:paraId="27A23274" w14:textId="77777777" w:rsidR="001E0C3F" w:rsidRPr="002F2359" w:rsidRDefault="001E0C3F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4401" w:type="pct"/>
          </w:tcPr>
          <w:p w14:paraId="14766383" w14:textId="2B38ED35" w:rsidR="001E0C3F" w:rsidRPr="00C711E1" w:rsidRDefault="001E0C3F">
            <w:pPr>
              <w:spacing w:after="120" w:line="240" w:lineRule="exact"/>
              <w:jc w:val="both"/>
              <w:rPr>
                <w:rFonts w:asciiTheme="majorHAnsi" w:eastAsia="Arial" w:hAnsiTheme="majorHAnsi" w:cstheme="majorHAnsi"/>
                <w:i/>
                <w:iCs/>
                <w:color w:val="000039"/>
              </w:rPr>
            </w:pPr>
            <w:r>
              <w:rPr>
                <w:rFonts w:asciiTheme="majorHAnsi" w:hAnsiTheme="majorHAnsi"/>
                <w:i/>
                <w:color w:val="000039"/>
              </w:rPr>
              <w:t>L-Applikant għandu jispjega kif se jiġu stabbiliti miżuri li jipprevjenu d-diskriminazzjoni b’mod partikolari l-aċċessibbiltà għall-persuni b’diżabilità u li jiżguraw l-aċċess għal kulħadd.</w:t>
            </w:r>
          </w:p>
          <w:p w14:paraId="1CD44420" w14:textId="77777777" w:rsidR="001E0C3F" w:rsidRPr="005C2501" w:rsidRDefault="001E0C3F">
            <w:pPr>
              <w:spacing w:after="120" w:line="240" w:lineRule="exact"/>
              <w:jc w:val="both"/>
              <w:rPr>
                <w:rFonts w:asciiTheme="majorHAnsi" w:eastAsia="Arial" w:hAnsiTheme="majorHAnsi" w:cstheme="majorHAnsi"/>
                <w:color w:val="000000" w:themeColor="text1"/>
              </w:rPr>
            </w:pPr>
          </w:p>
        </w:tc>
      </w:tr>
      <w:tr w:rsidR="001E0C3F" w:rsidRPr="00454C72" w14:paraId="78481276" w14:textId="77777777" w:rsidTr="000C4C31">
        <w:trPr>
          <w:trHeight w:val="310"/>
        </w:trPr>
        <w:tc>
          <w:tcPr>
            <w:tcW w:w="5000" w:type="pct"/>
            <w:gridSpan w:val="2"/>
            <w:shd w:val="clear" w:color="auto" w:fill="000039"/>
          </w:tcPr>
          <w:p w14:paraId="6229CA70" w14:textId="64441D32" w:rsidR="001E0C3F" w:rsidRPr="00454C72" w:rsidRDefault="002A4061">
            <w:pPr>
              <w:rPr>
                <w:rFonts w:asciiTheme="majorHAnsi" w:eastAsia="Arial" w:hAnsiTheme="majorHAnsi" w:cstheme="majorHAnsi"/>
                <w:i/>
                <w:color w:val="FFFFFF" w:themeColor="background1"/>
                <w:sz w:val="18"/>
                <w:szCs w:val="18"/>
              </w:rPr>
            </w:pPr>
            <w:r>
              <w:rPr>
                <w:rFonts w:ascii="Calibri Light" w:hAnsi="Calibri Light"/>
                <w:b/>
                <w:color w:val="FFC000"/>
                <w:sz w:val="22"/>
              </w:rPr>
              <w:t xml:space="preserve">Żvilupp Sostenibbli – Massimu ta’ 10 Marki </w:t>
            </w:r>
          </w:p>
        </w:tc>
      </w:tr>
      <w:tr w:rsidR="001E0C3F" w:rsidRPr="005C2501" w14:paraId="63C2B08B" w14:textId="77777777" w:rsidTr="000C4C31">
        <w:trPr>
          <w:trHeight w:val="601"/>
        </w:trPr>
        <w:tc>
          <w:tcPr>
            <w:tcW w:w="599" w:type="pct"/>
          </w:tcPr>
          <w:p w14:paraId="7FF928A8" w14:textId="77777777" w:rsidR="001E0C3F" w:rsidRPr="00C20B34" w:rsidRDefault="001E0C3F">
            <w:pPr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/>
                <w:b/>
              </w:rPr>
              <w:t>Tkabbir Ekonomiku</w:t>
            </w:r>
          </w:p>
          <w:p w14:paraId="1499B589" w14:textId="77777777" w:rsidR="001E0C3F" w:rsidRPr="00C20B34" w:rsidRDefault="001E0C3F">
            <w:pPr>
              <w:rPr>
                <w:rFonts w:ascii="Calibri Light" w:hAnsi="Calibri Light" w:cs="Calibri Light"/>
                <w:b/>
                <w:color w:val="FFFFFF" w:themeColor="background1"/>
              </w:rPr>
            </w:pPr>
          </w:p>
        </w:tc>
        <w:tc>
          <w:tcPr>
            <w:tcW w:w="4401" w:type="pct"/>
          </w:tcPr>
          <w:p w14:paraId="67D61006" w14:textId="77777777" w:rsidR="001E0C3F" w:rsidRDefault="001E0C3F">
            <w:pPr>
              <w:spacing w:line="240" w:lineRule="exact"/>
              <w:jc w:val="both"/>
              <w:rPr>
                <w:rFonts w:ascii="Calibri Light" w:eastAsia="Arial" w:hAnsi="Calibri Light" w:cs="Calibri Light"/>
                <w:i/>
                <w:iCs/>
                <w:color w:val="000039"/>
              </w:rPr>
            </w:pPr>
            <w:r>
              <w:rPr>
                <w:rFonts w:ascii="Calibri Light" w:hAnsi="Calibri Light"/>
                <w:i/>
                <w:color w:val="000039"/>
              </w:rPr>
              <w:t>L-Applikant għandu jiddeskrivi l-kontribut tal-proġett tiegħu għat-tkabbir ekonomiku permezz tal-kontribut potenzjali lejn l-ekonomija/l-industrija lokali.</w:t>
            </w:r>
          </w:p>
          <w:p w14:paraId="1A31AC6B" w14:textId="77777777" w:rsidR="001E0C3F" w:rsidRDefault="001E0C3F">
            <w:pPr>
              <w:spacing w:line="360" w:lineRule="auto"/>
              <w:jc w:val="both"/>
              <w:rPr>
                <w:rFonts w:ascii="Calibri Light" w:eastAsia="Arial" w:hAnsi="Calibri Light" w:cs="Calibri Light"/>
                <w:i/>
                <w:iCs/>
                <w:color w:val="000039"/>
              </w:rPr>
            </w:pPr>
          </w:p>
          <w:p w14:paraId="7EB05078" w14:textId="77777777" w:rsidR="001E0C3F" w:rsidRDefault="001E0C3F">
            <w:pPr>
              <w:spacing w:line="360" w:lineRule="auto"/>
              <w:jc w:val="both"/>
              <w:rPr>
                <w:rFonts w:ascii="Calibri Light" w:eastAsia="Arial" w:hAnsi="Calibri Light" w:cs="Calibri Light"/>
                <w:i/>
                <w:iCs/>
                <w:color w:val="000039"/>
              </w:rPr>
            </w:pPr>
          </w:p>
          <w:p w14:paraId="4D0C165C" w14:textId="77777777" w:rsidR="001E0C3F" w:rsidRPr="005C2501" w:rsidRDefault="001E0C3F">
            <w:pPr>
              <w:spacing w:line="360" w:lineRule="auto"/>
              <w:jc w:val="both"/>
              <w:rPr>
                <w:rFonts w:ascii="Calibri Light" w:eastAsia="Arial" w:hAnsi="Calibri Light" w:cs="Calibri Light"/>
                <w:i/>
                <w:color w:val="000039"/>
              </w:rPr>
            </w:pPr>
          </w:p>
        </w:tc>
      </w:tr>
      <w:tr w:rsidR="001E0C3F" w:rsidRPr="00C20B34" w14:paraId="76FFC4F1" w14:textId="77777777" w:rsidTr="000C4C31">
        <w:trPr>
          <w:trHeight w:val="601"/>
        </w:trPr>
        <w:tc>
          <w:tcPr>
            <w:tcW w:w="599" w:type="pct"/>
          </w:tcPr>
          <w:p w14:paraId="3EFBBEA1" w14:textId="77777777" w:rsidR="001E0C3F" w:rsidRPr="00C20B34" w:rsidRDefault="001E0C3F">
            <w:pPr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/>
                <w:b/>
              </w:rPr>
              <w:lastRenderedPageBreak/>
              <w:t>Koeżjoni Soċjali</w:t>
            </w:r>
          </w:p>
          <w:p w14:paraId="5ACD032C" w14:textId="77777777" w:rsidR="001E0C3F" w:rsidRPr="00C20B34" w:rsidRDefault="001E0C3F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4401" w:type="pct"/>
          </w:tcPr>
          <w:p w14:paraId="05FFA347" w14:textId="77777777" w:rsidR="001E0C3F" w:rsidRDefault="001E0C3F">
            <w:pPr>
              <w:tabs>
                <w:tab w:val="left" w:pos="1365"/>
              </w:tabs>
              <w:spacing w:after="120" w:line="240" w:lineRule="exact"/>
              <w:rPr>
                <w:rFonts w:ascii="Calibri Light" w:eastAsia="Arial" w:hAnsi="Calibri Light" w:cs="Calibri Light"/>
                <w:i/>
                <w:iCs/>
                <w:color w:val="000039"/>
              </w:rPr>
            </w:pPr>
            <w:r>
              <w:rPr>
                <w:rFonts w:ascii="Calibri Light" w:hAnsi="Calibri Light"/>
                <w:i/>
                <w:color w:val="002060"/>
              </w:rPr>
              <w:t>L-Applikant għandu jiddeskrivi l-kontribut tal-proġett lejn il-koeżjoni soċjali permezz tal-iżvilupp potenzjali tal-ħiliet bħala riżultat tal-proġett u l-ġenerazzjoni tal-impjiegi</w:t>
            </w:r>
            <w:r>
              <w:rPr>
                <w:rFonts w:ascii="Calibri Light" w:hAnsi="Calibri Light"/>
                <w:i/>
                <w:color w:val="000039"/>
              </w:rPr>
              <w:t>.</w:t>
            </w:r>
          </w:p>
          <w:p w14:paraId="3B278AAC" w14:textId="77777777" w:rsidR="001E0C3F" w:rsidRPr="00C20B34" w:rsidRDefault="001E0C3F">
            <w:pPr>
              <w:tabs>
                <w:tab w:val="left" w:pos="1365"/>
              </w:tabs>
              <w:spacing w:line="360" w:lineRule="auto"/>
              <w:rPr>
                <w:rFonts w:ascii="Calibri Light" w:hAnsi="Calibri Light" w:cs="Calibri Light"/>
                <w:b/>
              </w:rPr>
            </w:pPr>
          </w:p>
        </w:tc>
      </w:tr>
      <w:tr w:rsidR="003E5FFB" w:rsidRPr="00C20B34" w14:paraId="44C882D3" w14:textId="77777777" w:rsidTr="000C4C31">
        <w:trPr>
          <w:trHeight w:val="601"/>
        </w:trPr>
        <w:tc>
          <w:tcPr>
            <w:tcW w:w="599" w:type="pct"/>
          </w:tcPr>
          <w:p w14:paraId="4F47CBD2" w14:textId="70AC1E38" w:rsidR="003E5FFB" w:rsidRPr="00C20B34" w:rsidRDefault="003E5FFB">
            <w:pPr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/>
                <w:b/>
              </w:rPr>
              <w:t>Sostenibbiltà Ambjentali</w:t>
            </w:r>
          </w:p>
        </w:tc>
        <w:tc>
          <w:tcPr>
            <w:tcW w:w="4401" w:type="pct"/>
          </w:tcPr>
          <w:p w14:paraId="7D39EC13" w14:textId="1FE2BF2F" w:rsidR="003E5FFB" w:rsidRDefault="003E5FFB">
            <w:pPr>
              <w:tabs>
                <w:tab w:val="left" w:pos="1365"/>
              </w:tabs>
              <w:spacing w:after="120" w:line="240" w:lineRule="exact"/>
              <w:rPr>
                <w:rFonts w:ascii="Calibri Light" w:eastAsia="Arial" w:hAnsi="Calibri Light" w:cs="Calibri Light"/>
                <w:i/>
                <w:color w:val="002060"/>
              </w:rPr>
            </w:pPr>
            <w:r>
              <w:rPr>
                <w:rFonts w:ascii="Calibri Light" w:hAnsi="Calibri Light"/>
                <w:i/>
                <w:color w:val="002060"/>
              </w:rPr>
              <w:t xml:space="preserve">L-Applikant għandu jiddeskrivi kif il-proposta hija kapaċi turi li hija kompatibbli mar-rekwiżiti taħt il-leġiżlazzjoni Ewropea u dik Nazzjonali, filwaqt li jinkludi deskrizzjoni adegwata ta’ miżuri effettivi biex tinkiseb is-sostenibbiltà ambjentali. </w:t>
            </w:r>
          </w:p>
          <w:p w14:paraId="10631926" w14:textId="47DC9BCE" w:rsidR="003E5FFB" w:rsidRPr="0057782B" w:rsidRDefault="003E5FFB">
            <w:pPr>
              <w:tabs>
                <w:tab w:val="left" w:pos="1365"/>
              </w:tabs>
              <w:spacing w:after="120" w:line="240" w:lineRule="exact"/>
              <w:rPr>
                <w:rFonts w:ascii="Calibri Light" w:eastAsia="Arial" w:hAnsi="Calibri Light" w:cs="Calibri Light"/>
                <w:iCs/>
                <w:color w:val="002060"/>
              </w:rPr>
            </w:pPr>
          </w:p>
        </w:tc>
      </w:tr>
    </w:tbl>
    <w:p w14:paraId="199841DD" w14:textId="77777777" w:rsidR="00DA43A0" w:rsidRDefault="00DA43A0" w:rsidP="008729E7">
      <w:pPr>
        <w:rPr>
          <w:rFonts w:asciiTheme="minorHAnsi" w:hAnsiTheme="minorHAnsi" w:cstheme="minorHAnsi"/>
          <w:b/>
          <w:bCs/>
        </w:rPr>
        <w:sectPr w:rsidR="00DA43A0" w:rsidSect="00DA43A0">
          <w:pgSz w:w="16838" w:h="11906" w:orient="landscape" w:code="9"/>
          <w:pgMar w:top="1440" w:right="1440" w:bottom="1440" w:left="1559" w:header="709" w:footer="567" w:gutter="0"/>
          <w:cols w:space="708"/>
          <w:titlePg/>
          <w:docGrid w:linePitch="360"/>
        </w:sectPr>
      </w:pPr>
      <w:bookmarkStart w:id="30" w:name="_Toc128758443"/>
    </w:p>
    <w:p w14:paraId="4B99BB5D" w14:textId="414902DB" w:rsidR="00776B07" w:rsidRPr="008729E7" w:rsidRDefault="00776B07" w:rsidP="008729E7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/>
          <w:b/>
        </w:rPr>
        <w:lastRenderedPageBreak/>
        <w:t xml:space="preserve">Outputs kwantitattivi tal-Proġett – Massimu ta’ 10 Punti </w:t>
      </w:r>
    </w:p>
    <w:p w14:paraId="63B5C49C" w14:textId="03BA20D7" w:rsidR="00776B07" w:rsidRPr="00EA53A8" w:rsidRDefault="00776B07" w:rsidP="00776B07">
      <w:pPr>
        <w:jc w:val="both"/>
        <w:rPr>
          <w:rFonts w:ascii="Calibri Light" w:hAnsi="Calibri Light" w:cs="Calibri Light"/>
          <w:i/>
          <w:color w:val="002060"/>
        </w:rPr>
      </w:pPr>
      <w:r>
        <w:rPr>
          <w:rFonts w:ascii="Calibri Light" w:hAnsi="Calibri Light"/>
          <w:i/>
          <w:color w:val="002060"/>
        </w:rPr>
        <w:t xml:space="preserve">Fit-tabelli ta’ hawn taħt indika l-output u r-riżultati li se jinkisbu bħala riżultat tal-implimentazzjoni tal-attivitajiet f’dan il-pjan ta’ ħidma bħala parti minn dan il-proġett. </w:t>
      </w:r>
    </w:p>
    <w:tbl>
      <w:tblPr>
        <w:tblStyle w:val="TableGrid"/>
        <w:tblpPr w:leftFromText="180" w:rightFromText="180" w:vertAnchor="text" w:horzAnchor="margin" w:tblpY="1099"/>
        <w:tblW w:w="9634" w:type="dxa"/>
        <w:tblLook w:val="04A0" w:firstRow="1" w:lastRow="0" w:firstColumn="1" w:lastColumn="0" w:noHBand="0" w:noVBand="1"/>
      </w:tblPr>
      <w:tblGrid>
        <w:gridCol w:w="2405"/>
        <w:gridCol w:w="1559"/>
        <w:gridCol w:w="1560"/>
        <w:gridCol w:w="4110"/>
      </w:tblGrid>
      <w:tr w:rsidR="004D2E9F" w:rsidRPr="00650127" w14:paraId="0ADD95DB" w14:textId="77777777" w:rsidTr="00EB1069">
        <w:trPr>
          <w:trHeight w:val="226"/>
        </w:trPr>
        <w:tc>
          <w:tcPr>
            <w:tcW w:w="2405" w:type="dxa"/>
            <w:shd w:val="clear" w:color="auto" w:fill="000039"/>
            <w:vAlign w:val="center"/>
          </w:tcPr>
          <w:p w14:paraId="262B3402" w14:textId="7EECDECB" w:rsidR="004D2E9F" w:rsidRPr="0014595F" w:rsidRDefault="004D2E9F" w:rsidP="00EB1069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  <w:highlight w:val="yellow"/>
              </w:rPr>
            </w:pPr>
            <w:r>
              <w:rPr>
                <w:rFonts w:asciiTheme="majorHAnsi" w:hAnsiTheme="majorHAnsi"/>
                <w:b/>
                <w:sz w:val="22"/>
              </w:rPr>
              <w:t>INDIKATURI TAL-OUTPUTS</w:t>
            </w:r>
          </w:p>
        </w:tc>
        <w:tc>
          <w:tcPr>
            <w:tcW w:w="1559" w:type="dxa"/>
            <w:shd w:val="clear" w:color="auto" w:fill="000039"/>
            <w:vAlign w:val="center"/>
          </w:tcPr>
          <w:p w14:paraId="627708B1" w14:textId="77777777" w:rsidR="004D2E9F" w:rsidRPr="0014595F" w:rsidRDefault="004D2E9F" w:rsidP="004D2E9F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</w:rPr>
              <w:t>Unità tal-Kejl</w:t>
            </w:r>
          </w:p>
        </w:tc>
        <w:tc>
          <w:tcPr>
            <w:tcW w:w="1560" w:type="dxa"/>
            <w:shd w:val="clear" w:color="auto" w:fill="000039"/>
            <w:vAlign w:val="center"/>
          </w:tcPr>
          <w:p w14:paraId="0B955196" w14:textId="77777777" w:rsidR="004D2E9F" w:rsidRPr="0014595F" w:rsidRDefault="004D2E9F" w:rsidP="004D2E9F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</w:rPr>
              <w:t>Stadju importanti 2024</w:t>
            </w:r>
          </w:p>
        </w:tc>
        <w:tc>
          <w:tcPr>
            <w:tcW w:w="4110" w:type="dxa"/>
            <w:shd w:val="clear" w:color="auto" w:fill="000039"/>
            <w:vAlign w:val="center"/>
          </w:tcPr>
          <w:p w14:paraId="7A678E74" w14:textId="77777777" w:rsidR="004D2E9F" w:rsidRPr="0014595F" w:rsidRDefault="004D2E9F" w:rsidP="004D2E9F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</w:rPr>
              <w:t>Mira 2029 u/jew Tmiem l-operazzjoni</w:t>
            </w:r>
          </w:p>
        </w:tc>
      </w:tr>
      <w:tr w:rsidR="004D2E9F" w:rsidRPr="00650127" w14:paraId="2041626B" w14:textId="77777777" w:rsidTr="00EB1069">
        <w:trPr>
          <w:trHeight w:val="258"/>
        </w:trPr>
        <w:tc>
          <w:tcPr>
            <w:tcW w:w="2405" w:type="dxa"/>
            <w:vAlign w:val="center"/>
          </w:tcPr>
          <w:p w14:paraId="75AF3DEC" w14:textId="77777777" w:rsidR="004D2E9F" w:rsidRPr="009D14F0" w:rsidRDefault="004D2E9F" w:rsidP="00EB106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</w:rPr>
              <w:t xml:space="preserve">COO1 – Numru ta’ operazzjonijiet </w:t>
            </w:r>
          </w:p>
        </w:tc>
        <w:tc>
          <w:tcPr>
            <w:tcW w:w="1559" w:type="dxa"/>
            <w:vAlign w:val="center"/>
          </w:tcPr>
          <w:p w14:paraId="5EE79087" w14:textId="77777777" w:rsidR="004D2E9F" w:rsidRPr="00781A0A" w:rsidRDefault="004D2E9F" w:rsidP="004D2E9F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</w:rPr>
              <w:t>Numru</w:t>
            </w:r>
          </w:p>
        </w:tc>
        <w:tc>
          <w:tcPr>
            <w:tcW w:w="1560" w:type="dxa"/>
            <w:vAlign w:val="center"/>
          </w:tcPr>
          <w:p w14:paraId="74A06661" w14:textId="77777777" w:rsidR="004D2E9F" w:rsidRPr="0014595F" w:rsidRDefault="004D2E9F" w:rsidP="004D2E9F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48848130" w14:textId="77777777" w:rsidR="004D2E9F" w:rsidRPr="0014595F" w:rsidRDefault="004D2E9F" w:rsidP="004D2E9F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4D2E9F" w:rsidRPr="00650127" w14:paraId="2C27B2B7" w14:textId="77777777" w:rsidTr="00EB1069">
        <w:trPr>
          <w:trHeight w:val="226"/>
        </w:trPr>
        <w:tc>
          <w:tcPr>
            <w:tcW w:w="2405" w:type="dxa"/>
            <w:shd w:val="clear" w:color="auto" w:fill="000039"/>
            <w:vAlign w:val="center"/>
          </w:tcPr>
          <w:p w14:paraId="6C61C7CF" w14:textId="77777777" w:rsidR="004D2E9F" w:rsidRPr="0014595F" w:rsidRDefault="004D2E9F" w:rsidP="00EB106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</w:rPr>
              <w:t>INDIKATURI TAR-RIŻULTATI</w:t>
            </w:r>
          </w:p>
        </w:tc>
        <w:tc>
          <w:tcPr>
            <w:tcW w:w="1559" w:type="dxa"/>
            <w:shd w:val="clear" w:color="auto" w:fill="000039"/>
            <w:vAlign w:val="center"/>
          </w:tcPr>
          <w:p w14:paraId="7E3B405D" w14:textId="77777777" w:rsidR="004D2E9F" w:rsidRPr="0014595F" w:rsidRDefault="004D2E9F" w:rsidP="00EB1069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</w:rPr>
              <w:t>Unità tal-Kejl</w:t>
            </w:r>
          </w:p>
        </w:tc>
        <w:tc>
          <w:tcPr>
            <w:tcW w:w="5670" w:type="dxa"/>
            <w:gridSpan w:val="2"/>
            <w:shd w:val="clear" w:color="auto" w:fill="000039"/>
            <w:vAlign w:val="center"/>
          </w:tcPr>
          <w:p w14:paraId="42212CD7" w14:textId="77777777" w:rsidR="004D2E9F" w:rsidRPr="0014595F" w:rsidRDefault="004D2E9F" w:rsidP="00EB1069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</w:rPr>
              <w:t>Mira 2029 u/jew Tmiem l-operazzjoni</w:t>
            </w:r>
          </w:p>
        </w:tc>
      </w:tr>
      <w:tr w:rsidR="004D2E9F" w:rsidRPr="00650127" w14:paraId="3A220AEF" w14:textId="77777777" w:rsidTr="00EB1069">
        <w:trPr>
          <w:trHeight w:val="226"/>
        </w:trPr>
        <w:tc>
          <w:tcPr>
            <w:tcW w:w="2405" w:type="dxa"/>
            <w:vAlign w:val="center"/>
          </w:tcPr>
          <w:p w14:paraId="698983FB" w14:textId="77777777" w:rsidR="004D2E9F" w:rsidRPr="00110E63" w:rsidRDefault="004D2E9F" w:rsidP="004D2E9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</w:rPr>
              <w:t>CR07 – Impjiegi Miżmuma (numru ta’ persuni)</w:t>
            </w:r>
          </w:p>
        </w:tc>
        <w:tc>
          <w:tcPr>
            <w:tcW w:w="1559" w:type="dxa"/>
            <w:vAlign w:val="center"/>
          </w:tcPr>
          <w:p w14:paraId="5B9914EA" w14:textId="77777777" w:rsidR="004D2E9F" w:rsidRPr="00110E63" w:rsidRDefault="004D2E9F" w:rsidP="004D2E9F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1AC441F5" w14:textId="77777777" w:rsidR="004D2E9F" w:rsidRPr="00110E63" w:rsidRDefault="004D2E9F" w:rsidP="004D2E9F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4D2E9F" w:rsidRPr="00650127" w14:paraId="64BF0A20" w14:textId="77777777" w:rsidTr="00EB1069">
        <w:trPr>
          <w:trHeight w:val="226"/>
        </w:trPr>
        <w:tc>
          <w:tcPr>
            <w:tcW w:w="2405" w:type="dxa"/>
            <w:vAlign w:val="center"/>
          </w:tcPr>
          <w:p w14:paraId="397E045F" w14:textId="77777777" w:rsidR="004D2E9F" w:rsidRPr="00110E63" w:rsidRDefault="004D2E9F" w:rsidP="004D2E9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</w:rPr>
              <w:t xml:space="preserve">CR10 – Azzjonijiet li jikkontribwixxu għal status ambjentali tajjeb inkluż ir-restawr u l-konservazzjoni tan-natura, il-protezzjoni tal-ekosistemi, il-bijodiversità, is-saħħa u l-benesseri tal-ħut </w:t>
            </w:r>
          </w:p>
        </w:tc>
        <w:tc>
          <w:tcPr>
            <w:tcW w:w="1559" w:type="dxa"/>
            <w:vAlign w:val="center"/>
          </w:tcPr>
          <w:p w14:paraId="327A918C" w14:textId="77777777" w:rsidR="004D2E9F" w:rsidRPr="00110E63" w:rsidDel="00CB564C" w:rsidRDefault="004D2E9F" w:rsidP="004D2E9F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232E63F4" w14:textId="77777777" w:rsidR="004D2E9F" w:rsidRPr="00110E63" w:rsidRDefault="004D2E9F" w:rsidP="004D2E9F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4D2E9F" w:rsidRPr="00650127" w14:paraId="68089695" w14:textId="77777777" w:rsidTr="00EB1069">
        <w:trPr>
          <w:trHeight w:val="226"/>
        </w:trPr>
        <w:tc>
          <w:tcPr>
            <w:tcW w:w="2405" w:type="dxa"/>
            <w:vAlign w:val="center"/>
          </w:tcPr>
          <w:p w14:paraId="0B7452D4" w14:textId="77777777" w:rsidR="004D2E9F" w:rsidRDefault="004D2E9F" w:rsidP="004D2E9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</w:rPr>
              <w:t>CR14 – Innovazzjonijiet permessi (numru ta’ prodotti, servizzi, proċessi, mudelli tan-negozju jew metodi ġodda)</w:t>
            </w:r>
          </w:p>
        </w:tc>
        <w:tc>
          <w:tcPr>
            <w:tcW w:w="1559" w:type="dxa"/>
            <w:vAlign w:val="center"/>
          </w:tcPr>
          <w:p w14:paraId="089A3B9A" w14:textId="77777777" w:rsidR="004D2E9F" w:rsidRPr="00110E63" w:rsidDel="00CB564C" w:rsidRDefault="004D2E9F" w:rsidP="004D2E9F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1FED3958" w14:textId="77777777" w:rsidR="004D2E9F" w:rsidRPr="00110E63" w:rsidRDefault="004D2E9F" w:rsidP="004D2E9F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4D2E9F" w:rsidRPr="00650127" w14:paraId="21FB78B8" w14:textId="77777777" w:rsidTr="00EB1069">
        <w:trPr>
          <w:trHeight w:val="118"/>
        </w:trPr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902569" w14:textId="77777777" w:rsidR="004D2E9F" w:rsidRDefault="004D2E9F" w:rsidP="004D2E9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F7E39E" w14:textId="77777777" w:rsidR="004D2E9F" w:rsidRDefault="004D2E9F" w:rsidP="004D2E9F">
            <w:pPr>
              <w:rPr>
                <w:rStyle w:val="CommentReference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E40043" w14:textId="77777777" w:rsidR="004D2E9F" w:rsidRPr="00650127" w:rsidRDefault="004D2E9F" w:rsidP="004D2E9F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4D2E9F" w:rsidRPr="00650127" w14:paraId="34D9F511" w14:textId="77777777" w:rsidTr="00EB1069">
        <w:trPr>
          <w:trHeight w:val="226"/>
        </w:trPr>
        <w:tc>
          <w:tcPr>
            <w:tcW w:w="24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7A5ED2" w14:textId="46A0D262" w:rsidR="004D2E9F" w:rsidRDefault="004D2E9F" w:rsidP="004D2E9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945045" w14:textId="77777777" w:rsidR="004D2E9F" w:rsidRDefault="004D2E9F" w:rsidP="004D2E9F">
            <w:pPr>
              <w:rPr>
                <w:rStyle w:val="CommentReference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D82076" w14:textId="77777777" w:rsidR="004D2E9F" w:rsidRPr="00650127" w:rsidRDefault="004D2E9F" w:rsidP="004D2E9F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4F448F1B" w14:textId="1C89B060" w:rsidR="00776B07" w:rsidRPr="00EA53A8" w:rsidRDefault="004D2E9F" w:rsidP="00776B07">
      <w:pPr>
        <w:jc w:val="both"/>
        <w:rPr>
          <w:rFonts w:ascii="Calibri Light" w:hAnsi="Calibri Light" w:cs="Calibri Light"/>
          <w:i/>
        </w:rPr>
      </w:pPr>
      <w:r>
        <w:rPr>
          <w:rFonts w:ascii="Calibri Light" w:hAnsi="Calibri Light"/>
          <w:i/>
          <w:color w:val="002060"/>
        </w:rPr>
        <w:t xml:space="preserve"> Jekk jogħġbok kun żgur li ċ-ċifri inklużi fit-tabella ta’ hawn taħt huma raġonevoli, skont l-objettivi tal-proġett u jistgħu jitkejlu u jiġu vverifikati. Nirrakkomandaw bil-qawwa li l-Applikanti jirreferu għan-Noti ta’ Gwida dwar l-Indikaturi maħruġa mas-sejħa dwar kif għandhom jindirizzaw it-taqsimiet tal-indikaturi.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937E3E" w:rsidRPr="00650127" w14:paraId="12733936" w14:textId="77777777" w:rsidTr="00EB1069">
        <w:trPr>
          <w:trHeight w:val="583"/>
        </w:trPr>
        <w:tc>
          <w:tcPr>
            <w:tcW w:w="9634" w:type="dxa"/>
            <w:shd w:val="clear" w:color="auto" w:fill="000039"/>
          </w:tcPr>
          <w:p w14:paraId="10F05F8B" w14:textId="328C2E80" w:rsidR="00DC4B71" w:rsidRPr="00650127" w:rsidRDefault="00DC4B71">
            <w:pPr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/>
                <w:b/>
              </w:rPr>
              <w:t>Metodu ta’ Kwantifikazzjoni u Verifika</w:t>
            </w:r>
          </w:p>
          <w:p w14:paraId="708DFEC2" w14:textId="77777777" w:rsidR="00DC4B71" w:rsidRPr="00650127" w:rsidRDefault="00DC4B71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937E3E" w:rsidRPr="00650127" w14:paraId="1F2CC949" w14:textId="77777777" w:rsidTr="00EB1069">
        <w:trPr>
          <w:trHeight w:val="1446"/>
        </w:trPr>
        <w:tc>
          <w:tcPr>
            <w:tcW w:w="9634" w:type="dxa"/>
            <w:shd w:val="clear" w:color="auto" w:fill="000039"/>
          </w:tcPr>
          <w:p w14:paraId="27EAE475" w14:textId="655487E6" w:rsidR="00DC4B71" w:rsidRDefault="002B2A25">
            <w:pPr>
              <w:jc w:val="both"/>
              <w:rPr>
                <w:rFonts w:asciiTheme="majorHAnsi" w:hAnsiTheme="majorHAnsi" w:cstheme="majorHAnsi"/>
                <w:b/>
                <w:bCs/>
                <w:color w:val="FFC000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 xml:space="preserve">Jekk jogħġbok </w:t>
            </w:r>
            <w:r>
              <w:rPr>
                <w:rFonts w:asciiTheme="majorHAnsi" w:hAnsiTheme="majorHAnsi"/>
                <w:b/>
                <w:color w:val="FFC000"/>
              </w:rPr>
              <w:t xml:space="preserve">iddeskrivi l-metodoloġija użata biex tikkwantifika </w:t>
            </w:r>
            <w:r>
              <w:rPr>
                <w:rFonts w:asciiTheme="majorHAnsi" w:hAnsiTheme="majorHAnsi"/>
                <w:b/>
                <w:color w:val="FFFFFF" w:themeColor="background1"/>
              </w:rPr>
              <w:t>kull mira rispettiva tal-indikatur</w:t>
            </w:r>
            <w:r>
              <w:rPr>
                <w:rFonts w:asciiTheme="majorHAnsi" w:hAnsiTheme="majorHAnsi"/>
                <w:b/>
                <w:color w:val="FFC000"/>
              </w:rPr>
              <w:t xml:space="preserve">. </w:t>
            </w:r>
          </w:p>
          <w:p w14:paraId="4349BABB" w14:textId="77777777" w:rsidR="002B2A25" w:rsidRDefault="002B2A25">
            <w:pPr>
              <w:jc w:val="both"/>
              <w:rPr>
                <w:rFonts w:asciiTheme="majorHAnsi" w:hAnsiTheme="majorHAnsi" w:cstheme="majorHAnsi"/>
                <w:b/>
                <w:bCs/>
                <w:color w:val="FFC000"/>
              </w:rPr>
            </w:pPr>
          </w:p>
          <w:p w14:paraId="69669346" w14:textId="7AF57AA2" w:rsidR="002B2A25" w:rsidRPr="00DA43A0" w:rsidRDefault="002B2A25">
            <w:pPr>
              <w:jc w:val="both"/>
              <w:rPr>
                <w:rFonts w:asciiTheme="majorHAnsi" w:hAnsiTheme="majorHAnsi" w:cstheme="majorHAnsi"/>
                <w:b/>
                <w:bCs/>
                <w:color w:val="FFC000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 xml:space="preserve">Jekk jogħġbok </w:t>
            </w:r>
            <w:r>
              <w:rPr>
                <w:rFonts w:asciiTheme="majorHAnsi" w:hAnsiTheme="majorHAnsi"/>
                <w:b/>
                <w:color w:val="FFC000"/>
              </w:rPr>
              <w:t>iddeskrivi l-metodoloġija, is-sorsi tad-</w:t>
            </w:r>
            <w:r>
              <w:rPr>
                <w:rFonts w:asciiTheme="majorHAnsi" w:hAnsiTheme="majorHAnsi"/>
                <w:b/>
                <w:i/>
                <w:iCs/>
                <w:color w:val="FFC000"/>
              </w:rPr>
              <w:t>data</w:t>
            </w:r>
            <w:r>
              <w:rPr>
                <w:rFonts w:asciiTheme="majorHAnsi" w:hAnsiTheme="majorHAnsi"/>
                <w:b/>
                <w:color w:val="FFC000"/>
              </w:rPr>
              <w:t xml:space="preserve"> u/jew id-dokumentazzjoni </w:t>
            </w:r>
            <w:r>
              <w:rPr>
                <w:rFonts w:asciiTheme="majorHAnsi" w:hAnsiTheme="majorHAnsi"/>
                <w:b/>
                <w:color w:val="FFFFFF" w:themeColor="background1"/>
              </w:rPr>
              <w:t xml:space="preserve">li għandha tintuża biex </w:t>
            </w:r>
            <w:r>
              <w:rPr>
                <w:rFonts w:asciiTheme="majorHAnsi" w:hAnsiTheme="majorHAnsi"/>
                <w:b/>
                <w:color w:val="FFC000"/>
              </w:rPr>
              <w:t>tiġi vverifikata u ppruvata</w:t>
            </w:r>
            <w:r>
              <w:rPr>
                <w:rFonts w:asciiTheme="majorHAnsi" w:hAnsiTheme="majorHAnsi"/>
                <w:b/>
                <w:color w:val="FFFFFF" w:themeColor="background1"/>
              </w:rPr>
              <w:t xml:space="preserve"> l-kisba tal-miri rispettivi tal-indikaturi ladarba titlesta l-operazzjoni.</w:t>
            </w:r>
          </w:p>
        </w:tc>
      </w:tr>
      <w:tr w:rsidR="00937E3E" w:rsidRPr="00650127" w14:paraId="7958AFF9" w14:textId="77777777" w:rsidTr="00EB1069">
        <w:trPr>
          <w:trHeight w:val="787"/>
        </w:trPr>
        <w:tc>
          <w:tcPr>
            <w:tcW w:w="9634" w:type="dxa"/>
            <w:shd w:val="clear" w:color="auto" w:fill="FFFFFF" w:themeFill="background1"/>
          </w:tcPr>
          <w:p w14:paraId="043FD147" w14:textId="1D73803D" w:rsidR="00DC4B71" w:rsidRDefault="00CF38F1">
            <w:pPr>
              <w:spacing w:after="12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 xml:space="preserve">Metodu ta’ Kwantifikazzjoni: </w:t>
            </w:r>
          </w:p>
          <w:p w14:paraId="730B69FE" w14:textId="17EE1A34" w:rsidR="00CF38F1" w:rsidRPr="00F51623" w:rsidRDefault="00CF38F1">
            <w:pPr>
              <w:spacing w:after="120"/>
              <w:jc w:val="both"/>
              <w:rPr>
                <w:rFonts w:asciiTheme="majorHAnsi" w:hAnsiTheme="majorHAnsi" w:cstheme="majorHAnsi"/>
                <w:lang w:val="fr-FR"/>
              </w:rPr>
            </w:pPr>
          </w:p>
          <w:p w14:paraId="24700A25" w14:textId="7941EB54" w:rsidR="00CF38F1" w:rsidRPr="00F51623" w:rsidRDefault="00CF38F1">
            <w:pPr>
              <w:spacing w:after="120"/>
              <w:jc w:val="both"/>
              <w:rPr>
                <w:rFonts w:asciiTheme="majorHAnsi" w:hAnsiTheme="majorHAnsi" w:cstheme="majorHAnsi"/>
                <w:lang w:val="fr-FR"/>
              </w:rPr>
            </w:pPr>
          </w:p>
          <w:p w14:paraId="70EDF710" w14:textId="742C2343" w:rsidR="00CF38F1" w:rsidRPr="00F51623" w:rsidRDefault="00CF38F1">
            <w:pPr>
              <w:spacing w:after="120"/>
              <w:jc w:val="both"/>
              <w:rPr>
                <w:rFonts w:asciiTheme="majorHAnsi" w:hAnsiTheme="majorHAnsi" w:cstheme="majorHAnsi"/>
                <w:lang w:val="fr-FR"/>
              </w:rPr>
            </w:pPr>
          </w:p>
          <w:p w14:paraId="5C51A452" w14:textId="2444F559" w:rsidR="00CF38F1" w:rsidRDefault="00CF38F1">
            <w:pPr>
              <w:spacing w:after="12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>Metodu ta’ Verifika:</w:t>
            </w:r>
          </w:p>
          <w:p w14:paraId="48CABA17" w14:textId="77777777" w:rsidR="0030318F" w:rsidRPr="00F51623" w:rsidRDefault="0030318F">
            <w:pPr>
              <w:spacing w:after="120"/>
              <w:jc w:val="both"/>
              <w:rPr>
                <w:rFonts w:asciiTheme="majorHAnsi" w:hAnsiTheme="majorHAnsi" w:cstheme="majorHAnsi"/>
                <w:lang w:val="fr-FR"/>
              </w:rPr>
            </w:pPr>
          </w:p>
          <w:p w14:paraId="69B6153F" w14:textId="77777777" w:rsidR="0030318F" w:rsidRPr="00F51623" w:rsidRDefault="0030318F">
            <w:pPr>
              <w:spacing w:after="120"/>
              <w:jc w:val="both"/>
              <w:rPr>
                <w:rFonts w:asciiTheme="majorHAnsi" w:hAnsiTheme="majorHAnsi" w:cstheme="majorHAnsi"/>
                <w:lang w:val="fr-FR"/>
              </w:rPr>
            </w:pPr>
          </w:p>
          <w:p w14:paraId="1432BBBB" w14:textId="56B7BE79" w:rsidR="002B2A25" w:rsidRPr="00650127" w:rsidRDefault="000627E2" w:rsidP="00DA43A0">
            <w:pPr>
              <w:tabs>
                <w:tab w:val="left" w:pos="6010"/>
              </w:tabs>
              <w:spacing w:after="12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ab/>
            </w:r>
          </w:p>
        </w:tc>
      </w:tr>
    </w:tbl>
    <w:p w14:paraId="2EA2CCB8" w14:textId="49833F39" w:rsidR="00833C19" w:rsidRDefault="00833C19" w:rsidP="00833C19">
      <w:pPr>
        <w:sectPr w:rsidR="00833C19" w:rsidSect="00833C19">
          <w:pgSz w:w="11906" w:h="16838" w:code="9"/>
          <w:pgMar w:top="1440" w:right="1440" w:bottom="1560" w:left="1440" w:header="708" w:footer="566" w:gutter="0"/>
          <w:cols w:space="708"/>
          <w:titlePg/>
          <w:docGrid w:linePitch="360"/>
        </w:sectPr>
      </w:pPr>
    </w:p>
    <w:p w14:paraId="125EC733" w14:textId="79597DBE" w:rsidR="00F80041" w:rsidRDefault="00815FDE" w:rsidP="00252C6B">
      <w:pPr>
        <w:pStyle w:val="Heading3"/>
        <w:rPr>
          <w:color w:val="00EA8B"/>
        </w:rPr>
      </w:pPr>
      <w:bookmarkStart w:id="31" w:name="_Toc191545028"/>
      <w:bookmarkStart w:id="32" w:name="_Toc191545097"/>
      <w:r>
        <w:rPr>
          <w:color w:val="00EA8B"/>
        </w:rPr>
        <w:lastRenderedPageBreak/>
        <w:t>2.2</w:t>
      </w:r>
      <w:r>
        <w:rPr>
          <w:color w:val="00EA8B"/>
        </w:rPr>
        <w:tab/>
        <w:t>Skeda ta’ Implimentazzjoni tal-Proġett</w:t>
      </w:r>
      <w:bookmarkEnd w:id="30"/>
      <w:bookmarkEnd w:id="31"/>
      <w:bookmarkEnd w:id="32"/>
      <w:r>
        <w:rPr>
          <w:color w:val="00EA8B"/>
        </w:rPr>
        <w:t xml:space="preserve"> – Massimu ta’ 10 punti – Tħejjija </w:t>
      </w:r>
    </w:p>
    <w:p w14:paraId="57A4CEB4" w14:textId="3602DF7C" w:rsidR="00F80041" w:rsidRDefault="00F35FB9" w:rsidP="001E624C">
      <w:pPr>
        <w:rPr>
          <w:color w:val="00EA8B"/>
        </w:rPr>
      </w:pPr>
      <w:bookmarkStart w:id="33" w:name="_Toc128997355"/>
      <w:r w:rsidRPr="009F0ACF">
        <w:rPr>
          <w:rFonts w:asciiTheme="minorHAnsi" w:hAnsiTheme="minorHAnsi"/>
          <w:i/>
          <w:color w:val="44546A" w:themeColor="text2"/>
        </w:rPr>
        <w:t>Biex tiftaħ fl-Excel</w:t>
      </w:r>
      <w:r>
        <w:rPr>
          <w:rFonts w:asciiTheme="minorHAnsi" w:hAnsiTheme="minorHAnsi"/>
          <w:i/>
          <w:color w:val="44546A" w:themeColor="text2"/>
        </w:rPr>
        <w:t>, ikklikkja l-buttuna tal-lemin fuq l-oġġett</w:t>
      </w:r>
      <w:r>
        <w:rPr>
          <w:rFonts w:asciiTheme="minorHAnsi" w:hAnsiTheme="minorHAnsi"/>
          <w:i/>
          <w:color w:val="002060"/>
        </w:rPr>
        <w:t>, ikklikkja fuq “Worksheet object” u agħżel “Iftaħ”. Żid is-snin kif meħtieġ.</w:t>
      </w:r>
      <w:bookmarkEnd w:id="33"/>
    </w:p>
    <w:p w14:paraId="299229CE" w14:textId="16A0C50D" w:rsidR="00F0494B" w:rsidRDefault="00F0494B"/>
    <w:bookmarkStart w:id="34" w:name="_1739610551"/>
    <w:bookmarkEnd w:id="34"/>
    <w:bookmarkStart w:id="35" w:name="_MON_1773663850"/>
    <w:bookmarkEnd w:id="35"/>
    <w:p w14:paraId="68004643" w14:textId="68139890" w:rsidR="00F0494B" w:rsidRDefault="00662B96">
      <w:pPr>
        <w:sectPr w:rsidR="00F0494B" w:rsidSect="00833C19">
          <w:pgSz w:w="23811" w:h="16838" w:orient="landscape" w:code="8"/>
          <w:pgMar w:top="1440" w:right="705" w:bottom="1440" w:left="1560" w:header="708" w:footer="566" w:gutter="0"/>
          <w:cols w:space="708"/>
          <w:titlePg/>
          <w:docGrid w:linePitch="360"/>
        </w:sectPr>
      </w:pPr>
      <w:r>
        <w:object w:dxaOrig="22946" w:dyaOrig="4448" w14:anchorId="438B09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74pt;height:221.4pt" o:ole="">
            <v:imagedata r:id="rId20" o:title=""/>
          </v:shape>
          <o:OLEObject Type="Embed" ProgID="Excel.Sheet.12" ShapeID="_x0000_i1025" DrawAspect="Content" ObjectID="_1845199187" r:id="rId21"/>
        </w:object>
      </w:r>
    </w:p>
    <w:p w14:paraId="58435B74" w14:textId="520C5EA3" w:rsidR="00F56524" w:rsidRPr="00325E24" w:rsidRDefault="00F56524" w:rsidP="0088797D">
      <w:pPr>
        <w:pStyle w:val="Heading2"/>
      </w:pPr>
      <w:bookmarkStart w:id="36" w:name="_Toc191545029"/>
      <w:bookmarkStart w:id="37" w:name="_Toc191545098"/>
      <w:bookmarkStart w:id="38" w:name="_Toc124172416"/>
      <w:r>
        <w:lastRenderedPageBreak/>
        <w:t>Riskji</w:t>
      </w:r>
      <w:bookmarkEnd w:id="36"/>
      <w:bookmarkEnd w:id="37"/>
    </w:p>
    <w:p w14:paraId="06FDA71B" w14:textId="20671179" w:rsidR="003C5C1E" w:rsidRPr="00EE0D80" w:rsidRDefault="00F9165F" w:rsidP="00EE0D80">
      <w:pPr>
        <w:spacing w:after="120" w:line="240" w:lineRule="auto"/>
        <w:jc w:val="both"/>
        <w:rPr>
          <w:rFonts w:ascii="Calibri Light" w:eastAsiaTheme="majorEastAsia" w:hAnsi="Calibri Light" w:cs="Calibri Light"/>
          <w:i/>
          <w:color w:val="002060"/>
        </w:rPr>
      </w:pPr>
      <w:r>
        <w:rPr>
          <w:rFonts w:ascii="Calibri Light" w:hAnsi="Calibri Light"/>
          <w:i/>
          <w:color w:val="002060"/>
        </w:rPr>
        <w:t>Iddeskrivi kwalunkwe riskju li jista’ jkollu impatt fuq l-implimentazzjoni tal-operazzjoni. Identifika wkoll kwalunkwe miżura implimentata/li għandha tiġi implimentata biex ittaffi l-okkorrenza u/jew l-impatti ta’ dawn ir-riskji.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3"/>
        <w:gridCol w:w="2954"/>
        <w:gridCol w:w="2959"/>
      </w:tblGrid>
      <w:tr w:rsidR="00F56524" w:rsidRPr="00ED1081" w14:paraId="5239AD02" w14:textId="77777777" w:rsidTr="005C2501">
        <w:tc>
          <w:tcPr>
            <w:tcW w:w="13745" w:type="dxa"/>
            <w:gridSpan w:val="3"/>
            <w:shd w:val="clear" w:color="auto" w:fill="000039"/>
          </w:tcPr>
          <w:p w14:paraId="5CF8DCC1" w14:textId="2DFABED8" w:rsidR="00F56524" w:rsidRPr="00650127" w:rsidRDefault="00F56524" w:rsidP="00A62FBD">
            <w:pPr>
              <w:jc w:val="both"/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/>
                <w:b/>
              </w:rPr>
              <w:t xml:space="preserve">X’inhuma </w:t>
            </w:r>
            <w:r>
              <w:rPr>
                <w:rFonts w:asciiTheme="majorHAnsi" w:hAnsiTheme="majorHAnsi"/>
                <w:b/>
                <w:color w:val="FFC000"/>
              </w:rPr>
              <w:t>r-riskji kritiċi</w:t>
            </w:r>
            <w:r>
              <w:rPr>
                <w:rFonts w:asciiTheme="majorHAnsi" w:hAnsiTheme="majorHAnsi"/>
                <w:b/>
              </w:rPr>
              <w:t xml:space="preserve">, l-inċertezzi jew id-diffikultajiet relatati mal-implimentazzjoni tal-proġett tiegħek, u </w:t>
            </w:r>
            <w:r>
              <w:rPr>
                <w:rFonts w:asciiTheme="majorHAnsi" w:hAnsiTheme="majorHAnsi"/>
                <w:b/>
                <w:color w:val="FFC000"/>
              </w:rPr>
              <w:t xml:space="preserve">l-miżuri/l-istrateġija </w:t>
            </w:r>
            <w:r>
              <w:rPr>
                <w:rFonts w:asciiTheme="majorHAnsi" w:hAnsiTheme="majorHAnsi"/>
                <w:b/>
              </w:rPr>
              <w:t xml:space="preserve">tiegħek biex tindirizzahom? </w:t>
            </w:r>
          </w:p>
        </w:tc>
      </w:tr>
      <w:tr w:rsidR="005D5D3E" w:rsidRPr="00ED1081" w14:paraId="18EFA413" w14:textId="77777777" w:rsidTr="000A39AA">
        <w:tc>
          <w:tcPr>
            <w:tcW w:w="4581" w:type="dxa"/>
          </w:tcPr>
          <w:p w14:paraId="53140EEC" w14:textId="77777777" w:rsidR="005D5D3E" w:rsidRDefault="005D5D3E" w:rsidP="005C2501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/>
                <w:b/>
              </w:rPr>
              <w:t>Tip ta’ Riskju</w:t>
            </w:r>
          </w:p>
          <w:p w14:paraId="1510874F" w14:textId="48F7321B" w:rsidR="009E6BBA" w:rsidRPr="00DA43A0" w:rsidRDefault="009E6BBA" w:rsidP="005C2501">
            <w:pPr>
              <w:jc w:val="center"/>
              <w:rPr>
                <w:rFonts w:asciiTheme="majorHAnsi" w:hAnsiTheme="majorHAnsi" w:cstheme="majorHAnsi"/>
                <w:b/>
                <w:i/>
                <w:iCs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sz w:val="18"/>
              </w:rPr>
              <w:t>(ir-riskji jistgħu jkunu finanzjarji, ta’ implimentazzjoni, ta’ kapaċità, riskji legali, ta’ loġistika, ta’ akkwist)</w:t>
            </w:r>
          </w:p>
        </w:tc>
        <w:tc>
          <w:tcPr>
            <w:tcW w:w="4582" w:type="dxa"/>
          </w:tcPr>
          <w:p w14:paraId="191A2C79" w14:textId="29F64801" w:rsidR="005D5D3E" w:rsidRPr="00650127" w:rsidRDefault="00B57C90" w:rsidP="005C2501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/>
                <w:b/>
              </w:rPr>
              <w:t>Deskrizzjoni</w:t>
            </w:r>
          </w:p>
        </w:tc>
        <w:tc>
          <w:tcPr>
            <w:tcW w:w="4582" w:type="dxa"/>
          </w:tcPr>
          <w:p w14:paraId="5B103C8C" w14:textId="5FA613B1" w:rsidR="005D5D3E" w:rsidRPr="00650127" w:rsidRDefault="00B57C90" w:rsidP="005C2501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/>
                <w:b/>
              </w:rPr>
              <w:t>Miżuri ta’ Mitigazzjoni</w:t>
            </w:r>
          </w:p>
        </w:tc>
      </w:tr>
      <w:tr w:rsidR="005D5D3E" w:rsidRPr="00ED1081" w14:paraId="65F49792" w14:textId="77777777" w:rsidTr="000A39AA">
        <w:tc>
          <w:tcPr>
            <w:tcW w:w="4581" w:type="dxa"/>
          </w:tcPr>
          <w:p w14:paraId="5CC273A7" w14:textId="77777777" w:rsidR="005D5D3E" w:rsidRPr="00650127" w:rsidDel="006043CC" w:rsidRDefault="005D5D3E" w:rsidP="000A39A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582" w:type="dxa"/>
          </w:tcPr>
          <w:p w14:paraId="2ADBAA81" w14:textId="77777777" w:rsidR="005D5D3E" w:rsidRPr="00650127" w:rsidRDefault="005D5D3E" w:rsidP="000A39A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582" w:type="dxa"/>
          </w:tcPr>
          <w:p w14:paraId="4828F2BA" w14:textId="77777777" w:rsidR="005D5D3E" w:rsidRPr="00650127" w:rsidRDefault="005D5D3E" w:rsidP="000A39AA">
            <w:pPr>
              <w:rPr>
                <w:rFonts w:asciiTheme="majorHAnsi" w:hAnsiTheme="majorHAnsi" w:cstheme="majorHAnsi"/>
              </w:rPr>
            </w:pPr>
          </w:p>
        </w:tc>
      </w:tr>
      <w:tr w:rsidR="00055C01" w:rsidRPr="00ED1081" w14:paraId="07FEA608" w14:textId="77777777">
        <w:tc>
          <w:tcPr>
            <w:tcW w:w="4581" w:type="dxa"/>
          </w:tcPr>
          <w:p w14:paraId="7C2B4123" w14:textId="77777777" w:rsidR="00055C01" w:rsidRPr="00650127" w:rsidRDefault="00055C01" w:rsidP="009E6BBA">
            <w:pPr>
              <w:rPr>
                <w:rFonts w:asciiTheme="majorHAnsi" w:hAnsiTheme="majorHAnsi" w:cstheme="majorHAnsi"/>
                <w:color w:val="808080"/>
              </w:rPr>
            </w:pPr>
          </w:p>
        </w:tc>
        <w:tc>
          <w:tcPr>
            <w:tcW w:w="4582" w:type="dxa"/>
          </w:tcPr>
          <w:p w14:paraId="226EDC08" w14:textId="77777777" w:rsidR="00055C01" w:rsidRPr="00650127" w:rsidRDefault="00055C0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582" w:type="dxa"/>
          </w:tcPr>
          <w:p w14:paraId="11FBE7F7" w14:textId="77777777" w:rsidR="00055C01" w:rsidRPr="00650127" w:rsidRDefault="00055C01">
            <w:pPr>
              <w:rPr>
                <w:rFonts w:asciiTheme="majorHAnsi" w:hAnsiTheme="majorHAnsi" w:cstheme="majorHAnsi"/>
              </w:rPr>
            </w:pPr>
          </w:p>
        </w:tc>
      </w:tr>
    </w:tbl>
    <w:p w14:paraId="3F81EF06" w14:textId="77777777" w:rsidR="008C56D7" w:rsidRDefault="008C56D7" w:rsidP="008C56D7"/>
    <w:p w14:paraId="21AABAA7" w14:textId="3FE97EAC" w:rsidR="008C56D7" w:rsidRPr="00325E24" w:rsidRDefault="008C56D7" w:rsidP="0088797D">
      <w:pPr>
        <w:pStyle w:val="Heading2"/>
      </w:pPr>
      <w:bookmarkStart w:id="39" w:name="_Toc191545030"/>
      <w:bookmarkStart w:id="40" w:name="_Toc191545099"/>
      <w:r>
        <w:t>Komunikazzjoni</w:t>
      </w:r>
      <w:bookmarkEnd w:id="39"/>
      <w:bookmarkEnd w:id="40"/>
    </w:p>
    <w:p w14:paraId="4BB810A3" w14:textId="2D4B9EF5" w:rsidR="00001DA1" w:rsidRPr="00EA53A8" w:rsidRDefault="00001DA1" w:rsidP="00A94F84">
      <w:pPr>
        <w:jc w:val="both"/>
        <w:rPr>
          <w:rStyle w:val="eop"/>
          <w:color w:val="002060"/>
          <w:shd w:val="clear" w:color="auto" w:fill="FFFF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6"/>
      </w:tblGrid>
      <w:tr w:rsidR="00861754" w:rsidRPr="00733648" w14:paraId="46CDFE92" w14:textId="5A3C923A" w:rsidTr="004D2693">
        <w:tc>
          <w:tcPr>
            <w:tcW w:w="9016" w:type="dxa"/>
            <w:gridSpan w:val="2"/>
            <w:shd w:val="clear" w:color="auto" w:fill="000039"/>
          </w:tcPr>
          <w:p w14:paraId="60C2A64B" w14:textId="3540A731" w:rsidR="00861754" w:rsidRPr="00733648" w:rsidRDefault="009F03DF" w:rsidP="00D73EAF">
            <w:pPr>
              <w:jc w:val="both"/>
              <w:rPr>
                <w:rStyle w:val="eop"/>
                <w:rFonts w:asciiTheme="majorHAnsi" w:hAnsiTheme="majorHAnsi" w:cstheme="majorHAnsi"/>
                <w:b/>
                <w:bCs/>
              </w:rPr>
            </w:pPr>
            <w:r>
              <w:rPr>
                <w:rStyle w:val="eop"/>
                <w:rFonts w:asciiTheme="majorHAnsi" w:hAnsiTheme="majorHAnsi"/>
                <w:b/>
              </w:rPr>
              <w:t xml:space="preserve">L-applikanti huma meħtieġa jimplimentaw rekwiżiti minimi ta’ viżibbiltà meta jimplimentaw proġetti ffinanzjati mill-UE biex jirrikonoxxu l-appoġġ riċevut f’konformità mal-parametri stabbiliti fir-Regolament (UE) 2021/1060. </w:t>
            </w:r>
          </w:p>
        </w:tc>
      </w:tr>
      <w:tr w:rsidR="006A7900" w:rsidRPr="00733648" w14:paraId="2DED2EAE" w14:textId="77777777" w:rsidTr="008106FF">
        <w:tc>
          <w:tcPr>
            <w:tcW w:w="7650" w:type="dxa"/>
          </w:tcPr>
          <w:p w14:paraId="2B575DC5" w14:textId="0636B13E" w:rsidR="006A7900" w:rsidRPr="00733648" w:rsidRDefault="006A7900" w:rsidP="006A7900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/>
              </w:rPr>
              <w:t xml:space="preserve">Waħħal </w:t>
            </w:r>
            <w:r>
              <w:rPr>
                <w:rFonts w:asciiTheme="majorHAnsi" w:hAnsiTheme="majorHAnsi"/>
                <w:b/>
              </w:rPr>
              <w:t>plakka</w:t>
            </w:r>
            <w:r>
              <w:rPr>
                <w:rFonts w:asciiTheme="majorHAnsi" w:hAnsiTheme="majorHAnsi"/>
              </w:rPr>
              <w:t xml:space="preserve"> mal-bastiment li turi l-emblema tal-UE, li tkun tidher sew u li tibqa’ għal żmien twil, hekk kif tibda l-implimentazzjoni fiżika tal-operazzjonijiet li jinvolvu investiment fiżiku, jew hekk kif jiġi installat tagħmir mixtri</w:t>
            </w:r>
          </w:p>
        </w:tc>
        <w:tc>
          <w:tcPr>
            <w:tcW w:w="1366" w:type="dxa"/>
            <w:vAlign w:val="center"/>
          </w:tcPr>
          <w:p w14:paraId="5333AAC6" w14:textId="77777777" w:rsidR="006A7900" w:rsidRPr="00733648" w:rsidRDefault="006A7900" w:rsidP="006A7900">
            <w:pPr>
              <w:rPr>
                <w:rStyle w:val="eop"/>
                <w:rFonts w:asciiTheme="majorHAnsi" w:hAnsiTheme="majorHAnsi" w:cstheme="majorHAnsi"/>
              </w:rPr>
            </w:pPr>
            <w:r>
              <w:rPr>
                <w:rStyle w:val="eop"/>
                <w:rFonts w:asciiTheme="majorHAnsi" w:hAnsiTheme="majorHAnsi"/>
              </w:rPr>
              <w:t xml:space="preserve">Ikkonferma </w:t>
            </w:r>
            <w:sdt>
              <w:sdtPr>
                <w:rPr>
                  <w:rStyle w:val="eop"/>
                  <w:rFonts w:asciiTheme="majorHAnsi" w:hAnsiTheme="majorHAnsi" w:cstheme="majorHAnsi"/>
                </w:rPr>
                <w:id w:val="1181394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33648">
                  <w:rPr>
                    <w:rStyle w:val="eop"/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51B528DB" w14:textId="4F64C730" w:rsidR="006A7900" w:rsidRPr="00733648" w:rsidRDefault="006A7900" w:rsidP="006A7900">
            <w:pPr>
              <w:rPr>
                <w:rStyle w:val="eop"/>
                <w:rFonts w:asciiTheme="majorHAnsi" w:hAnsiTheme="majorHAnsi" w:cstheme="majorHAnsi"/>
              </w:rPr>
            </w:pPr>
          </w:p>
        </w:tc>
      </w:tr>
    </w:tbl>
    <w:p w14:paraId="7BF2524C" w14:textId="2D1CBAC7" w:rsidR="008C56D7" w:rsidRDefault="008C56D7" w:rsidP="0088797D">
      <w:pPr>
        <w:pStyle w:val="Heading2"/>
      </w:pPr>
    </w:p>
    <w:p w14:paraId="4236210F" w14:textId="58622EB2" w:rsidR="008C56D7" w:rsidRDefault="008C56D7" w:rsidP="008C56D7"/>
    <w:p w14:paraId="49A657ED" w14:textId="052DE818" w:rsidR="008C56D7" w:rsidRDefault="008C56D7" w:rsidP="008C56D7"/>
    <w:p w14:paraId="4D2D9910" w14:textId="77777777" w:rsidR="008C56D7" w:rsidRPr="008C56D7" w:rsidRDefault="008C56D7" w:rsidP="00DA43A0"/>
    <w:p w14:paraId="6C5DB932" w14:textId="77777777" w:rsidR="008C56D7" w:rsidRDefault="008C56D7"/>
    <w:p w14:paraId="1B977A88" w14:textId="77777777" w:rsidR="007A0B9E" w:rsidRDefault="007A0B9E"/>
    <w:p w14:paraId="323F6806" w14:textId="77777777" w:rsidR="007A0B9E" w:rsidRDefault="007A0B9E"/>
    <w:p w14:paraId="5AAA5FD7" w14:textId="77777777" w:rsidR="007A0B9E" w:rsidRDefault="007A0B9E"/>
    <w:p w14:paraId="04A771F6" w14:textId="77777777" w:rsidR="007A0B9E" w:rsidRDefault="007A0B9E"/>
    <w:p w14:paraId="6A70B04A" w14:textId="77777777" w:rsidR="007A0B9E" w:rsidRDefault="007A0B9E"/>
    <w:p w14:paraId="36D1D159" w14:textId="77777777" w:rsidR="007A0B9E" w:rsidRDefault="007A0B9E"/>
    <w:p w14:paraId="689FDE84" w14:textId="77777777" w:rsidR="007A0B9E" w:rsidRDefault="007A0B9E"/>
    <w:p w14:paraId="107186C6" w14:textId="77777777" w:rsidR="007A0B9E" w:rsidRDefault="007A0B9E"/>
    <w:p w14:paraId="68E026E1" w14:textId="323156CD" w:rsidR="007A0B9E" w:rsidRDefault="007A0B9E"/>
    <w:p w14:paraId="29DBCC44" w14:textId="1ECC1769" w:rsidR="006371DB" w:rsidRDefault="006371DB"/>
    <w:p w14:paraId="16AADB55" w14:textId="11224C25" w:rsidR="006371DB" w:rsidRDefault="006371DB"/>
    <w:p w14:paraId="6BCFD645" w14:textId="77777777" w:rsidR="006371DB" w:rsidRDefault="006371DB"/>
    <w:p w14:paraId="46CE0404" w14:textId="77777777" w:rsidR="007A0B9E" w:rsidRPr="008C56D7" w:rsidRDefault="007A0B9E" w:rsidP="00DA43A0"/>
    <w:p w14:paraId="252710C3" w14:textId="55EDCFC6" w:rsidR="00E12FE2" w:rsidRPr="00ED1081" w:rsidRDefault="008C56D7" w:rsidP="0088797D">
      <w:pPr>
        <w:pStyle w:val="Heading2"/>
      </w:pPr>
      <w:bookmarkStart w:id="41" w:name="_Toc191545031"/>
      <w:bookmarkStart w:id="42" w:name="_Toc191545100"/>
      <w:r>
        <w:lastRenderedPageBreak/>
        <w:t>Sostenibbiltà Finanzjarja</w:t>
      </w:r>
      <w:bookmarkEnd w:id="41"/>
      <w:bookmarkEnd w:id="42"/>
      <w:r>
        <w:t xml:space="preserve"> </w:t>
      </w:r>
    </w:p>
    <w:p w14:paraId="6710B8CA" w14:textId="6B1E727A" w:rsidR="00281DF1" w:rsidRPr="00271594" w:rsidRDefault="00A87152" w:rsidP="00773DD4">
      <w:pPr>
        <w:spacing w:after="120" w:line="240" w:lineRule="auto"/>
        <w:jc w:val="both"/>
        <w:rPr>
          <w:rFonts w:ascii="Calibri Light" w:hAnsi="Calibri Light" w:cs="Calibri Light"/>
          <w:i/>
          <w:iCs/>
          <w:color w:val="002060"/>
        </w:rPr>
      </w:pPr>
      <w:r>
        <w:rPr>
          <w:rFonts w:ascii="Calibri Light" w:hAnsi="Calibri Light"/>
          <w:i/>
          <w:color w:val="002060"/>
        </w:rPr>
        <w:t xml:space="preserve">L-Applikant għandu jiddeskrivi kif il-benefiċċji tal-proġett se jibqgħu jiġu ġġenerati wara li jintemm l-appoġġ tal-għotja u kif l-operazzjoni se tiġi appoġġata finanzjarjament wara t-tlestija (minimu ta’ ħames (5) snin wara l-preżentazzjoni tal-kontijiet li fihom tiġi inkluża l-aħħar nefqa tal-operazzjoni </w:t>
      </w:r>
      <w:r w:rsidR="00324381">
        <w:rPr>
          <w:rStyle w:val="FootnoteReference"/>
          <w:rFonts w:cs="Calibri Light"/>
          <w:i/>
          <w:iCs/>
          <w:color w:val="002060"/>
        </w:rPr>
        <w:footnoteReference w:id="7"/>
      </w:r>
      <w:r>
        <w:rPr>
          <w:rFonts w:ascii="Calibri Light" w:hAnsi="Calibri Light"/>
          <w:i/>
          <w:color w:val="002060"/>
        </w:rPr>
        <w:t xml:space="preserve">), filwaqt li jitqiesu wkoll l-ispejjeż relatati ma’ kwalunkwe xogħol ta’ manutenzjoni mistenni. Iddeskrivi liema xogħol ta’ manutenzjoni se jkun meħtieġ. </w:t>
      </w:r>
    </w:p>
    <w:p w14:paraId="3F0870C9" w14:textId="17490925" w:rsidR="004753CB" w:rsidRPr="00271594" w:rsidRDefault="004753CB" w:rsidP="00773DD4">
      <w:pPr>
        <w:spacing w:after="120" w:line="240" w:lineRule="auto"/>
        <w:jc w:val="both"/>
        <w:rPr>
          <w:rFonts w:ascii="Calibri Light" w:hAnsi="Calibri Light" w:cs="Calibri Light"/>
          <w:i/>
          <w:iCs/>
          <w:color w:val="002060"/>
        </w:rPr>
      </w:pPr>
      <w:r>
        <w:rPr>
          <w:rFonts w:ascii="Calibri Light" w:hAnsi="Calibri Light"/>
          <w:i/>
          <w:color w:val="002060"/>
        </w:rPr>
        <w:t>Barra minn hekk, l-Applikant għandu jivvaluta l-profittabbiltà finanzjarja, li jinvolvi t-tqabbil tal-ispejjeż (l-ispejjeż operattivi u tal-investiment) u d-dħul li jirriżulta mill-proġett.</w:t>
      </w:r>
    </w:p>
    <w:tbl>
      <w:tblPr>
        <w:tblW w:w="89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6"/>
      </w:tblGrid>
      <w:tr w:rsidR="0085453E" w:rsidRPr="00271594" w14:paraId="1B266670" w14:textId="77777777" w:rsidTr="001D139A">
        <w:trPr>
          <w:trHeight w:val="309"/>
        </w:trPr>
        <w:tc>
          <w:tcPr>
            <w:tcW w:w="8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39"/>
            <w:hideMark/>
          </w:tcPr>
          <w:p w14:paraId="0E6D88D1" w14:textId="3D6967D0" w:rsidR="0085453E" w:rsidRPr="00271594" w:rsidRDefault="001D139A" w:rsidP="00FC6A2E">
            <w:pPr>
              <w:spacing w:after="0" w:line="240" w:lineRule="auto"/>
              <w:ind w:left="131" w:right="174"/>
              <w:jc w:val="both"/>
              <w:textAlignment w:val="baseline"/>
              <w:rPr>
                <w:rFonts w:ascii="Calibri Light" w:hAnsi="Calibri Light" w:cs="Calibri Light"/>
                <w:i/>
              </w:rPr>
            </w:pPr>
            <w:r>
              <w:rPr>
                <w:rFonts w:ascii="Calibri Light" w:hAnsi="Calibri Light"/>
                <w:b/>
              </w:rPr>
              <w:t xml:space="preserve">Kif se jiġi </w:t>
            </w:r>
            <w:r>
              <w:rPr>
                <w:rFonts w:ascii="Calibri Light" w:hAnsi="Calibri Light"/>
                <w:b/>
                <w:color w:val="FFC000"/>
              </w:rPr>
              <w:t>sostnut</w:t>
            </w:r>
            <w:r>
              <w:rPr>
                <w:rFonts w:ascii="Calibri Light" w:hAnsi="Calibri Light"/>
                <w:b/>
              </w:rPr>
              <w:t xml:space="preserve"> il-proġett meta jintemm l-appoġġ tal-UE? </w:t>
            </w:r>
          </w:p>
        </w:tc>
      </w:tr>
      <w:tr w:rsidR="0085453E" w:rsidRPr="00271594" w14:paraId="3F7098F1" w14:textId="77777777" w:rsidTr="0085453E">
        <w:trPr>
          <w:trHeight w:val="309"/>
        </w:trPr>
        <w:tc>
          <w:tcPr>
            <w:tcW w:w="8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B2F2551" w14:textId="04EE9D74" w:rsidR="005A65DF" w:rsidRPr="00271594" w:rsidRDefault="0085453E" w:rsidP="007D485B">
            <w:pPr>
              <w:spacing w:after="0" w:line="240" w:lineRule="auto"/>
              <w:jc w:val="both"/>
              <w:textAlignment w:val="baseline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/>
                <w:color w:val="000000"/>
              </w:rPr>
              <w:t> </w:t>
            </w:r>
          </w:p>
          <w:p w14:paraId="6C0B418E" w14:textId="77777777" w:rsidR="007A03D9" w:rsidRPr="00271594" w:rsidRDefault="007A03D9" w:rsidP="007D485B">
            <w:pPr>
              <w:spacing w:after="0" w:line="240" w:lineRule="auto"/>
              <w:jc w:val="both"/>
              <w:textAlignment w:val="baseline"/>
              <w:rPr>
                <w:rFonts w:ascii="Calibri Light" w:hAnsi="Calibri Light" w:cs="Calibri Light"/>
                <w:color w:val="000000"/>
              </w:rPr>
            </w:pPr>
          </w:p>
          <w:p w14:paraId="6E22930F" w14:textId="066F9CB2" w:rsidR="007D485B" w:rsidRPr="00271594" w:rsidRDefault="007D485B" w:rsidP="007D485B">
            <w:pPr>
              <w:spacing w:after="0" w:line="240" w:lineRule="auto"/>
              <w:jc w:val="both"/>
              <w:textAlignment w:val="baseline"/>
              <w:rPr>
                <w:rFonts w:ascii="Calibri Light" w:hAnsi="Calibri Light" w:cs="Calibri Light"/>
              </w:rPr>
            </w:pPr>
          </w:p>
        </w:tc>
      </w:tr>
      <w:tr w:rsidR="0085453E" w:rsidRPr="00271594" w14:paraId="3E710DBB" w14:textId="77777777" w:rsidTr="00B65612">
        <w:trPr>
          <w:trHeight w:val="309"/>
        </w:trPr>
        <w:tc>
          <w:tcPr>
            <w:tcW w:w="8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39"/>
            <w:hideMark/>
          </w:tcPr>
          <w:p w14:paraId="36C94316" w14:textId="0ECD32EE" w:rsidR="00364363" w:rsidRPr="00271594" w:rsidRDefault="00EF3147" w:rsidP="007D485B">
            <w:pPr>
              <w:spacing w:after="0" w:line="240" w:lineRule="auto"/>
              <w:jc w:val="both"/>
              <w:textAlignment w:val="baseline"/>
              <w:rPr>
                <w:rFonts w:ascii="Calibri Light" w:hAnsi="Calibri Light" w:cs="Calibri Light"/>
                <w:i/>
                <w:iCs/>
              </w:rPr>
            </w:pPr>
            <w:r>
              <w:rPr>
                <w:rFonts w:ascii="Calibri Light" w:hAnsi="Calibri Light"/>
                <w:b/>
                <w:color w:val="FFFFFF" w:themeColor="background1"/>
              </w:rPr>
              <w:t xml:space="preserve">  X’inhuma </w:t>
            </w:r>
            <w:r>
              <w:rPr>
                <w:rFonts w:ascii="Calibri Light" w:hAnsi="Calibri Light"/>
                <w:b/>
                <w:color w:val="FFC000"/>
              </w:rPr>
              <w:t xml:space="preserve">l-ispejjeż annwali tal-manutenzjoni </w:t>
            </w:r>
            <w:r>
              <w:rPr>
                <w:rFonts w:ascii="Calibri Light" w:hAnsi="Calibri Light"/>
                <w:b/>
                <w:color w:val="FFFFFF" w:themeColor="background1"/>
              </w:rPr>
              <w:t>meħtieġa biex jiġi sostnut il-proġett wara li jintemm l-appoġġ tal-UE?</w:t>
            </w:r>
            <w:r>
              <w:rPr>
                <w:rFonts w:ascii="Calibri Light" w:hAnsi="Calibri Light"/>
                <w:i/>
              </w:rPr>
              <w:t xml:space="preserve"> </w:t>
            </w:r>
          </w:p>
          <w:p w14:paraId="66516D4B" w14:textId="77777777" w:rsidR="00364363" w:rsidRPr="00271594" w:rsidRDefault="00364363" w:rsidP="007D485B">
            <w:pPr>
              <w:spacing w:after="0" w:line="240" w:lineRule="auto"/>
              <w:jc w:val="both"/>
              <w:textAlignment w:val="baseline"/>
              <w:rPr>
                <w:rFonts w:ascii="Calibri Light" w:hAnsi="Calibri Light" w:cs="Calibri Light"/>
                <w:color w:val="FFFFFF" w:themeColor="background1"/>
              </w:rPr>
            </w:pPr>
          </w:p>
          <w:p w14:paraId="51BF9983" w14:textId="180CB956" w:rsidR="0085453E" w:rsidRPr="00271594" w:rsidRDefault="0085453E" w:rsidP="007D485B">
            <w:pPr>
              <w:spacing w:after="0" w:line="240" w:lineRule="auto"/>
              <w:jc w:val="both"/>
              <w:textAlignment w:val="baseline"/>
              <w:rPr>
                <w:rFonts w:ascii="Calibri Light" w:hAnsi="Calibri Light" w:cs="Calibri Light"/>
                <w:color w:val="FFFFFF" w:themeColor="background1"/>
              </w:rPr>
            </w:pPr>
            <w:r>
              <w:rPr>
                <w:rFonts w:ascii="Calibri Light" w:hAnsi="Calibri Light"/>
                <w:i/>
                <w:color w:val="FFFFFF" w:themeColor="background1"/>
              </w:rPr>
              <w:t>Jekk jogħġbok inkludi kalkoli tal-ispejjeż annwali (ta’ manutenzjoni) involuti fis-sostenn tal-proġett.</w:t>
            </w:r>
          </w:p>
        </w:tc>
      </w:tr>
      <w:tr w:rsidR="0085453E" w:rsidRPr="00271594" w14:paraId="1F273674" w14:textId="77777777" w:rsidTr="0085453E">
        <w:trPr>
          <w:trHeight w:val="309"/>
        </w:trPr>
        <w:tc>
          <w:tcPr>
            <w:tcW w:w="8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67901A0" w14:textId="654D38F3" w:rsidR="005A65DF" w:rsidRDefault="0085453E" w:rsidP="007D485B">
            <w:pPr>
              <w:spacing w:after="0" w:line="240" w:lineRule="auto"/>
              <w:jc w:val="both"/>
              <w:textAlignment w:val="baseline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/>
                <w:color w:val="000000"/>
              </w:rPr>
              <w:t> </w:t>
            </w:r>
          </w:p>
          <w:p w14:paraId="5E8EAB2D" w14:textId="288FFFD9" w:rsidR="00F95C19" w:rsidRDefault="00F95C19" w:rsidP="007D485B">
            <w:pPr>
              <w:spacing w:after="0" w:line="240" w:lineRule="auto"/>
              <w:jc w:val="both"/>
              <w:textAlignment w:val="baseline"/>
              <w:rPr>
                <w:rFonts w:ascii="Calibri Light" w:hAnsi="Calibri Light" w:cs="Calibri Light"/>
                <w:color w:val="000000"/>
              </w:rPr>
            </w:pPr>
          </w:p>
          <w:p w14:paraId="3756DEE8" w14:textId="77777777" w:rsidR="00F95C19" w:rsidRPr="00271594" w:rsidRDefault="00F95C19" w:rsidP="007D485B">
            <w:pPr>
              <w:spacing w:after="0" w:line="240" w:lineRule="auto"/>
              <w:jc w:val="both"/>
              <w:textAlignment w:val="baseline"/>
              <w:rPr>
                <w:rFonts w:ascii="Calibri Light" w:hAnsi="Calibri Light" w:cs="Calibri Light"/>
                <w:color w:val="000000"/>
              </w:rPr>
            </w:pPr>
          </w:p>
          <w:p w14:paraId="3BE6C52D" w14:textId="277C1D9D" w:rsidR="007D485B" w:rsidRPr="00271594" w:rsidRDefault="007D485B" w:rsidP="007D485B">
            <w:pPr>
              <w:spacing w:after="0" w:line="240" w:lineRule="auto"/>
              <w:jc w:val="both"/>
              <w:textAlignment w:val="baseline"/>
              <w:rPr>
                <w:rFonts w:ascii="Calibri Light" w:hAnsi="Calibri Light" w:cs="Calibri Light"/>
              </w:rPr>
            </w:pPr>
          </w:p>
        </w:tc>
      </w:tr>
    </w:tbl>
    <w:p w14:paraId="3D9D6F37" w14:textId="07234958" w:rsidR="00F95C19" w:rsidRDefault="00F95C19" w:rsidP="0088797D">
      <w:pPr>
        <w:pStyle w:val="Heading2"/>
      </w:pPr>
      <w:bookmarkStart w:id="43" w:name="_Toc191545032"/>
      <w:bookmarkStart w:id="44" w:name="_Toc191545101"/>
      <w:bookmarkEnd w:id="38"/>
      <w:r>
        <w:t>Valur Miżjud u Kosteffettività</w:t>
      </w:r>
      <w:bookmarkEnd w:id="43"/>
      <w:bookmarkEnd w:id="44"/>
      <w:r>
        <w:t xml:space="preserve"> – Massimu ta’ 10 Marki</w:t>
      </w:r>
    </w:p>
    <w:tbl>
      <w:tblPr>
        <w:tblW w:w="89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6"/>
      </w:tblGrid>
      <w:tr w:rsidR="00F95C19" w:rsidRPr="00271594" w14:paraId="61773966" w14:textId="77777777" w:rsidTr="00832EB2">
        <w:trPr>
          <w:trHeight w:val="309"/>
        </w:trPr>
        <w:tc>
          <w:tcPr>
            <w:tcW w:w="8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39"/>
            <w:hideMark/>
          </w:tcPr>
          <w:p w14:paraId="229EE3F4" w14:textId="77777777" w:rsidR="00F95C19" w:rsidRDefault="00F95C19" w:rsidP="00832EB2">
            <w:pPr>
              <w:spacing w:after="0" w:line="240" w:lineRule="auto"/>
              <w:ind w:left="131" w:right="174"/>
              <w:jc w:val="both"/>
              <w:textAlignment w:val="baseline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/>
                <w:b/>
              </w:rPr>
              <w:t xml:space="preserve">Iddeskrivi </w:t>
            </w:r>
            <w:r>
              <w:rPr>
                <w:rFonts w:ascii="Calibri Light" w:hAnsi="Calibri Light"/>
                <w:b/>
                <w:color w:val="FFC000"/>
              </w:rPr>
              <w:t xml:space="preserve">l-valur miżjud </w:t>
            </w:r>
            <w:r>
              <w:rPr>
                <w:rFonts w:ascii="Calibri Light" w:hAnsi="Calibri Light"/>
                <w:b/>
              </w:rPr>
              <w:t xml:space="preserve">tal-operazzjoni proposta u </w:t>
            </w:r>
            <w:r>
              <w:rPr>
                <w:rFonts w:ascii="Calibri Light" w:hAnsi="Calibri Light"/>
                <w:b/>
                <w:color w:val="FFC000"/>
              </w:rPr>
              <w:t>l-kosteffettività</w:t>
            </w:r>
            <w:r>
              <w:rPr>
                <w:rFonts w:ascii="Calibri Light" w:hAnsi="Calibri Light"/>
                <w:b/>
              </w:rPr>
              <w:t xml:space="preserve"> tagħha. </w:t>
            </w:r>
          </w:p>
          <w:p w14:paraId="263DD5DF" w14:textId="77777777" w:rsidR="001E4165" w:rsidRDefault="001E4165" w:rsidP="00832EB2">
            <w:pPr>
              <w:spacing w:after="0" w:line="240" w:lineRule="auto"/>
              <w:ind w:left="131" w:right="174"/>
              <w:jc w:val="both"/>
              <w:textAlignment w:val="baseline"/>
              <w:rPr>
                <w:rFonts w:ascii="Calibri Light" w:hAnsi="Calibri Light" w:cs="Calibri Light"/>
                <w:b/>
                <w:bCs/>
              </w:rPr>
            </w:pPr>
          </w:p>
          <w:p w14:paraId="3365A3ED" w14:textId="77777777" w:rsidR="001E4165" w:rsidRDefault="001E4165" w:rsidP="00832EB2">
            <w:pPr>
              <w:spacing w:after="0" w:line="240" w:lineRule="auto"/>
              <w:ind w:left="131" w:right="174"/>
              <w:jc w:val="both"/>
              <w:textAlignment w:val="baseline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/>
                <w:b/>
              </w:rPr>
              <w:t>Spjega l-ispejjeż ta’ wara l-operazzjoni meta mqabbla mal-ispejjeż totali tal-proġett</w:t>
            </w:r>
          </w:p>
          <w:p w14:paraId="26873CF8" w14:textId="77777777" w:rsidR="008602EF" w:rsidRDefault="008602EF" w:rsidP="00832EB2">
            <w:pPr>
              <w:spacing w:after="0" w:line="240" w:lineRule="auto"/>
              <w:ind w:left="131" w:right="174"/>
              <w:jc w:val="both"/>
              <w:textAlignment w:val="baseline"/>
              <w:rPr>
                <w:rFonts w:ascii="Calibri Light" w:hAnsi="Calibri Light" w:cs="Calibri Light"/>
                <w:i/>
              </w:rPr>
            </w:pPr>
          </w:p>
          <w:p w14:paraId="5963B72E" w14:textId="0B4CAF13" w:rsidR="008602EF" w:rsidRPr="00271594" w:rsidRDefault="008602EF" w:rsidP="008602EF">
            <w:pPr>
              <w:spacing w:after="0" w:line="240" w:lineRule="auto"/>
              <w:ind w:right="174"/>
              <w:jc w:val="both"/>
              <w:textAlignment w:val="baseline"/>
              <w:rPr>
                <w:rFonts w:ascii="Calibri Light" w:hAnsi="Calibri Light" w:cs="Calibri Light"/>
                <w:i/>
              </w:rPr>
            </w:pPr>
            <w:r>
              <w:rPr>
                <w:rFonts w:ascii="Calibri Light" w:hAnsi="Calibri Light"/>
                <w:i/>
              </w:rPr>
              <w:t xml:space="preserve">Kif il-proġett se jirrispetta r-rekwiżiti dwar id-Durabbiltà skont l-Artikolu 65(1) tar-RDK </w:t>
            </w:r>
          </w:p>
        </w:tc>
      </w:tr>
      <w:tr w:rsidR="00F95C19" w:rsidRPr="00271594" w14:paraId="4DB05713" w14:textId="77777777" w:rsidTr="00832EB2">
        <w:trPr>
          <w:trHeight w:val="309"/>
        </w:trPr>
        <w:tc>
          <w:tcPr>
            <w:tcW w:w="8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5E1E827" w14:textId="77777777" w:rsidR="00F95C19" w:rsidRPr="00271594" w:rsidRDefault="00F95C19" w:rsidP="00832EB2">
            <w:pPr>
              <w:spacing w:after="0" w:line="240" w:lineRule="auto"/>
              <w:jc w:val="both"/>
              <w:textAlignment w:val="baseline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/>
                <w:color w:val="000000"/>
              </w:rPr>
              <w:t> </w:t>
            </w:r>
          </w:p>
          <w:p w14:paraId="369401CD" w14:textId="37F00AF2" w:rsidR="00F95C19" w:rsidRDefault="00F95C19" w:rsidP="00832EB2">
            <w:pPr>
              <w:spacing w:after="0" w:line="240" w:lineRule="auto"/>
              <w:jc w:val="both"/>
              <w:textAlignment w:val="baseline"/>
              <w:rPr>
                <w:rFonts w:ascii="Calibri Light" w:hAnsi="Calibri Light" w:cs="Calibri Light"/>
                <w:color w:val="000000"/>
              </w:rPr>
            </w:pPr>
          </w:p>
          <w:p w14:paraId="0EE0A981" w14:textId="6188E0A7" w:rsidR="00F95C19" w:rsidRDefault="00F95C19" w:rsidP="00832EB2">
            <w:pPr>
              <w:spacing w:after="0" w:line="240" w:lineRule="auto"/>
              <w:jc w:val="both"/>
              <w:textAlignment w:val="baseline"/>
              <w:rPr>
                <w:rFonts w:ascii="Calibri Light" w:hAnsi="Calibri Light" w:cs="Calibri Light"/>
                <w:color w:val="000000"/>
              </w:rPr>
            </w:pPr>
          </w:p>
          <w:p w14:paraId="5B1F6119" w14:textId="1EEEBBFA" w:rsidR="00F95C19" w:rsidRDefault="00F95C19" w:rsidP="00832EB2">
            <w:pPr>
              <w:spacing w:after="0" w:line="240" w:lineRule="auto"/>
              <w:jc w:val="both"/>
              <w:textAlignment w:val="baseline"/>
              <w:rPr>
                <w:rFonts w:ascii="Calibri Light" w:hAnsi="Calibri Light" w:cs="Calibri Light"/>
                <w:color w:val="000000"/>
              </w:rPr>
            </w:pPr>
          </w:p>
          <w:p w14:paraId="47AE21EA" w14:textId="32504292" w:rsidR="00F95C19" w:rsidRDefault="00F95C19" w:rsidP="00832EB2">
            <w:pPr>
              <w:spacing w:after="0" w:line="240" w:lineRule="auto"/>
              <w:jc w:val="both"/>
              <w:textAlignment w:val="baseline"/>
              <w:rPr>
                <w:rFonts w:ascii="Calibri Light" w:hAnsi="Calibri Light" w:cs="Calibri Light"/>
                <w:color w:val="000000"/>
              </w:rPr>
            </w:pPr>
          </w:p>
          <w:p w14:paraId="4C16AB36" w14:textId="3862D719" w:rsidR="00F95C19" w:rsidRDefault="00F95C19" w:rsidP="00832EB2">
            <w:pPr>
              <w:spacing w:after="0" w:line="240" w:lineRule="auto"/>
              <w:jc w:val="both"/>
              <w:textAlignment w:val="baseline"/>
              <w:rPr>
                <w:rFonts w:ascii="Calibri Light" w:hAnsi="Calibri Light" w:cs="Calibri Light"/>
                <w:color w:val="000000"/>
              </w:rPr>
            </w:pPr>
          </w:p>
          <w:p w14:paraId="42E2A011" w14:textId="57B0B14A" w:rsidR="00F95C19" w:rsidRDefault="00F95C19" w:rsidP="00832EB2">
            <w:pPr>
              <w:spacing w:after="0" w:line="240" w:lineRule="auto"/>
              <w:jc w:val="both"/>
              <w:textAlignment w:val="baseline"/>
              <w:rPr>
                <w:rFonts w:ascii="Calibri Light" w:hAnsi="Calibri Light" w:cs="Calibri Light"/>
                <w:color w:val="000000"/>
              </w:rPr>
            </w:pPr>
          </w:p>
          <w:p w14:paraId="308E570D" w14:textId="2397F728" w:rsidR="00F95C19" w:rsidRDefault="00F95C19" w:rsidP="00832EB2">
            <w:pPr>
              <w:spacing w:after="0" w:line="240" w:lineRule="auto"/>
              <w:jc w:val="both"/>
              <w:textAlignment w:val="baseline"/>
              <w:rPr>
                <w:rFonts w:ascii="Calibri Light" w:hAnsi="Calibri Light" w:cs="Calibri Light"/>
                <w:color w:val="000000"/>
              </w:rPr>
            </w:pPr>
          </w:p>
          <w:p w14:paraId="17F1703B" w14:textId="44307635" w:rsidR="00F95C19" w:rsidRDefault="00F95C19" w:rsidP="00832EB2">
            <w:pPr>
              <w:spacing w:after="0" w:line="240" w:lineRule="auto"/>
              <w:jc w:val="both"/>
              <w:textAlignment w:val="baseline"/>
              <w:rPr>
                <w:rFonts w:ascii="Calibri Light" w:hAnsi="Calibri Light" w:cs="Calibri Light"/>
                <w:color w:val="000000"/>
              </w:rPr>
            </w:pPr>
          </w:p>
          <w:p w14:paraId="1233A86C" w14:textId="77777777" w:rsidR="00F95C19" w:rsidRPr="00271594" w:rsidRDefault="00F95C19" w:rsidP="00832EB2">
            <w:pPr>
              <w:spacing w:after="0" w:line="240" w:lineRule="auto"/>
              <w:jc w:val="both"/>
              <w:textAlignment w:val="baseline"/>
              <w:rPr>
                <w:rFonts w:ascii="Calibri Light" w:hAnsi="Calibri Light" w:cs="Calibri Light"/>
                <w:color w:val="000000"/>
              </w:rPr>
            </w:pPr>
          </w:p>
          <w:p w14:paraId="6715E2F2" w14:textId="77777777" w:rsidR="00F95C19" w:rsidRPr="00271594" w:rsidRDefault="00F95C19" w:rsidP="00832EB2">
            <w:pPr>
              <w:spacing w:after="0" w:line="240" w:lineRule="auto"/>
              <w:jc w:val="both"/>
              <w:textAlignment w:val="baseline"/>
              <w:rPr>
                <w:rFonts w:ascii="Calibri Light" w:hAnsi="Calibri Light" w:cs="Calibri Light"/>
              </w:rPr>
            </w:pPr>
          </w:p>
        </w:tc>
      </w:tr>
    </w:tbl>
    <w:p w14:paraId="3D98AEB3" w14:textId="241D01D1" w:rsidR="00F95C19" w:rsidRPr="00F95C19" w:rsidRDefault="00F95C19" w:rsidP="00DA43A0"/>
    <w:p w14:paraId="75540E06" w14:textId="79301CA2" w:rsidR="0088797D" w:rsidRDefault="0088797D" w:rsidP="00324381"/>
    <w:p w14:paraId="45C75E13" w14:textId="173C4AB5" w:rsidR="0088797D" w:rsidRDefault="0088797D" w:rsidP="00324381"/>
    <w:p w14:paraId="7F0AC842" w14:textId="13344832" w:rsidR="0088797D" w:rsidRDefault="0088797D" w:rsidP="00324381"/>
    <w:p w14:paraId="57C25119" w14:textId="01BCB42F" w:rsidR="0088797D" w:rsidRDefault="0088797D" w:rsidP="00324381"/>
    <w:p w14:paraId="3FA6A333" w14:textId="33A96AE2" w:rsidR="0088797D" w:rsidRDefault="0088797D" w:rsidP="00324381"/>
    <w:p w14:paraId="05763EE4" w14:textId="77777777" w:rsidR="0088797D" w:rsidRDefault="0088797D" w:rsidP="00324381"/>
    <w:p w14:paraId="23A155F0" w14:textId="77777777" w:rsidR="009B7B2C" w:rsidRPr="00324381" w:rsidRDefault="009B7B2C" w:rsidP="00324381"/>
    <w:p w14:paraId="5BA57697" w14:textId="26C4D1F4" w:rsidR="003E4BBD" w:rsidRPr="00001B1E" w:rsidRDefault="006D4224" w:rsidP="0088797D">
      <w:pPr>
        <w:pStyle w:val="Heading2"/>
      </w:pPr>
      <w:bookmarkStart w:id="45" w:name="_Hlk158884661"/>
      <w:bookmarkStart w:id="46" w:name="_Toc191545033"/>
      <w:bookmarkStart w:id="47" w:name="_Toc191545102"/>
      <w:r>
        <w:lastRenderedPageBreak/>
        <w:t xml:space="preserve">Dikjarazzjoni </w:t>
      </w:r>
      <w:bookmarkEnd w:id="45"/>
      <w:r>
        <w:t>-</w:t>
      </w:r>
      <w:bookmarkEnd w:id="46"/>
      <w:bookmarkEnd w:id="47"/>
      <w:r>
        <w:t xml:space="preserve"> </w:t>
      </w:r>
    </w:p>
    <w:p w14:paraId="1860750E" w14:textId="17C2BCB8" w:rsidR="008070B1" w:rsidRPr="009B0524" w:rsidRDefault="00664DFC" w:rsidP="009B0524">
      <w:pPr>
        <w:tabs>
          <w:tab w:val="left" w:pos="1134"/>
        </w:tabs>
        <w:spacing w:after="120" w:line="276" w:lineRule="auto"/>
        <w:jc w:val="both"/>
        <w:rPr>
          <w:rFonts w:asciiTheme="majorHAnsi" w:eastAsia="Arial" w:hAnsiTheme="majorHAnsi" w:cstheme="majorHAnsi"/>
          <w:i/>
          <w:color w:val="002060"/>
        </w:rPr>
      </w:pPr>
      <w:r>
        <w:rPr>
          <w:rFonts w:asciiTheme="majorHAnsi" w:hAnsiTheme="majorHAnsi"/>
          <w:i/>
          <w:color w:val="002060"/>
        </w:rPr>
        <w:t xml:space="preserve">L-Applikant huwa mitlub jaqra d-dikjarazzjonijiet ta’ hawn taħt u jikkonferma li l-Applikant se </w:t>
      </w:r>
      <w:r>
        <w:rPr>
          <w:rFonts w:ascii="Calibri Light" w:hAnsi="Calibri Light"/>
          <w:i/>
          <w:color w:val="002060"/>
        </w:rPr>
        <w:t xml:space="preserve">jirrispetta d-dikjarazzjonijiet stipulati. Jekk l-informazzjoni tinstab li hija falza jew intenzjonalment qarrieqa, kwalunkwe għotja ta’ Fondi tal-UE li tkun ingħatat tista’ tiġi rtirata u l-fondi mħallsa jistgħu jiġu rkuprati mingħand l-Applikant li jimla din il-formola. 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7933"/>
        <w:gridCol w:w="1134"/>
      </w:tblGrid>
      <w:tr w:rsidR="006D4224" w:rsidRPr="00ED1081" w14:paraId="3622F9FA" w14:textId="77777777" w:rsidTr="000B34B1">
        <w:tc>
          <w:tcPr>
            <w:tcW w:w="7933" w:type="dxa"/>
            <w:shd w:val="clear" w:color="auto" w:fill="FFFFFF" w:themeFill="background1"/>
          </w:tcPr>
          <w:p w14:paraId="658FAF68" w14:textId="65373BFE" w:rsidR="006D4224" w:rsidRPr="000558B8" w:rsidRDefault="006D4224" w:rsidP="001045F3">
            <w:pPr>
              <w:spacing w:after="12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/>
              </w:rPr>
              <w:t xml:space="preserve">Aħna </w:t>
            </w:r>
            <w:r>
              <w:rPr>
                <w:rFonts w:ascii="Calibri Light" w:hAnsi="Calibri Light"/>
                <w:color w:val="000000"/>
              </w:rPr>
              <w:t>niddikjaraw li l-entrati f’din il-Formola tad-dikjarazzjoni, id-dettalji kollha fil-Proposta tal-Proġett li qed tiġi ppreżentata u kwalunkwe anness ieħor mehmuż huma, sa fejn nafu aħna, korretti.</w:t>
            </w:r>
          </w:p>
        </w:tc>
        <w:tc>
          <w:tcPr>
            <w:tcW w:w="1134" w:type="dxa"/>
          </w:tcPr>
          <w:sdt>
            <w:sdtPr>
              <w:rPr>
                <w:rFonts w:ascii="Calibri Light" w:hAnsi="Calibri Light" w:cs="Calibri Light"/>
                <w:sz w:val="22"/>
                <w:szCs w:val="22"/>
              </w:rPr>
              <w:id w:val="5043335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4491BCC" w14:textId="77777777" w:rsidR="006D4224" w:rsidRPr="00ED1081" w:rsidRDefault="006D4224" w:rsidP="000B34B1">
                <w:pPr>
                  <w:spacing w:after="120"/>
                  <w:jc w:val="center"/>
                  <w:rPr>
                    <w:rFonts w:ascii="Calibri Light" w:hAnsi="Calibri Light" w:cs="Calibri Light"/>
                    <w:sz w:val="22"/>
                    <w:szCs w:val="22"/>
                  </w:rPr>
                </w:pPr>
                <w:r w:rsidRPr="00ED108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  <w:p w14:paraId="13BC33FC" w14:textId="77777777" w:rsidR="006D4224" w:rsidRPr="00ED1081" w:rsidRDefault="006D4224" w:rsidP="000B34B1">
            <w:pPr>
              <w:spacing w:after="120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6D4224" w:rsidRPr="00ED1081" w14:paraId="54EF8D8A" w14:textId="77777777" w:rsidTr="000558B8">
        <w:trPr>
          <w:trHeight w:val="478"/>
        </w:trPr>
        <w:tc>
          <w:tcPr>
            <w:tcW w:w="7933" w:type="dxa"/>
            <w:shd w:val="clear" w:color="auto" w:fill="FFFFFF" w:themeFill="background1"/>
          </w:tcPr>
          <w:p w14:paraId="76DCC4D5" w14:textId="5F1E0A19" w:rsidR="006D4224" w:rsidRPr="000558B8" w:rsidRDefault="006D4224" w:rsidP="001045F3">
            <w:pPr>
              <w:spacing w:after="120"/>
              <w:jc w:val="both"/>
              <w:rPr>
                <w:rFonts w:ascii="Calibri Light" w:eastAsia="Arial" w:hAnsi="Calibri Light" w:cs="Calibri Light"/>
                <w:b/>
                <w:color w:val="000000"/>
              </w:rPr>
            </w:pPr>
            <w:r>
              <w:rPr>
                <w:rFonts w:ascii="Calibri Light" w:hAnsi="Calibri Light"/>
              </w:rPr>
              <w:t xml:space="preserve">Aħna niddikjaraw li għandna l-kunsens espliċitu tal-applikanti kollha rigward il-parteċipazzjoni tagħhom u rigward il-kontenut ta’ din il-proposta </w:t>
            </w:r>
            <w:r>
              <w:rPr>
                <w:rFonts w:ascii="Calibri Light" w:hAnsi="Calibri Light"/>
                <w:i/>
              </w:rPr>
              <w:t>(jekk applikabbli)</w:t>
            </w:r>
          </w:p>
        </w:tc>
        <w:tc>
          <w:tcPr>
            <w:tcW w:w="1134" w:type="dxa"/>
          </w:tcPr>
          <w:sdt>
            <w:sdtPr>
              <w:rPr>
                <w:rFonts w:ascii="Calibri Light" w:hAnsi="Calibri Light" w:cs="Calibri Light"/>
                <w:sz w:val="22"/>
                <w:szCs w:val="22"/>
              </w:rPr>
              <w:id w:val="166724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029F6D8" w14:textId="0CC78775" w:rsidR="006D4224" w:rsidRPr="00ED1081" w:rsidRDefault="006D4224" w:rsidP="00385CB9">
                <w:pPr>
                  <w:spacing w:after="120"/>
                  <w:jc w:val="center"/>
                  <w:rPr>
                    <w:rFonts w:ascii="Calibri Light" w:hAnsi="Calibri Light" w:cs="Calibri Light"/>
                    <w:sz w:val="22"/>
                    <w:szCs w:val="22"/>
                  </w:rPr>
                </w:pPr>
                <w:r w:rsidRPr="00ED108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6D4224" w:rsidRPr="00ED1081" w14:paraId="13818C17" w14:textId="77777777" w:rsidTr="000558B8">
        <w:trPr>
          <w:trHeight w:val="647"/>
        </w:trPr>
        <w:tc>
          <w:tcPr>
            <w:tcW w:w="7933" w:type="dxa"/>
            <w:shd w:val="clear" w:color="auto" w:fill="FFFFFF" w:themeFill="background1"/>
          </w:tcPr>
          <w:p w14:paraId="0515D582" w14:textId="7157F054" w:rsidR="006D4224" w:rsidRPr="000558B8" w:rsidRDefault="006D4224" w:rsidP="001045F3">
            <w:pPr>
              <w:autoSpaceDE w:val="0"/>
              <w:autoSpaceDN w:val="0"/>
              <w:adjustRightInd w:val="0"/>
              <w:jc w:val="both"/>
              <w:rPr>
                <w:rFonts w:ascii="Calibri Light" w:eastAsia="Arial" w:hAnsi="Calibri Light" w:cs="Calibri Light"/>
                <w:color w:val="000000"/>
              </w:rPr>
            </w:pPr>
            <w:r>
              <w:rPr>
                <w:rFonts w:ascii="Calibri Light" w:hAnsi="Calibri Light"/>
              </w:rPr>
              <w:t xml:space="preserve">Aħna </w:t>
            </w:r>
            <w:r>
              <w:rPr>
                <w:rFonts w:ascii="Calibri Light" w:hAnsi="Calibri Light"/>
                <w:color w:val="000000" w:themeColor="text1"/>
              </w:rPr>
              <w:t>nikkonfermaw li l-istatus tal-operazzjoni jew għadu għaddej</w:t>
            </w:r>
            <w:r w:rsidRPr="000558B8">
              <w:rPr>
                <w:rStyle w:val="FootnoteReference"/>
                <w:rFonts w:ascii="Calibri Light" w:eastAsia="Arial" w:hAnsi="Calibri Light" w:cs="Calibri Light"/>
                <w:color w:val="000000" w:themeColor="text1"/>
                <w:sz w:val="20"/>
                <w:szCs w:val="20"/>
                <w:vertAlign w:val="superscript"/>
              </w:rPr>
              <w:footnoteReference w:id="8"/>
            </w:r>
            <w:r>
              <w:rPr>
                <w:rFonts w:ascii="Calibri Light" w:hAnsi="Calibri Light"/>
              </w:rPr>
              <w:t xml:space="preserve"> </w:t>
            </w:r>
            <w:r>
              <w:rPr>
                <w:rFonts w:ascii="Calibri Light" w:hAnsi="Calibri Light"/>
                <w:color w:val="000000" w:themeColor="text1"/>
              </w:rPr>
              <w:t>jew għadu ma bediex skont l-Artikolu 63 tar-Regolament (UE) 2021/1060, sakemm ma jkunx permess mod ieħor mir-regolament speċifiku.</w:t>
            </w:r>
          </w:p>
          <w:p w14:paraId="31AC7EB2" w14:textId="77777777" w:rsidR="006D4224" w:rsidRPr="000558B8" w:rsidRDefault="006D4224" w:rsidP="001045F3">
            <w:pPr>
              <w:autoSpaceDE w:val="0"/>
              <w:autoSpaceDN w:val="0"/>
              <w:adjustRightInd w:val="0"/>
              <w:jc w:val="both"/>
              <w:rPr>
                <w:rFonts w:ascii="Calibri Light" w:eastAsia="Arial" w:hAnsi="Calibri Light" w:cs="Calibri Light"/>
                <w:b/>
                <w:color w:val="000000"/>
              </w:rPr>
            </w:pPr>
          </w:p>
        </w:tc>
        <w:tc>
          <w:tcPr>
            <w:tcW w:w="1134" w:type="dxa"/>
          </w:tcPr>
          <w:sdt>
            <w:sdtPr>
              <w:rPr>
                <w:rFonts w:ascii="Calibri Light" w:hAnsi="Calibri Light" w:cs="Calibri Light"/>
                <w:sz w:val="22"/>
                <w:szCs w:val="22"/>
              </w:rPr>
              <w:id w:val="-12564350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F456006" w14:textId="3C9DCCD3" w:rsidR="006D4224" w:rsidRPr="00ED1081" w:rsidRDefault="006D4224" w:rsidP="00385CB9">
                <w:pPr>
                  <w:spacing w:after="120"/>
                  <w:jc w:val="center"/>
                  <w:rPr>
                    <w:rFonts w:ascii="Calibri Light" w:hAnsi="Calibri Light" w:cs="Calibri Light"/>
                    <w:sz w:val="22"/>
                    <w:szCs w:val="22"/>
                  </w:rPr>
                </w:pPr>
                <w:r w:rsidRPr="00ED108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6D4224" w:rsidRPr="00ED1081" w14:paraId="5A4BAA69" w14:textId="77777777" w:rsidTr="000B34B1">
        <w:tc>
          <w:tcPr>
            <w:tcW w:w="7933" w:type="dxa"/>
            <w:shd w:val="clear" w:color="auto" w:fill="FFFFFF" w:themeFill="background1"/>
          </w:tcPr>
          <w:p w14:paraId="6BE813E3" w14:textId="1BF101EE" w:rsidR="006D4224" w:rsidRPr="000558B8" w:rsidRDefault="006D4224" w:rsidP="001045F3">
            <w:pPr>
              <w:autoSpaceDE w:val="0"/>
              <w:autoSpaceDN w:val="0"/>
              <w:adjustRightInd w:val="0"/>
              <w:jc w:val="both"/>
              <w:rPr>
                <w:rFonts w:ascii="Calibri Light" w:eastAsiaTheme="minorEastAsia" w:hAnsi="Calibri Light" w:cs="Calibri Light"/>
              </w:rPr>
            </w:pPr>
            <w:r>
              <w:rPr>
                <w:rFonts w:ascii="Calibri Light" w:hAnsi="Calibri Light"/>
              </w:rPr>
              <w:t xml:space="preserve">Aħna nikkonfermaw li f’każ li l-proġett propost beda qabel il-preżentazzjoni ta’ Applikazzjoni għal finanzjament lill-Awtorità </w:t>
            </w:r>
            <w:r w:rsidR="00B3643A" w:rsidRPr="00B3643A">
              <w:rPr>
                <w:rFonts w:ascii="Calibri Light" w:hAnsi="Calibri Light"/>
              </w:rPr>
              <w:t>Ġestjoni</w:t>
            </w:r>
            <w:r>
              <w:rPr>
                <w:rFonts w:ascii="Calibri Light" w:hAnsi="Calibri Light"/>
              </w:rPr>
              <w:t>, il-liġi applikabbli ġiet irrispettata.</w:t>
            </w:r>
          </w:p>
          <w:p w14:paraId="414FDAE2" w14:textId="77777777" w:rsidR="006D4224" w:rsidRPr="000558B8" w:rsidRDefault="006D4224" w:rsidP="001045F3">
            <w:pPr>
              <w:autoSpaceDE w:val="0"/>
              <w:autoSpaceDN w:val="0"/>
              <w:adjustRightInd w:val="0"/>
              <w:jc w:val="both"/>
              <w:rPr>
                <w:rFonts w:ascii="Calibri Light" w:eastAsiaTheme="minorHAnsi" w:hAnsi="Calibri Light" w:cs="Calibri Light"/>
                <w:lang w:eastAsia="en-US"/>
              </w:rPr>
            </w:pPr>
          </w:p>
        </w:tc>
        <w:tc>
          <w:tcPr>
            <w:tcW w:w="1134" w:type="dxa"/>
          </w:tcPr>
          <w:sdt>
            <w:sdtPr>
              <w:rPr>
                <w:rFonts w:ascii="Calibri Light" w:hAnsi="Calibri Light" w:cs="Calibri Light"/>
                <w:sz w:val="22"/>
                <w:szCs w:val="22"/>
              </w:rPr>
              <w:id w:val="-1190662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C8D0D7F" w14:textId="7427F98F" w:rsidR="006D4224" w:rsidRPr="00ED1081" w:rsidRDefault="006D4224" w:rsidP="00385CB9">
                <w:pPr>
                  <w:spacing w:after="120"/>
                  <w:jc w:val="center"/>
                  <w:rPr>
                    <w:rFonts w:ascii="Calibri Light" w:hAnsi="Calibri Light" w:cs="Calibri Light"/>
                    <w:sz w:val="22"/>
                    <w:szCs w:val="22"/>
                  </w:rPr>
                </w:pPr>
                <w:r w:rsidRPr="00ED108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6D4224" w:rsidRPr="00ED1081" w14:paraId="0D5FDD2E" w14:textId="77777777" w:rsidTr="000B34B1">
        <w:tc>
          <w:tcPr>
            <w:tcW w:w="7933" w:type="dxa"/>
            <w:shd w:val="clear" w:color="auto" w:fill="FFFFFF" w:themeFill="background1"/>
          </w:tcPr>
          <w:p w14:paraId="23D55FDA" w14:textId="77777777" w:rsidR="006D4224" w:rsidRPr="000558B8" w:rsidRDefault="006D4224" w:rsidP="001045F3">
            <w:pPr>
              <w:autoSpaceDE w:val="0"/>
              <w:autoSpaceDN w:val="0"/>
              <w:adjustRightInd w:val="0"/>
              <w:jc w:val="both"/>
              <w:rPr>
                <w:rFonts w:ascii="Calibri Light" w:eastAsiaTheme="minorEastAsia" w:hAnsi="Calibri Light" w:cs="Calibri Light"/>
              </w:rPr>
            </w:pPr>
            <w:r>
              <w:rPr>
                <w:rFonts w:ascii="Calibri Light" w:hAnsi="Calibri Light"/>
              </w:rPr>
              <w:t>Aħna niddikjaraw li l-proġett propost ma jinkludix attivitajiet li kienu parti minn operazzjoni soġġetta għal rilokazzjoni skont l-Artikolu 66 tar-Regolament Nru 2021/1060 li tikkostitwixxi trasferiment ta’ attività produttiva skont l-Artikolu 65(1)(a).</w:t>
            </w:r>
          </w:p>
          <w:p w14:paraId="4BCB02A4" w14:textId="77777777" w:rsidR="006D4224" w:rsidRPr="000558B8" w:rsidRDefault="006D4224" w:rsidP="001045F3">
            <w:pPr>
              <w:autoSpaceDE w:val="0"/>
              <w:autoSpaceDN w:val="0"/>
              <w:adjustRightInd w:val="0"/>
              <w:jc w:val="both"/>
              <w:rPr>
                <w:rFonts w:ascii="Calibri Light" w:eastAsiaTheme="minorHAnsi" w:hAnsi="Calibri Light" w:cs="Calibri Light"/>
                <w:lang w:eastAsia="en-US"/>
              </w:rPr>
            </w:pPr>
          </w:p>
        </w:tc>
        <w:tc>
          <w:tcPr>
            <w:tcW w:w="1134" w:type="dxa"/>
          </w:tcPr>
          <w:sdt>
            <w:sdtPr>
              <w:rPr>
                <w:rFonts w:ascii="Calibri Light" w:hAnsi="Calibri Light" w:cs="Calibri Light"/>
                <w:sz w:val="22"/>
                <w:szCs w:val="22"/>
              </w:rPr>
              <w:id w:val="6549576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6311C41" w14:textId="77777777" w:rsidR="006D4224" w:rsidRPr="00ED1081" w:rsidRDefault="006D4224" w:rsidP="000B34B1">
                <w:pPr>
                  <w:spacing w:after="120"/>
                  <w:jc w:val="center"/>
                  <w:rPr>
                    <w:rFonts w:ascii="Calibri Light" w:hAnsi="Calibri Light" w:cs="Calibri Light"/>
                    <w:sz w:val="22"/>
                    <w:szCs w:val="22"/>
                  </w:rPr>
                </w:pPr>
                <w:r w:rsidRPr="00ED108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  <w:p w14:paraId="6515B8D0" w14:textId="77777777" w:rsidR="006D4224" w:rsidRPr="00ED1081" w:rsidRDefault="006D4224" w:rsidP="000B34B1">
            <w:pPr>
              <w:spacing w:after="120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6D4224" w:rsidRPr="00ED1081" w14:paraId="6F82C8A3" w14:textId="77777777" w:rsidTr="000B34B1">
        <w:tc>
          <w:tcPr>
            <w:tcW w:w="7933" w:type="dxa"/>
            <w:shd w:val="clear" w:color="auto" w:fill="FFFFFF" w:themeFill="background1"/>
          </w:tcPr>
          <w:p w14:paraId="31B4EA7B" w14:textId="77777777" w:rsidR="006D4224" w:rsidRPr="000558B8" w:rsidRDefault="006D4224" w:rsidP="001045F3">
            <w:pPr>
              <w:autoSpaceDE w:val="0"/>
              <w:autoSpaceDN w:val="0"/>
              <w:adjustRightInd w:val="0"/>
              <w:jc w:val="both"/>
              <w:rPr>
                <w:rFonts w:ascii="Calibri Light" w:eastAsiaTheme="minorHAnsi" w:hAnsi="Calibri Light" w:cs="Calibri Light"/>
              </w:rPr>
            </w:pPr>
            <w:r>
              <w:rPr>
                <w:rFonts w:ascii="Calibri Light" w:hAnsi="Calibri Light"/>
              </w:rPr>
              <w:t>Aħna nikkonfermaw li l-proġett propost mhuwiex affettwat direttament minn opinjoni motivata mill-Kummissjoni rigward ksur skont l-Artikolu 258 TFUE li jqiegħed f’riskju l-legalità u r-regolarità tan-nefqa jew il-prestazzjoni tal-operazzjonijiet.</w:t>
            </w:r>
          </w:p>
          <w:p w14:paraId="04943014" w14:textId="77777777" w:rsidR="006D4224" w:rsidRPr="000558B8" w:rsidRDefault="006D4224" w:rsidP="001045F3">
            <w:pPr>
              <w:autoSpaceDE w:val="0"/>
              <w:autoSpaceDN w:val="0"/>
              <w:adjustRightInd w:val="0"/>
              <w:jc w:val="both"/>
              <w:rPr>
                <w:rFonts w:ascii="Calibri Light" w:eastAsiaTheme="minorHAnsi" w:hAnsi="Calibri Light" w:cs="Calibri Light"/>
                <w:lang w:eastAsia="en-US"/>
              </w:rPr>
            </w:pPr>
          </w:p>
        </w:tc>
        <w:tc>
          <w:tcPr>
            <w:tcW w:w="1134" w:type="dxa"/>
          </w:tcPr>
          <w:sdt>
            <w:sdtPr>
              <w:rPr>
                <w:rFonts w:ascii="Calibri Light" w:hAnsi="Calibri Light" w:cs="Calibri Light"/>
                <w:sz w:val="22"/>
                <w:szCs w:val="22"/>
              </w:rPr>
              <w:id w:val="1741581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4051601" w14:textId="77777777" w:rsidR="006D4224" w:rsidRPr="00ED1081" w:rsidRDefault="006D4224" w:rsidP="000B34B1">
                <w:pPr>
                  <w:spacing w:after="120"/>
                  <w:jc w:val="center"/>
                  <w:rPr>
                    <w:rFonts w:ascii="Calibri Light" w:hAnsi="Calibri Light" w:cs="Calibri Light"/>
                    <w:sz w:val="22"/>
                    <w:szCs w:val="22"/>
                  </w:rPr>
                </w:pPr>
                <w:r w:rsidRPr="00ED108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  <w:p w14:paraId="1229FAAF" w14:textId="77777777" w:rsidR="006D4224" w:rsidRPr="00ED1081" w:rsidRDefault="006D4224" w:rsidP="000B34B1">
            <w:pPr>
              <w:spacing w:after="120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6D4224" w:rsidRPr="00ED1081" w14:paraId="00350307" w14:textId="77777777" w:rsidTr="005205D8">
        <w:trPr>
          <w:trHeight w:val="365"/>
        </w:trPr>
        <w:tc>
          <w:tcPr>
            <w:tcW w:w="7933" w:type="dxa"/>
            <w:shd w:val="clear" w:color="auto" w:fill="FFFFFF" w:themeFill="background1"/>
          </w:tcPr>
          <w:p w14:paraId="62E1F88C" w14:textId="74B55370" w:rsidR="006D4224" w:rsidRPr="000558B8" w:rsidRDefault="006D4224" w:rsidP="001045F3">
            <w:pPr>
              <w:autoSpaceDE w:val="0"/>
              <w:autoSpaceDN w:val="0"/>
              <w:adjustRightInd w:val="0"/>
              <w:jc w:val="both"/>
              <w:rPr>
                <w:rFonts w:ascii="Calibri Light" w:eastAsia="Arial" w:hAnsi="Calibri Light" w:cs="Calibri Light"/>
                <w:b/>
                <w:color w:val="000000"/>
              </w:rPr>
            </w:pPr>
            <w:r>
              <w:rPr>
                <w:rFonts w:ascii="Calibri Light" w:hAnsi="Calibri Light"/>
                <w:color w:val="000000"/>
              </w:rPr>
              <w:t xml:space="preserve">Aħna niddikjaraw </w:t>
            </w:r>
            <w:r>
              <w:rPr>
                <w:rFonts w:ascii="Calibri Light" w:hAnsi="Calibri Light"/>
                <w:color w:val="000000" w:themeColor="text1"/>
              </w:rPr>
              <w:t xml:space="preserve">li nikkonformaw bis-sħiħ mal-kriterji ta’ eliġibbiltà stabbiliti fis-Sejħa. </w:t>
            </w:r>
          </w:p>
        </w:tc>
        <w:tc>
          <w:tcPr>
            <w:tcW w:w="1134" w:type="dxa"/>
          </w:tcPr>
          <w:sdt>
            <w:sdtPr>
              <w:rPr>
                <w:rFonts w:ascii="Calibri Light" w:hAnsi="Calibri Light" w:cs="Calibri Light"/>
                <w:sz w:val="22"/>
                <w:szCs w:val="22"/>
              </w:rPr>
              <w:id w:val="-4187069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F447477" w14:textId="58530B8B" w:rsidR="006D4224" w:rsidRPr="00ED1081" w:rsidRDefault="006D4224" w:rsidP="005205D8">
                <w:pPr>
                  <w:spacing w:after="120"/>
                  <w:jc w:val="center"/>
                  <w:rPr>
                    <w:rFonts w:ascii="Calibri Light" w:hAnsi="Calibri Light" w:cs="Calibri Light"/>
                    <w:sz w:val="22"/>
                    <w:szCs w:val="22"/>
                  </w:rPr>
                </w:pPr>
                <w:r w:rsidRPr="00ED108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5205D8" w:rsidRPr="00ED1081" w14:paraId="68B98E69" w14:textId="77777777" w:rsidTr="000B34B1">
        <w:tc>
          <w:tcPr>
            <w:tcW w:w="7933" w:type="dxa"/>
            <w:shd w:val="clear" w:color="auto" w:fill="FFFFFF" w:themeFill="background1"/>
          </w:tcPr>
          <w:p w14:paraId="3A74E822" w14:textId="0BA5302C" w:rsidR="005205D8" w:rsidRPr="000558B8" w:rsidRDefault="005205D8" w:rsidP="001045F3">
            <w:pPr>
              <w:autoSpaceDE w:val="0"/>
              <w:autoSpaceDN w:val="0"/>
              <w:adjustRightInd w:val="0"/>
              <w:jc w:val="both"/>
              <w:rPr>
                <w:rFonts w:ascii="Calibri Light" w:eastAsiaTheme="minorHAnsi" w:hAnsi="Calibri Light" w:cs="Calibri Light"/>
                <w:color w:val="000000"/>
              </w:rPr>
            </w:pPr>
            <w:r>
              <w:rPr>
                <w:rFonts w:ascii="Calibri Light" w:hAnsi="Calibri Light"/>
                <w:color w:val="000000"/>
              </w:rPr>
              <w:t xml:space="preserve">Aħna niddikjaraw li għandna l-kapaċità finanzjarja u operazzjonali biex nimplimentaw il-proġett propost. </w:t>
            </w:r>
          </w:p>
        </w:tc>
        <w:tc>
          <w:tcPr>
            <w:tcW w:w="1134" w:type="dxa"/>
          </w:tcPr>
          <w:sdt>
            <w:sdtPr>
              <w:rPr>
                <w:rFonts w:ascii="Calibri Light" w:hAnsi="Calibri Light" w:cs="Calibri Light"/>
                <w:sz w:val="22"/>
                <w:szCs w:val="22"/>
              </w:rPr>
              <w:id w:val="14497387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1FA41C2" w14:textId="22889EEE" w:rsidR="005205D8" w:rsidRPr="00ED1081" w:rsidRDefault="006D2085" w:rsidP="006D2085">
                <w:pPr>
                  <w:spacing w:after="120"/>
                  <w:jc w:val="center"/>
                  <w:rPr>
                    <w:rFonts w:ascii="Calibri Light" w:hAnsi="Calibri Light" w:cs="Calibri Light"/>
                    <w:sz w:val="22"/>
                    <w:szCs w:val="22"/>
                  </w:rPr>
                </w:pPr>
                <w:r w:rsidRPr="00ED108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6D4224" w:rsidRPr="00ED1081" w14:paraId="3F2F25F0" w14:textId="77777777" w:rsidTr="000B34B1">
        <w:tc>
          <w:tcPr>
            <w:tcW w:w="7933" w:type="dxa"/>
            <w:shd w:val="clear" w:color="auto" w:fill="FFFFFF" w:themeFill="background1"/>
          </w:tcPr>
          <w:p w14:paraId="0CC1D885" w14:textId="45A4530D" w:rsidR="006D4224" w:rsidRPr="000558B8" w:rsidRDefault="006D4224" w:rsidP="001045F3">
            <w:pPr>
              <w:spacing w:after="199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/>
                <w:color w:val="000000" w:themeColor="text1"/>
              </w:rPr>
              <w:t xml:space="preserve">Aħna nikkonfermaw li ma nafu bl-ebda raġuni għaliex il-proġett ma jistax jipproċedi jew għandu jiġi ttardjat u l-impenn jista’ jsir fil-perjodi ta’ żmien indikati fil-Programm li miegħu huwa relatat dan il-proġett. Aħna nirrikonoxxu li l-applikazzjoni se tkun soġġetta għal monitoraġġ/awditjar/evalwazzjonijiet regolari u nimpenjaw ruħna li nżommu rekords għal dan il-għan f’konformità mal-istruzzjonijiet riċevuti mill-Awtorità </w:t>
            </w:r>
            <w:r w:rsidR="00CC452A">
              <w:rPr>
                <w:rFonts w:ascii="Calibri Light" w:hAnsi="Calibri Light"/>
                <w:color w:val="000000" w:themeColor="text1"/>
              </w:rPr>
              <w:t>ta’ Ġestjoni</w:t>
            </w:r>
            <w:r>
              <w:rPr>
                <w:rFonts w:ascii="Calibri Light" w:hAnsi="Calibri Light"/>
                <w:color w:val="000000" w:themeColor="text1"/>
              </w:rPr>
              <w:t xml:space="preserve"> u kif deskritt fi kwalunkwe manwal u gwida pprovduti mill-Awtorità </w:t>
            </w:r>
            <w:r w:rsidR="00B3643A">
              <w:rPr>
                <w:rFonts w:ascii="Calibri Light" w:hAnsi="Calibri Light"/>
                <w:sz w:val="22"/>
              </w:rPr>
              <w:t>Ġestjoni</w:t>
            </w:r>
            <w:r>
              <w:rPr>
                <w:rFonts w:ascii="Calibri Light" w:hAnsi="Calibri Light"/>
                <w:color w:val="000000" w:themeColor="text1"/>
              </w:rPr>
              <w:t>/partijiet interessati oħra, kif applikabbli.</w:t>
            </w:r>
          </w:p>
        </w:tc>
        <w:tc>
          <w:tcPr>
            <w:tcW w:w="1134" w:type="dxa"/>
          </w:tcPr>
          <w:sdt>
            <w:sdtPr>
              <w:rPr>
                <w:rFonts w:ascii="Calibri Light" w:hAnsi="Calibri Light" w:cs="Calibri Light"/>
                <w:sz w:val="22"/>
                <w:szCs w:val="22"/>
              </w:rPr>
              <w:id w:val="1514977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39C29E8" w14:textId="77777777" w:rsidR="006D4224" w:rsidRPr="00ED1081" w:rsidRDefault="006D4224" w:rsidP="000B34B1">
                <w:pPr>
                  <w:spacing w:after="120"/>
                  <w:jc w:val="center"/>
                  <w:rPr>
                    <w:rFonts w:ascii="Calibri Light" w:hAnsi="Calibri Light" w:cs="Calibri Light"/>
                    <w:sz w:val="22"/>
                    <w:szCs w:val="22"/>
                  </w:rPr>
                </w:pPr>
                <w:r w:rsidRPr="00ED108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  <w:p w14:paraId="190064FE" w14:textId="77777777" w:rsidR="006D4224" w:rsidRPr="00ED1081" w:rsidRDefault="006D4224" w:rsidP="000B34B1">
            <w:pPr>
              <w:spacing w:after="120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6D4224" w:rsidRPr="00ED1081" w14:paraId="57F9CDFA" w14:textId="77777777" w:rsidTr="000B34B1">
        <w:tc>
          <w:tcPr>
            <w:tcW w:w="7933" w:type="dxa"/>
            <w:shd w:val="clear" w:color="auto" w:fill="FFFFFF" w:themeFill="background1"/>
          </w:tcPr>
          <w:p w14:paraId="0ECF4DF2" w14:textId="77777777" w:rsidR="006D4224" w:rsidRPr="000558B8" w:rsidRDefault="006D4224" w:rsidP="001045F3">
            <w:pPr>
              <w:spacing w:after="199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/>
                <w:color w:val="000000" w:themeColor="text1"/>
              </w:rPr>
              <w:t>Aħna niddikjaraw li dan il-proġett u kwalunkwe wieħed mill-komponenti tiegħu mhuwiex qed jiġi appoġġat minn Finanzjament ieħor tal-Komunità u/jew tal-UE u li aħna se nimxu mal-prinċipju ta’ governanza tajba u mar-Regolament dwar l-Akkwist Pubbliku fi kwistjonijiet relatati mal-akkwist kif applikabbli. Aħna niddikjaraw ukoll li se nużaw proċeduri ġusti, trasparenti u kompetittivi fi kwalunkwe kuntratt ta’ impjieg.</w:t>
            </w:r>
          </w:p>
        </w:tc>
        <w:tc>
          <w:tcPr>
            <w:tcW w:w="1134" w:type="dxa"/>
          </w:tcPr>
          <w:sdt>
            <w:sdtPr>
              <w:rPr>
                <w:rFonts w:ascii="Calibri Light" w:hAnsi="Calibri Light" w:cs="Calibri Light"/>
                <w:sz w:val="22"/>
                <w:szCs w:val="22"/>
              </w:rPr>
              <w:id w:val="-4033851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1EDE3A7" w14:textId="77777777" w:rsidR="006D4224" w:rsidRPr="00ED1081" w:rsidRDefault="006D4224" w:rsidP="000B34B1">
                <w:pPr>
                  <w:spacing w:after="120"/>
                  <w:jc w:val="center"/>
                  <w:rPr>
                    <w:rFonts w:ascii="Calibri Light" w:hAnsi="Calibri Light" w:cs="Calibri Light"/>
                    <w:sz w:val="22"/>
                    <w:szCs w:val="22"/>
                  </w:rPr>
                </w:pPr>
                <w:r w:rsidRPr="00ED108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  <w:p w14:paraId="5E4353FC" w14:textId="77777777" w:rsidR="006D4224" w:rsidRPr="00ED1081" w:rsidRDefault="006D4224" w:rsidP="000B34B1">
            <w:pPr>
              <w:spacing w:after="120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6D4224" w:rsidRPr="00ED1081" w14:paraId="478D27C1" w14:textId="77777777" w:rsidTr="000B34B1">
        <w:tc>
          <w:tcPr>
            <w:tcW w:w="7933" w:type="dxa"/>
            <w:shd w:val="clear" w:color="auto" w:fill="FFFFFF" w:themeFill="background1"/>
          </w:tcPr>
          <w:p w14:paraId="255FCB16" w14:textId="44541C43" w:rsidR="006D4224" w:rsidRPr="000558B8" w:rsidRDefault="006D4224" w:rsidP="001045F3">
            <w:pPr>
              <w:spacing w:after="199"/>
              <w:jc w:val="both"/>
              <w:rPr>
                <w:rFonts w:ascii="Calibri Light" w:eastAsia="Arial" w:hAnsi="Calibri Light" w:cs="Calibri Light"/>
                <w:color w:val="000000"/>
                <w:highlight w:val="yellow"/>
              </w:rPr>
            </w:pPr>
            <w:r>
              <w:rPr>
                <w:rFonts w:ascii="Calibri Light" w:hAnsi="Calibri Light"/>
                <w:color w:val="000000"/>
              </w:rPr>
              <w:t>Aħna niddikjaraw li l-Applikant u/jew is-sħab tal-proġett mhumiex f’sitwazzjoni ta’ esklużjoni skont l-Artikolu 136(1) u l-Artikolu 141(1) tar-Regolament Finanzjarju 2018/1046 u l-Artikolu 73(2)(i) tar-RDK.</w:t>
            </w:r>
          </w:p>
        </w:tc>
        <w:tc>
          <w:tcPr>
            <w:tcW w:w="1134" w:type="dxa"/>
          </w:tcPr>
          <w:sdt>
            <w:sdtPr>
              <w:rPr>
                <w:rFonts w:ascii="Calibri Light" w:hAnsi="Calibri Light" w:cs="Calibri Light"/>
                <w:sz w:val="22"/>
                <w:szCs w:val="22"/>
              </w:rPr>
              <w:id w:val="912965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73C837D" w14:textId="7FD5BC6D" w:rsidR="006D4224" w:rsidRPr="00ED1081" w:rsidRDefault="006D4224" w:rsidP="00607160">
                <w:pPr>
                  <w:spacing w:after="120"/>
                  <w:jc w:val="center"/>
                  <w:rPr>
                    <w:rFonts w:ascii="Calibri Light" w:hAnsi="Calibri Light" w:cs="Calibri Light"/>
                    <w:sz w:val="22"/>
                    <w:szCs w:val="22"/>
                  </w:rPr>
                </w:pPr>
                <w:r w:rsidRPr="00ED108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6D4224" w:rsidRPr="00ED1081" w14:paraId="6627AF4E" w14:textId="77777777" w:rsidTr="000B34B1">
        <w:tc>
          <w:tcPr>
            <w:tcW w:w="7933" w:type="dxa"/>
            <w:shd w:val="clear" w:color="auto" w:fill="FFFFFF" w:themeFill="background1"/>
          </w:tcPr>
          <w:p w14:paraId="00F35162" w14:textId="784C46B5" w:rsidR="006D4224" w:rsidRPr="000558B8" w:rsidRDefault="006D4224" w:rsidP="001045F3">
            <w:pPr>
              <w:spacing w:after="199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/>
                <w:color w:val="000000" w:themeColor="text1"/>
              </w:rPr>
              <w:t>Aħna niddikjaraw ukoll li bil-preżentazzjoni ta’ din l-applikazzjoni, qed nagħtu l-kunsens tagħna għall-pubblikazzjoni ta’ informazzjoni relatata mal-organizzazzjoni u l-proġett (inkluż il-baġit tiegħu) kif meħtieġ mir-Regolamenti applikabbli tal-UE.</w:t>
            </w:r>
          </w:p>
        </w:tc>
        <w:tc>
          <w:tcPr>
            <w:tcW w:w="1134" w:type="dxa"/>
          </w:tcPr>
          <w:sdt>
            <w:sdtPr>
              <w:rPr>
                <w:rFonts w:ascii="Calibri Light" w:hAnsi="Calibri Light" w:cs="Calibri Light"/>
                <w:sz w:val="22"/>
                <w:szCs w:val="22"/>
              </w:rPr>
              <w:id w:val="-6246963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185C704" w14:textId="77777777" w:rsidR="006D4224" w:rsidRPr="00ED1081" w:rsidRDefault="006D4224" w:rsidP="000B34B1">
                <w:pPr>
                  <w:spacing w:after="120"/>
                  <w:jc w:val="center"/>
                  <w:rPr>
                    <w:rFonts w:ascii="Calibri Light" w:hAnsi="Calibri Light" w:cs="Calibri Light"/>
                    <w:sz w:val="22"/>
                    <w:szCs w:val="22"/>
                  </w:rPr>
                </w:pPr>
                <w:r w:rsidRPr="00ED108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  <w:p w14:paraId="54309096" w14:textId="77777777" w:rsidR="006D4224" w:rsidRPr="00ED1081" w:rsidRDefault="006D4224" w:rsidP="000B34B1">
            <w:pPr>
              <w:spacing w:after="120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6D4224" w:rsidRPr="00ED1081" w14:paraId="3054C28D" w14:textId="77777777" w:rsidTr="000B34B1">
        <w:tc>
          <w:tcPr>
            <w:tcW w:w="7933" w:type="dxa"/>
            <w:shd w:val="clear" w:color="auto" w:fill="FFFFFF" w:themeFill="background1"/>
          </w:tcPr>
          <w:p w14:paraId="1B7D3F92" w14:textId="5FCC38BF" w:rsidR="006D4224" w:rsidRPr="000558B8" w:rsidRDefault="006D4224" w:rsidP="001045F3">
            <w:pPr>
              <w:spacing w:after="120"/>
              <w:jc w:val="both"/>
              <w:rPr>
                <w:rFonts w:ascii="Calibri Light" w:eastAsia="Arial" w:hAnsi="Calibri Light" w:cs="Calibri Light"/>
                <w:b/>
                <w:color w:val="000000"/>
              </w:rPr>
            </w:pPr>
            <w:r>
              <w:rPr>
                <w:rFonts w:ascii="Calibri Light" w:hAnsi="Calibri Light"/>
                <w:color w:val="000000" w:themeColor="text1"/>
              </w:rPr>
              <w:lastRenderedPageBreak/>
              <w:t>Aħna niddikjaraw li nimxu mal-klawżola tad-durabbiltà stabbilita fl-Artikolu 65 tar-Regolament (UE) 2021/1060. Nifhem ukoll li jekk l-informazzjoni inkluża fil-Formola ta’ Applikazzjoni tinstab li mhijiex fattwalment korretta, l-applikazzjoni tal-proġett tista’ tiġi miċħuda.</w:t>
            </w:r>
          </w:p>
        </w:tc>
        <w:tc>
          <w:tcPr>
            <w:tcW w:w="1134" w:type="dxa"/>
          </w:tcPr>
          <w:sdt>
            <w:sdtPr>
              <w:rPr>
                <w:rFonts w:ascii="Calibri Light" w:hAnsi="Calibri Light" w:cs="Calibri Light"/>
                <w:sz w:val="22"/>
                <w:szCs w:val="22"/>
              </w:rPr>
              <w:id w:val="-16654570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EFC7DA9" w14:textId="77777777" w:rsidR="006D4224" w:rsidRPr="00ED1081" w:rsidRDefault="006D4224" w:rsidP="000B34B1">
                <w:pPr>
                  <w:spacing w:after="120"/>
                  <w:jc w:val="center"/>
                  <w:rPr>
                    <w:rFonts w:ascii="Calibri Light" w:hAnsi="Calibri Light" w:cs="Calibri Light"/>
                    <w:sz w:val="22"/>
                    <w:szCs w:val="22"/>
                  </w:rPr>
                </w:pPr>
                <w:r w:rsidRPr="00ED108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  <w:p w14:paraId="276D8A06" w14:textId="77777777" w:rsidR="006D4224" w:rsidRPr="00ED1081" w:rsidRDefault="006D4224" w:rsidP="000B34B1">
            <w:pPr>
              <w:spacing w:after="120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6D4224" w:rsidRPr="00ED1081" w14:paraId="28751E7C" w14:textId="77777777" w:rsidTr="000B34B1">
        <w:tc>
          <w:tcPr>
            <w:tcW w:w="7933" w:type="dxa"/>
            <w:shd w:val="clear" w:color="auto" w:fill="FFFFFF" w:themeFill="background1"/>
          </w:tcPr>
          <w:p w14:paraId="0E8D1AEF" w14:textId="6A66AFC4" w:rsidR="006D4224" w:rsidRPr="000558B8" w:rsidRDefault="006D4224" w:rsidP="001045F3">
            <w:pPr>
              <w:spacing w:after="120"/>
              <w:jc w:val="both"/>
              <w:rPr>
                <w:rFonts w:ascii="Calibri Light" w:eastAsia="Arial" w:hAnsi="Calibri Light" w:cs="Calibri Light"/>
                <w:color w:val="000000"/>
              </w:rPr>
            </w:pPr>
            <w:r>
              <w:rPr>
                <w:rFonts w:ascii="Calibri Light" w:hAnsi="Calibri Light"/>
                <w:color w:val="000000" w:themeColor="text1"/>
              </w:rPr>
              <w:t xml:space="preserve">Aħna naqblu li nippermettu lill-Awtorità </w:t>
            </w:r>
            <w:r w:rsidR="00CC452A">
              <w:rPr>
                <w:rFonts w:ascii="Calibri Light" w:hAnsi="Calibri Light"/>
                <w:color w:val="000000" w:themeColor="text1"/>
              </w:rPr>
              <w:t>ta’ Ġestjoni</w:t>
            </w:r>
            <w:r>
              <w:rPr>
                <w:rFonts w:ascii="Calibri Light" w:hAnsi="Calibri Light"/>
                <w:color w:val="000000" w:themeColor="text1"/>
              </w:rPr>
              <w:t xml:space="preserve"> taċċessa d-</w:t>
            </w:r>
            <w:r>
              <w:rPr>
                <w:rFonts w:ascii="Calibri Light" w:hAnsi="Calibri Light"/>
                <w:i/>
                <w:iCs/>
                <w:color w:val="000000" w:themeColor="text1"/>
              </w:rPr>
              <w:t>data</w:t>
            </w:r>
            <w:r>
              <w:rPr>
                <w:rFonts w:ascii="Calibri Light" w:hAnsi="Calibri Light"/>
                <w:color w:val="000000" w:themeColor="text1"/>
              </w:rPr>
              <w:t xml:space="preserve"> kollha meħtieġa biex tkun tista’ twettaq dmirijietha f’konformità mar-Regolament (UE) 2021/1060. Id-</w:t>
            </w:r>
            <w:r>
              <w:rPr>
                <w:rFonts w:ascii="Calibri Light" w:hAnsi="Calibri Light"/>
                <w:i/>
                <w:iCs/>
                <w:color w:val="000000" w:themeColor="text1"/>
              </w:rPr>
              <w:t>data</w:t>
            </w:r>
            <w:r>
              <w:rPr>
                <w:rFonts w:ascii="Calibri Light" w:hAnsi="Calibri Light"/>
                <w:color w:val="000000" w:themeColor="text1"/>
              </w:rPr>
              <w:t xml:space="preserve"> personali trażmessa lill-Awtorità </w:t>
            </w:r>
            <w:r w:rsidR="00CC452A">
              <w:rPr>
                <w:rFonts w:ascii="Calibri Light" w:hAnsi="Calibri Light"/>
                <w:color w:val="000000" w:themeColor="text1"/>
              </w:rPr>
              <w:t>ta’ Ġestjoni</w:t>
            </w:r>
            <w:r>
              <w:rPr>
                <w:rFonts w:ascii="Calibri Light" w:hAnsi="Calibri Light"/>
                <w:color w:val="000000" w:themeColor="text1"/>
              </w:rPr>
              <w:t xml:space="preserve"> u lil kwalunkwe parti interessata oħra fl-ambitu tar-rekwiżiti ta’ implimentazzjoni, monitoraġġ, evalwazzjoni u viżibbiltà/komunikazzjoni għal proġetti kofinanzjati mill-fond rispettiv tal-UE tiġi pproċessata, skont ir-Regolament Ġenerali (UE) 2016/679 dwar il-Protezzjoni tad-</w:t>
            </w:r>
            <w:r>
              <w:rPr>
                <w:rFonts w:ascii="Calibri Light" w:hAnsi="Calibri Light"/>
                <w:i/>
                <w:iCs/>
                <w:color w:val="000000" w:themeColor="text1"/>
              </w:rPr>
              <w:t>Data</w:t>
            </w:r>
            <w:r>
              <w:rPr>
                <w:rFonts w:ascii="Calibri Light" w:hAnsi="Calibri Light"/>
                <w:color w:val="000000" w:themeColor="text1"/>
              </w:rPr>
              <w:t xml:space="preserve"> u kwalunkwe emenda sussegwenti.</w:t>
            </w:r>
          </w:p>
        </w:tc>
        <w:tc>
          <w:tcPr>
            <w:tcW w:w="1134" w:type="dxa"/>
          </w:tcPr>
          <w:sdt>
            <w:sdtPr>
              <w:rPr>
                <w:rFonts w:ascii="Calibri Light" w:hAnsi="Calibri Light" w:cs="Calibri Light"/>
                <w:sz w:val="22"/>
                <w:szCs w:val="22"/>
              </w:rPr>
              <w:id w:val="8296412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64EE9DC" w14:textId="2B8E0DE0" w:rsidR="006D4224" w:rsidRPr="00ED1081" w:rsidRDefault="008863D3" w:rsidP="000B34B1">
                <w:pPr>
                  <w:spacing w:after="120"/>
                  <w:jc w:val="center"/>
                  <w:rPr>
                    <w:rFonts w:ascii="Calibri Light" w:hAnsi="Calibri Light" w:cs="Calibri Light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 Light" w:hint="eastAsia"/>
                    <w:sz w:val="22"/>
                    <w:szCs w:val="22"/>
                  </w:rPr>
                  <w:t>☐</w:t>
                </w:r>
              </w:p>
            </w:sdtContent>
          </w:sdt>
          <w:p w14:paraId="2C6E8F1D" w14:textId="77777777" w:rsidR="006D4224" w:rsidRPr="00ED1081" w:rsidRDefault="006D4224" w:rsidP="000B34B1">
            <w:pPr>
              <w:spacing w:after="120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242CE" w:rsidRPr="00ED1081" w14:paraId="3E44256C" w14:textId="77777777" w:rsidTr="000B34B1">
        <w:tc>
          <w:tcPr>
            <w:tcW w:w="7933" w:type="dxa"/>
            <w:shd w:val="clear" w:color="auto" w:fill="FFFFFF" w:themeFill="background1"/>
          </w:tcPr>
          <w:p w14:paraId="157BCC2A" w14:textId="2932F94F" w:rsidR="005242CE" w:rsidRPr="000558B8" w:rsidRDefault="005242CE" w:rsidP="001045F3">
            <w:pPr>
              <w:spacing w:after="120"/>
              <w:jc w:val="both"/>
              <w:rPr>
                <w:rFonts w:ascii="Calibri Light" w:eastAsia="Arial" w:hAnsi="Calibri Light" w:cs="Calibri Light"/>
                <w:color w:val="000000" w:themeColor="text1"/>
              </w:rPr>
            </w:pPr>
            <w:r>
              <w:rPr>
                <w:rFonts w:ascii="Calibri Light" w:hAnsi="Calibri Light"/>
                <w:color w:val="000000" w:themeColor="text1"/>
              </w:rPr>
              <w:t xml:space="preserve">Aħna niddikjaraw li l-proġett propost qed jiġi/se jiġi implimentat fit-territorju eliġibbli (ir-Repubblika ta’ Malta) u l-benefiċċju dirett tiegħu  </w:t>
            </w:r>
          </w:p>
        </w:tc>
        <w:tc>
          <w:tcPr>
            <w:tcW w:w="1134" w:type="dxa"/>
          </w:tcPr>
          <w:sdt>
            <w:sdtPr>
              <w:rPr>
                <w:rFonts w:ascii="Calibri Light" w:hAnsi="Calibri Light" w:cs="Calibri Light"/>
                <w:sz w:val="22"/>
                <w:szCs w:val="22"/>
              </w:rPr>
              <w:id w:val="-13636650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9543362" w14:textId="433B9EAE" w:rsidR="005242CE" w:rsidRDefault="005242CE" w:rsidP="005242CE">
                <w:pPr>
                  <w:spacing w:after="120"/>
                  <w:jc w:val="center"/>
                  <w:rPr>
                    <w:rFonts w:ascii="Calibri Light" w:hAnsi="Calibri Light" w:cs="Calibri Light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 Light" w:hint="eastAsia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FD6298" w:rsidRPr="00ED1081" w14:paraId="3C20F427" w14:textId="77777777" w:rsidTr="00645E92">
        <w:tc>
          <w:tcPr>
            <w:tcW w:w="7933" w:type="dxa"/>
          </w:tcPr>
          <w:p w14:paraId="1E078BCB" w14:textId="028A480C" w:rsidR="00FD6298" w:rsidRPr="000558B8" w:rsidRDefault="009E532A" w:rsidP="001045F3">
            <w:pPr>
              <w:spacing w:after="120"/>
              <w:jc w:val="both"/>
              <w:rPr>
                <w:rFonts w:ascii="Calibri Light" w:eastAsia="Arial" w:hAnsi="Calibri Light" w:cs="Calibri Light"/>
                <w:color w:val="000000" w:themeColor="text1"/>
              </w:rPr>
            </w:pPr>
            <w:r>
              <w:rPr>
                <w:rFonts w:ascii="Calibri Light" w:hAnsi="Calibri Light"/>
                <w:color w:val="000000" w:themeColor="text1"/>
              </w:rPr>
              <w:t xml:space="preserve">Aħna niddikjaraw li l-Applikant jikkonforma mar-regoli tal-Politika Komuni tas-Sajd </w:t>
            </w:r>
          </w:p>
        </w:tc>
        <w:tc>
          <w:tcPr>
            <w:tcW w:w="1134" w:type="dxa"/>
          </w:tcPr>
          <w:sdt>
            <w:sdtPr>
              <w:rPr>
                <w:rFonts w:ascii="Calibri Light" w:hAnsi="Calibri Light" w:cs="Calibri Light"/>
              </w:rPr>
              <w:id w:val="10238290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28AA677" w14:textId="01935E30" w:rsidR="00FD6298" w:rsidRPr="00F107DC" w:rsidRDefault="00F107DC" w:rsidP="00F107DC">
                <w:pPr>
                  <w:spacing w:after="120"/>
                  <w:jc w:val="center"/>
                  <w:rPr>
                    <w:rFonts w:ascii="Calibri Light" w:hAnsi="Calibri Light" w:cs="Calibri Light"/>
                  </w:rPr>
                </w:pPr>
                <w:r w:rsidRPr="00F107DC">
                  <w:rPr>
                    <w:rFonts w:ascii="MS Gothic" w:eastAsia="MS Gothic" w:hAnsi="MS Gothic" w:cs="Calibri Light" w:hint="eastAsia"/>
                  </w:rPr>
                  <w:t>☐</w:t>
                </w:r>
              </w:p>
            </w:sdtContent>
          </w:sdt>
        </w:tc>
      </w:tr>
      <w:tr w:rsidR="00645E92" w:rsidRPr="00ED1081" w14:paraId="1FEB2A7B" w14:textId="77777777" w:rsidTr="00645E92">
        <w:tc>
          <w:tcPr>
            <w:tcW w:w="7933" w:type="dxa"/>
          </w:tcPr>
          <w:p w14:paraId="230FC4C4" w14:textId="1C4781B3" w:rsidR="00645E92" w:rsidRDefault="00645E92" w:rsidP="001045F3">
            <w:pPr>
              <w:spacing w:after="120"/>
              <w:jc w:val="both"/>
              <w:rPr>
                <w:rFonts w:ascii="Calibri Light" w:eastAsia="Arial" w:hAnsi="Calibri Light" w:cs="Calibri Light"/>
                <w:color w:val="000000" w:themeColor="text1"/>
              </w:rPr>
            </w:pPr>
            <w:r>
              <w:rPr>
                <w:rFonts w:ascii="Calibri Light" w:hAnsi="Calibri Light"/>
                <w:color w:val="000000" w:themeColor="text1"/>
              </w:rPr>
              <w:t xml:space="preserve">Aħna niddikjaraw li dan il-proġett huwa konformi mal-kriterji applikabbli identifikati fl-Artikolu 11 tar-Regolament (UE) Nru 2021/1139 dwar il-FEMSA u niddikjaraw li l-firmatarju ma wettaq l-ebda frodi skont il-Fond Ewropew għall-Affarijiet Marittimi u s-Sajd (2014-2020). Applikazzjonijiet minn operaturi li wettqu ksur serju tar-regoli tal-PKS mhumiex ammissibbli.  </w:t>
            </w:r>
          </w:p>
        </w:tc>
        <w:tc>
          <w:tcPr>
            <w:tcW w:w="1134" w:type="dxa"/>
          </w:tcPr>
          <w:sdt>
            <w:sdtPr>
              <w:rPr>
                <w:rFonts w:ascii="Calibri Light" w:hAnsi="Calibri Light" w:cs="Calibri Light"/>
              </w:rPr>
              <w:id w:val="11321407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EFC4B8D" w14:textId="16E25E88" w:rsidR="00645E92" w:rsidRPr="00DA43A0" w:rsidRDefault="008863D3" w:rsidP="00DA43A0">
                <w:pPr>
                  <w:spacing w:after="120"/>
                  <w:jc w:val="center"/>
                  <w:rPr>
                    <w:rFonts w:ascii="Calibri Light" w:hAnsi="Calibri Light" w:cs="Calibri Light"/>
                  </w:rPr>
                </w:pPr>
                <w:r w:rsidRPr="00DA43A0">
                  <w:rPr>
                    <w:rFonts w:ascii="MS Gothic" w:eastAsia="MS Gothic" w:hAnsi="MS Gothic" w:cs="Calibri Light" w:hint="eastAsia"/>
                  </w:rPr>
                  <w:t>☐</w:t>
                </w:r>
              </w:p>
            </w:sdtContent>
          </w:sdt>
        </w:tc>
      </w:tr>
      <w:tr w:rsidR="006564D8" w:rsidRPr="00ED1081" w14:paraId="7BBC1B0A" w14:textId="77777777" w:rsidTr="000B34B1">
        <w:tc>
          <w:tcPr>
            <w:tcW w:w="7933" w:type="dxa"/>
            <w:shd w:val="clear" w:color="auto" w:fill="FFFFFF" w:themeFill="background1"/>
          </w:tcPr>
          <w:p w14:paraId="5289FCB0" w14:textId="4D512A71" w:rsidR="006564D8" w:rsidRDefault="006564D8" w:rsidP="001045F3">
            <w:pPr>
              <w:spacing w:after="120"/>
              <w:jc w:val="both"/>
              <w:rPr>
                <w:rFonts w:ascii="Calibri Light" w:eastAsia="Arial" w:hAnsi="Calibri Light" w:cs="Calibri Light"/>
                <w:color w:val="000000" w:themeColor="text1"/>
              </w:rPr>
            </w:pPr>
            <w:r>
              <w:rPr>
                <w:rFonts w:ascii="Calibri Light" w:hAnsi="Calibri Light"/>
                <w:color w:val="000000" w:themeColor="text1"/>
              </w:rPr>
              <w:t>Aħna niddikjaraw li dan il-proġett ma jaqax taħt l-Artikolu 13 tar-Regolament (UE) Nru 2021/1139 dwar il-FEMSA</w:t>
            </w:r>
          </w:p>
        </w:tc>
        <w:tc>
          <w:tcPr>
            <w:tcW w:w="1134" w:type="dxa"/>
          </w:tcPr>
          <w:sdt>
            <w:sdtPr>
              <w:rPr>
                <w:rFonts w:ascii="Calibri Light" w:hAnsi="Calibri Light" w:cs="Calibri Light"/>
                <w:sz w:val="22"/>
                <w:szCs w:val="22"/>
              </w:rPr>
              <w:id w:val="3361936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2AFC242" w14:textId="05DCAB13" w:rsidR="006564D8" w:rsidRDefault="0088797D" w:rsidP="006564D8">
                <w:pPr>
                  <w:spacing w:after="120"/>
                  <w:jc w:val="center"/>
                  <w:rPr>
                    <w:rFonts w:ascii="Calibri Light" w:hAnsi="Calibri Light" w:cs="Calibri Light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 Light" w:hint="eastAsia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93605C" w:rsidRPr="00ED1081" w14:paraId="3966274D" w14:textId="77777777" w:rsidTr="000B34B1">
        <w:tc>
          <w:tcPr>
            <w:tcW w:w="7933" w:type="dxa"/>
            <w:shd w:val="clear" w:color="auto" w:fill="FFFFFF" w:themeFill="background1"/>
          </w:tcPr>
          <w:p w14:paraId="16F8EA43" w14:textId="1EF80F91" w:rsidR="0093605C" w:rsidRDefault="0093605C" w:rsidP="001045F3">
            <w:pPr>
              <w:spacing w:after="120"/>
              <w:jc w:val="both"/>
              <w:rPr>
                <w:rFonts w:ascii="Calibri Light" w:eastAsia="Arial" w:hAnsi="Calibri Light" w:cs="Calibri Light"/>
                <w:color w:val="000000" w:themeColor="text1"/>
              </w:rPr>
            </w:pPr>
            <w:r>
              <w:rPr>
                <w:rFonts w:ascii="Calibri Light" w:hAnsi="Calibri Light"/>
                <w:color w:val="000000" w:themeColor="text1"/>
              </w:rPr>
              <w:t xml:space="preserve">Aħna naqblu li nagħtu l-kunsens lill-Awtorità </w:t>
            </w:r>
            <w:r w:rsidR="0027363B">
              <w:rPr>
                <w:rFonts w:ascii="Calibri Light" w:hAnsi="Calibri Light"/>
                <w:color w:val="000000" w:themeColor="text1"/>
              </w:rPr>
              <w:t>ta’ Ġestjoni</w:t>
            </w:r>
            <w:r>
              <w:rPr>
                <w:rFonts w:ascii="Calibri Light" w:hAnsi="Calibri Light"/>
                <w:color w:val="000000" w:themeColor="text1"/>
              </w:rPr>
              <w:t xml:space="preserve"> biex taċċessa l-Istorja tal-Impjiegi tal-Applikant minn </w:t>
            </w:r>
            <w:r>
              <w:rPr>
                <w:rFonts w:ascii="Calibri Light" w:hAnsi="Calibri Light"/>
                <w:i/>
                <w:color w:val="000000" w:themeColor="text1"/>
              </w:rPr>
              <w:t>JobsPlus</w:t>
            </w:r>
          </w:p>
        </w:tc>
        <w:tc>
          <w:tcPr>
            <w:tcW w:w="1134" w:type="dxa"/>
          </w:tcPr>
          <w:sdt>
            <w:sdtPr>
              <w:rPr>
                <w:rFonts w:ascii="Calibri Light" w:hAnsi="Calibri Light" w:cs="Calibri Light"/>
                <w:sz w:val="22"/>
                <w:szCs w:val="22"/>
              </w:rPr>
              <w:id w:val="-3833338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63FD1F2" w14:textId="1E9F0F40" w:rsidR="0093605C" w:rsidRDefault="0088797D" w:rsidP="0088797D">
                <w:pPr>
                  <w:spacing w:after="120"/>
                  <w:jc w:val="center"/>
                  <w:rPr>
                    <w:rFonts w:ascii="Calibri Light" w:hAnsi="Calibri Light" w:cs="Calibri Light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 Light" w:hint="eastAsia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731D20" w:rsidRPr="00ED1081" w14:paraId="48F16DED" w14:textId="77777777" w:rsidTr="000B34B1">
        <w:tc>
          <w:tcPr>
            <w:tcW w:w="7933" w:type="dxa"/>
            <w:shd w:val="clear" w:color="auto" w:fill="FFFFFF" w:themeFill="background1"/>
          </w:tcPr>
          <w:p w14:paraId="16B3E546" w14:textId="60F8E1A1" w:rsidR="00731D20" w:rsidRPr="009D5E54" w:rsidRDefault="00731D20" w:rsidP="001045F3">
            <w:pPr>
              <w:spacing w:after="120"/>
              <w:jc w:val="both"/>
              <w:rPr>
                <w:rFonts w:ascii="Calibri Light" w:eastAsia="Arial" w:hAnsi="Calibri Light" w:cs="Calibri Light"/>
                <w:color w:val="000000" w:themeColor="text1"/>
              </w:rPr>
            </w:pPr>
            <w:r>
              <w:rPr>
                <w:rFonts w:ascii="Calibri Light" w:hAnsi="Calibri Light"/>
                <w:color w:val="000000" w:themeColor="text1"/>
              </w:rPr>
              <w:t xml:space="preserve">Aħna naqblu li nagħtu l-kunsens lill-Awtorità </w:t>
            </w:r>
            <w:r w:rsidR="0027363B">
              <w:rPr>
                <w:rFonts w:ascii="Calibri Light" w:hAnsi="Calibri Light"/>
                <w:color w:val="000000" w:themeColor="text1"/>
              </w:rPr>
              <w:t>ta’ Ġestjoni</w:t>
            </w:r>
            <w:r>
              <w:rPr>
                <w:rFonts w:ascii="Calibri Light" w:hAnsi="Calibri Light"/>
                <w:color w:val="000000" w:themeColor="text1"/>
              </w:rPr>
              <w:t xml:space="preserve"> biex tikkonferma mad-Dipartiment tas-Sajd u l-Akkwakultura li:</w:t>
            </w:r>
          </w:p>
          <w:p w14:paraId="6CEC2C8A" w14:textId="7158CEEC" w:rsidR="00731D20" w:rsidRPr="00DA43A0" w:rsidRDefault="00731D20" w:rsidP="00731D20">
            <w:pPr>
              <w:pStyle w:val="ListParagraph"/>
              <w:numPr>
                <w:ilvl w:val="0"/>
                <w:numId w:val="19"/>
              </w:numPr>
              <w:spacing w:after="120"/>
              <w:jc w:val="both"/>
              <w:rPr>
                <w:rFonts w:ascii="Calibri Light" w:eastAsia="Arial" w:hAnsi="Calibri Light" w:cs="Calibri Light"/>
                <w:color w:val="000000" w:themeColor="text1"/>
                <w:sz w:val="20"/>
                <w:szCs w:val="20"/>
              </w:rPr>
            </w:pPr>
            <w:r>
              <w:rPr>
                <w:rFonts w:ascii="Calibri Light" w:hAnsi="Calibri Light"/>
                <w:color w:val="000000" w:themeColor="text1"/>
                <w:sz w:val="20"/>
              </w:rPr>
              <w:t>Il-bastiment/i tas-sajd ikkonċernat/i wettaq/wettqu attivitajiet tas-sajd għal aktar minn 60 jum fis-sentejn kalendarji ta’ qabel is-sena tal-preżentazzjoni tal-applikazzjoni għall-appoġġ;</w:t>
            </w:r>
          </w:p>
          <w:p w14:paraId="613FF8D2" w14:textId="6A4182AF" w:rsidR="00731D20" w:rsidRPr="009D5E54" w:rsidRDefault="00731D20" w:rsidP="00731D20">
            <w:pPr>
              <w:pStyle w:val="ListParagraph"/>
              <w:numPr>
                <w:ilvl w:val="0"/>
                <w:numId w:val="19"/>
              </w:numPr>
              <w:spacing w:after="120"/>
              <w:jc w:val="both"/>
              <w:rPr>
                <w:rFonts w:ascii="Calibri Light" w:eastAsia="Arial" w:hAnsi="Calibri Light" w:cs="Calibri Light"/>
                <w:color w:val="000000" w:themeColor="text1"/>
                <w:sz w:val="20"/>
                <w:szCs w:val="20"/>
              </w:rPr>
            </w:pPr>
            <w:r>
              <w:rPr>
                <w:rFonts w:ascii="Calibri Light" w:hAnsi="Calibri Light"/>
                <w:color w:val="000000" w:themeColor="text1"/>
                <w:sz w:val="20"/>
              </w:rPr>
              <w:t>Ma hemmx xi punti ta’ penali fuq il-liċenzja tal-bastiment tas-sajd u li l-operatur ikkonċernat ma wettaqx ksur serju skont l-Artikolu 42 tar-Regolament tal-Kunsill (KE) Nru 1005/2008 jew l-Artikolu 90 tar-Regolament (KE) Nru 1224/2009 jew skont leġiżlazzjoni oħra adottata mill-Parlament Ewropew u mill-Kunsill fil-qafas tal-PKS;</w:t>
            </w:r>
          </w:p>
          <w:p w14:paraId="4DFB555E" w14:textId="6EF1092A" w:rsidR="009D5E54" w:rsidRPr="009D5E54" w:rsidRDefault="00731D20" w:rsidP="009D5E54">
            <w:pPr>
              <w:pStyle w:val="ListParagraph"/>
              <w:numPr>
                <w:ilvl w:val="0"/>
                <w:numId w:val="19"/>
              </w:numPr>
              <w:spacing w:after="120"/>
              <w:jc w:val="both"/>
              <w:rPr>
                <w:rFonts w:ascii="Calibri Light" w:eastAsia="Arial" w:hAnsi="Calibri Light" w:cs="Calibri Light"/>
                <w:color w:val="000000" w:themeColor="text1"/>
                <w:sz w:val="20"/>
                <w:szCs w:val="20"/>
              </w:rPr>
            </w:pPr>
            <w:r>
              <w:rPr>
                <w:rFonts w:ascii="Calibri Light" w:hAnsi="Calibri Light"/>
                <w:color w:val="000000" w:themeColor="text1"/>
                <w:sz w:val="20"/>
              </w:rPr>
              <w:t>L-operatur ikkonċernat ma kienx involut fit-tħaddim, fil-ġestjoni jew fis-sjieda ta’ bastiment tas-sajd inkluż fil-lista tal-bastimenti IUU tal-Unjoni kif stabbilit fl-Artikolu 40(3) tar-Regolament (KE) Nru 1005/2008, jew ta’ bastiment li jtajjar il-bandiera ta’ pajjiżi identifikati bħala pajjiżi terzi li ma jikkooperawx kif stabbilit fl-Artikolu 33 ta’ dak ir-Regolament;</w:t>
            </w:r>
          </w:p>
          <w:p w14:paraId="05D4CEB7" w14:textId="38D3375F" w:rsidR="009D5E54" w:rsidRDefault="009D5E54" w:rsidP="009D5E54">
            <w:pPr>
              <w:pStyle w:val="ListParagraph"/>
              <w:numPr>
                <w:ilvl w:val="0"/>
                <w:numId w:val="19"/>
              </w:numPr>
              <w:spacing w:after="120"/>
              <w:jc w:val="both"/>
              <w:rPr>
                <w:rFonts w:ascii="Calibri Light" w:eastAsia="Arial" w:hAnsi="Calibri Light" w:cs="Calibri Light"/>
                <w:color w:val="000000" w:themeColor="text1"/>
                <w:sz w:val="20"/>
                <w:szCs w:val="20"/>
              </w:rPr>
            </w:pPr>
            <w:r>
              <w:rPr>
                <w:rFonts w:ascii="Calibri Light" w:hAnsi="Calibri Light"/>
                <w:color w:val="000000" w:themeColor="text1"/>
                <w:sz w:val="20"/>
              </w:rPr>
              <w:t>L-operatur ikkonċernat ma wettaq l-ebda reat ambjentali stabbilit fl-Artikoli 3 u 4 tad-Direttiva 2008/99/KE tal-Parlament Ewropew u tal-Kunsill, meta l-applikazzjoni għall-appoġġ tiġi ppreżentata skont l-Artikolu 27 ta’ dan ir-Regolament.</w:t>
            </w:r>
          </w:p>
          <w:p w14:paraId="07D2ADD2" w14:textId="036D3356" w:rsidR="001F2983" w:rsidRPr="00DA43A0" w:rsidRDefault="001F2983" w:rsidP="00DA43A0">
            <w:pPr>
              <w:pStyle w:val="ListParagraph"/>
              <w:numPr>
                <w:ilvl w:val="0"/>
                <w:numId w:val="19"/>
              </w:numPr>
              <w:spacing w:after="120"/>
              <w:jc w:val="both"/>
              <w:rPr>
                <w:rFonts w:ascii="Calibri Light" w:eastAsia="Arial" w:hAnsi="Calibri Light" w:cs="Calibri Light"/>
                <w:color w:val="000000" w:themeColor="text1"/>
              </w:rPr>
            </w:pPr>
            <w:r>
              <w:rPr>
                <w:rFonts w:ascii="Calibri Light" w:hAnsi="Calibri Light"/>
                <w:color w:val="000000" w:themeColor="text1"/>
                <w:sz w:val="20"/>
              </w:rPr>
              <w:t>Ma saret l-ebda modifika fil-buq u l-magni ma ġewx ikkonvertiti biex jaħdmu bil-bijofjuwils</w:t>
            </w:r>
          </w:p>
        </w:tc>
        <w:tc>
          <w:tcPr>
            <w:tcW w:w="1134" w:type="dxa"/>
          </w:tcPr>
          <w:p w14:paraId="32547F52" w14:textId="77777777" w:rsidR="0088797D" w:rsidRDefault="0088797D" w:rsidP="0088797D">
            <w:pPr>
              <w:spacing w:after="120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4ED933B0" w14:textId="77777777" w:rsidR="0088797D" w:rsidRDefault="0088797D" w:rsidP="0088797D">
            <w:pPr>
              <w:spacing w:after="120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13ED17C0" w14:textId="7C0949CA" w:rsidR="0088797D" w:rsidRDefault="0088797D" w:rsidP="0088797D">
            <w:pPr>
              <w:spacing w:after="120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0B60C378" w14:textId="77777777" w:rsidR="0088797D" w:rsidRDefault="0088797D" w:rsidP="0088797D">
            <w:pPr>
              <w:spacing w:after="120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08B3133E" w14:textId="77777777" w:rsidR="0088797D" w:rsidRDefault="0088797D" w:rsidP="0088797D">
            <w:pPr>
              <w:spacing w:after="120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78352D45" w14:textId="77777777" w:rsidR="0088797D" w:rsidRDefault="0088797D" w:rsidP="00DA43A0">
            <w:pPr>
              <w:spacing w:after="120"/>
              <w:rPr>
                <w:rFonts w:ascii="Calibri Light" w:hAnsi="Calibri Light" w:cs="Calibri Light"/>
                <w:sz w:val="22"/>
                <w:szCs w:val="22"/>
              </w:rPr>
            </w:pPr>
          </w:p>
          <w:sdt>
            <w:sdtPr>
              <w:rPr>
                <w:rFonts w:ascii="Calibri Light" w:hAnsi="Calibri Light" w:cs="Calibri Light"/>
                <w:sz w:val="22"/>
                <w:szCs w:val="22"/>
              </w:rPr>
              <w:id w:val="-5579398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862FF85" w14:textId="5B702480" w:rsidR="00731D20" w:rsidRDefault="0088797D" w:rsidP="0088797D">
                <w:pPr>
                  <w:spacing w:after="120"/>
                  <w:jc w:val="center"/>
                  <w:rPr>
                    <w:rFonts w:ascii="Calibri Light" w:hAnsi="Calibri Light" w:cs="Calibri Light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 Light" w:hint="eastAsia"/>
                    <w:sz w:val="22"/>
                    <w:szCs w:val="22"/>
                  </w:rPr>
                  <w:t>☐</w:t>
                </w:r>
              </w:p>
            </w:sdtContent>
          </w:sdt>
        </w:tc>
      </w:tr>
    </w:tbl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26"/>
      </w:tblGrid>
      <w:tr w:rsidR="006D4224" w:rsidRPr="00ED1081" w14:paraId="43F1274F" w14:textId="77777777" w:rsidTr="00102DCC">
        <w:tc>
          <w:tcPr>
            <w:tcW w:w="9026" w:type="dxa"/>
          </w:tcPr>
          <w:p w14:paraId="7D0CA068" w14:textId="794F92EF" w:rsidR="006D4224" w:rsidRDefault="006D4224" w:rsidP="000B34B1">
            <w:pPr>
              <w:rPr>
                <w:rFonts w:ascii="Calibri Light" w:hAnsi="Calibri Light" w:cs="Calibri Light"/>
              </w:rPr>
            </w:pPr>
          </w:p>
          <w:p w14:paraId="7CC4C60B" w14:textId="7EC46D5A" w:rsidR="00385CB9" w:rsidRDefault="00385CB9" w:rsidP="000B34B1">
            <w:pPr>
              <w:rPr>
                <w:rFonts w:ascii="Calibri Light" w:hAnsi="Calibri Light" w:cs="Calibri Light"/>
              </w:rPr>
            </w:pPr>
          </w:p>
          <w:p w14:paraId="50A41C1E" w14:textId="42D77FA4" w:rsidR="0088797D" w:rsidRDefault="0088797D" w:rsidP="000B34B1">
            <w:pPr>
              <w:rPr>
                <w:rFonts w:ascii="Calibri Light" w:hAnsi="Calibri Light" w:cs="Calibri Light"/>
              </w:rPr>
            </w:pPr>
          </w:p>
          <w:p w14:paraId="6048A120" w14:textId="5D5A2DB4" w:rsidR="0088797D" w:rsidRDefault="0088797D" w:rsidP="000B34B1">
            <w:pPr>
              <w:rPr>
                <w:rFonts w:ascii="Calibri Light" w:hAnsi="Calibri Light" w:cs="Calibri Light"/>
              </w:rPr>
            </w:pPr>
          </w:p>
          <w:p w14:paraId="67982D80" w14:textId="5D7C1B6F" w:rsidR="0088797D" w:rsidRDefault="0088797D" w:rsidP="000B34B1">
            <w:pPr>
              <w:rPr>
                <w:rFonts w:ascii="Calibri Light" w:hAnsi="Calibri Light" w:cs="Calibri Light"/>
              </w:rPr>
            </w:pPr>
          </w:p>
          <w:p w14:paraId="7D355187" w14:textId="74BCEB93" w:rsidR="0088797D" w:rsidRDefault="0088797D" w:rsidP="000B34B1">
            <w:pPr>
              <w:rPr>
                <w:rFonts w:ascii="Calibri Light" w:hAnsi="Calibri Light" w:cs="Calibri Light"/>
              </w:rPr>
            </w:pPr>
          </w:p>
          <w:p w14:paraId="0EA651A1" w14:textId="63902761" w:rsidR="0088797D" w:rsidRDefault="0088797D" w:rsidP="000B34B1">
            <w:pPr>
              <w:rPr>
                <w:rFonts w:ascii="Calibri Light" w:hAnsi="Calibri Light" w:cs="Calibri Light"/>
              </w:rPr>
            </w:pPr>
          </w:p>
          <w:p w14:paraId="2C439293" w14:textId="1ABED2E9" w:rsidR="0088797D" w:rsidRDefault="0088797D" w:rsidP="000B34B1">
            <w:pPr>
              <w:rPr>
                <w:rFonts w:ascii="Calibri Light" w:hAnsi="Calibri Light" w:cs="Calibri Light"/>
              </w:rPr>
            </w:pPr>
          </w:p>
          <w:p w14:paraId="60840643" w14:textId="77777777" w:rsidR="006D4224" w:rsidRPr="00ED1081" w:rsidRDefault="006D4224" w:rsidP="000B34B1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</w:tr>
    </w:tbl>
    <w:p w14:paraId="75BE3AD8" w14:textId="7A31D0B7" w:rsidR="00983D39" w:rsidRPr="00001B1E" w:rsidRDefault="00983D39" w:rsidP="0088797D">
      <w:pPr>
        <w:pStyle w:val="Heading2"/>
      </w:pPr>
      <w:bookmarkStart w:id="48" w:name="_Toc191545034"/>
      <w:bookmarkStart w:id="49" w:name="_Toc191545103"/>
      <w:r>
        <w:lastRenderedPageBreak/>
        <w:t>Lista ta’ kontroll tad-Dokumenti Mehmuża -</w:t>
      </w:r>
      <w:bookmarkEnd w:id="48"/>
      <w:bookmarkEnd w:id="49"/>
      <w:r>
        <w:t xml:space="preserve"> 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7933"/>
        <w:gridCol w:w="1134"/>
      </w:tblGrid>
      <w:tr w:rsidR="00983D39" w:rsidRPr="00ED1081" w14:paraId="3F1642BD" w14:textId="77777777" w:rsidTr="00DA43A0">
        <w:trPr>
          <w:trHeight w:val="380"/>
        </w:trPr>
        <w:tc>
          <w:tcPr>
            <w:tcW w:w="7933" w:type="dxa"/>
            <w:shd w:val="clear" w:color="auto" w:fill="FFFFFF" w:themeFill="background1"/>
          </w:tcPr>
          <w:p w14:paraId="6182F3E8" w14:textId="32107A15" w:rsidR="00983D39" w:rsidRPr="00DA43A0" w:rsidRDefault="00983D39" w:rsidP="00787D38">
            <w:pPr>
              <w:spacing w:after="120"/>
              <w:jc w:val="both"/>
              <w:rPr>
                <w:rFonts w:ascii="Calibri Light" w:hAnsi="Calibri Light" w:cs="Calibri Light"/>
                <w:b/>
                <w:bCs/>
                <w:i/>
                <w:iCs/>
              </w:rPr>
            </w:pPr>
            <w:r>
              <w:rPr>
                <w:rFonts w:ascii="Calibri Light" w:hAnsi="Calibri Light"/>
              </w:rPr>
              <w:t xml:space="preserve">Formola tal-Applikazzjoni waħda oriġinali, iffirmata u datata (inkluża kopja ta’ kwalunkwe dokumentazzjoni ta’ sostenn u annessi) ippreżentata b’mod elettroniku – </w:t>
            </w:r>
            <w:r>
              <w:rPr>
                <w:rFonts w:ascii="Calibri Light" w:hAnsi="Calibri Light"/>
                <w:b/>
                <w:i/>
              </w:rPr>
              <w:t>Obbligatorja</w:t>
            </w:r>
          </w:p>
        </w:tc>
        <w:tc>
          <w:tcPr>
            <w:tcW w:w="1134" w:type="dxa"/>
          </w:tcPr>
          <w:sdt>
            <w:sdtPr>
              <w:rPr>
                <w:rFonts w:ascii="Calibri Light" w:hAnsi="Calibri Light" w:cs="Calibri Light"/>
                <w:sz w:val="22"/>
                <w:szCs w:val="22"/>
              </w:rPr>
              <w:id w:val="-17062468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74EA4D5" w14:textId="64CAF65D" w:rsidR="00983D39" w:rsidRPr="00ED1081" w:rsidRDefault="00983D39" w:rsidP="00983D39">
                <w:pPr>
                  <w:spacing w:after="120"/>
                  <w:jc w:val="center"/>
                  <w:rPr>
                    <w:rFonts w:ascii="Calibri Light" w:hAnsi="Calibri Light" w:cs="Calibri Light"/>
                    <w:sz w:val="22"/>
                    <w:szCs w:val="22"/>
                  </w:rPr>
                </w:pPr>
                <w:r w:rsidRPr="00ED108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983D39" w:rsidRPr="00ED1081" w14:paraId="660B1556" w14:textId="77777777" w:rsidTr="00787D38">
        <w:tc>
          <w:tcPr>
            <w:tcW w:w="7933" w:type="dxa"/>
            <w:shd w:val="clear" w:color="auto" w:fill="FFFFFF" w:themeFill="background1"/>
          </w:tcPr>
          <w:p w14:paraId="72D58665" w14:textId="6E9518FE" w:rsidR="00983D39" w:rsidRPr="000558B8" w:rsidRDefault="00983D39" w:rsidP="00787D38">
            <w:pPr>
              <w:autoSpaceDE w:val="0"/>
              <w:autoSpaceDN w:val="0"/>
              <w:adjustRightInd w:val="0"/>
              <w:jc w:val="both"/>
              <w:rPr>
                <w:rFonts w:ascii="Calibri Light" w:eastAsiaTheme="minorHAnsi" w:hAnsi="Calibri Light" w:cs="Calibri Light"/>
              </w:rPr>
            </w:pPr>
            <w:r>
              <w:rPr>
                <w:rFonts w:ascii="Calibri Light" w:hAnsi="Calibri Light"/>
              </w:rPr>
              <w:t xml:space="preserve">Liċenzja tal-Bastiment tas-Sajd – </w:t>
            </w:r>
            <w:r>
              <w:rPr>
                <w:rFonts w:ascii="Calibri Light" w:hAnsi="Calibri Light"/>
                <w:b/>
                <w:i/>
              </w:rPr>
              <w:t>Meħtieġa</w:t>
            </w:r>
            <w:r>
              <w:rPr>
                <w:rFonts w:ascii="Calibri Light" w:hAnsi="Calibri Light"/>
              </w:rPr>
              <w:t xml:space="preserve"> </w:t>
            </w:r>
          </w:p>
        </w:tc>
        <w:tc>
          <w:tcPr>
            <w:tcW w:w="1134" w:type="dxa"/>
          </w:tcPr>
          <w:sdt>
            <w:sdtPr>
              <w:rPr>
                <w:rFonts w:ascii="Calibri Light" w:hAnsi="Calibri Light" w:cs="Calibri Light"/>
                <w:sz w:val="22"/>
                <w:szCs w:val="22"/>
              </w:rPr>
              <w:id w:val="9595352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491BCF7" w14:textId="77777777" w:rsidR="00983D39" w:rsidRPr="00ED1081" w:rsidRDefault="00983D39" w:rsidP="00787D38">
                <w:pPr>
                  <w:spacing w:after="120"/>
                  <w:jc w:val="center"/>
                  <w:rPr>
                    <w:rFonts w:ascii="Calibri Light" w:hAnsi="Calibri Light" w:cs="Calibri Light"/>
                    <w:sz w:val="22"/>
                    <w:szCs w:val="22"/>
                  </w:rPr>
                </w:pPr>
                <w:r w:rsidRPr="00ED108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983D39" w:rsidRPr="00ED1081" w14:paraId="7F9A186D" w14:textId="77777777" w:rsidTr="00787D38">
        <w:tc>
          <w:tcPr>
            <w:tcW w:w="7933" w:type="dxa"/>
            <w:shd w:val="clear" w:color="auto" w:fill="FFFFFF" w:themeFill="background1"/>
          </w:tcPr>
          <w:p w14:paraId="41F34C07" w14:textId="62FD7DE8" w:rsidR="00983D39" w:rsidRPr="000558B8" w:rsidRDefault="00983D39" w:rsidP="00787D38">
            <w:pPr>
              <w:autoSpaceDE w:val="0"/>
              <w:autoSpaceDN w:val="0"/>
              <w:adjustRightInd w:val="0"/>
              <w:jc w:val="both"/>
              <w:rPr>
                <w:rFonts w:ascii="Calibri Light" w:eastAsiaTheme="minorHAnsi" w:hAnsi="Calibri Light" w:cs="Calibri Light"/>
              </w:rPr>
            </w:pPr>
            <w:r>
              <w:rPr>
                <w:rFonts w:ascii="Calibri Light" w:hAnsi="Calibri Light"/>
              </w:rPr>
              <w:t xml:space="preserve">Ċertifikat tar-Reġistru (Trasport Malta) – </w:t>
            </w:r>
            <w:r>
              <w:rPr>
                <w:rFonts w:ascii="Calibri Light" w:hAnsi="Calibri Light"/>
                <w:b/>
                <w:i/>
              </w:rPr>
              <w:t>Meħtieġ</w:t>
            </w:r>
            <w:r>
              <w:rPr>
                <w:rFonts w:ascii="Calibri Light" w:hAnsi="Calibri Light"/>
              </w:rPr>
              <w:t xml:space="preserve"> </w:t>
            </w:r>
          </w:p>
        </w:tc>
        <w:tc>
          <w:tcPr>
            <w:tcW w:w="1134" w:type="dxa"/>
          </w:tcPr>
          <w:sdt>
            <w:sdtPr>
              <w:rPr>
                <w:rFonts w:ascii="Calibri Light" w:hAnsi="Calibri Light" w:cs="Calibri Light"/>
                <w:sz w:val="22"/>
                <w:szCs w:val="22"/>
              </w:rPr>
              <w:id w:val="-14348877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AC7D744" w14:textId="252F8DA2" w:rsidR="00983D39" w:rsidRPr="00ED1081" w:rsidRDefault="00983D39" w:rsidP="00983D39">
                <w:pPr>
                  <w:spacing w:after="120"/>
                  <w:jc w:val="center"/>
                  <w:rPr>
                    <w:rFonts w:ascii="Calibri Light" w:hAnsi="Calibri Light" w:cs="Calibri Light"/>
                    <w:sz w:val="22"/>
                    <w:szCs w:val="22"/>
                  </w:rPr>
                </w:pPr>
                <w:r w:rsidRPr="00ED108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983D39" w:rsidRPr="00ED1081" w14:paraId="07815E58" w14:textId="77777777" w:rsidTr="00787D38">
        <w:tc>
          <w:tcPr>
            <w:tcW w:w="7933" w:type="dxa"/>
            <w:shd w:val="clear" w:color="auto" w:fill="FFFFFF" w:themeFill="background1"/>
          </w:tcPr>
          <w:p w14:paraId="2B264339" w14:textId="35B23626" w:rsidR="00983D39" w:rsidRPr="000558B8" w:rsidRDefault="00983D39" w:rsidP="00787D38">
            <w:pPr>
              <w:autoSpaceDE w:val="0"/>
              <w:autoSpaceDN w:val="0"/>
              <w:adjustRightInd w:val="0"/>
              <w:jc w:val="both"/>
              <w:rPr>
                <w:rFonts w:ascii="Calibri Light" w:eastAsiaTheme="minorHAnsi" w:hAnsi="Calibri Light" w:cs="Calibri Light"/>
              </w:rPr>
            </w:pPr>
            <w:r>
              <w:rPr>
                <w:rFonts w:ascii="Calibri Light" w:hAnsi="Calibri Light"/>
              </w:rPr>
              <w:t xml:space="preserve">Rapport ta’ Survey inkluż Ċertifikat tal-Istat ta’ Navigabbiltà maħruġ minn Surveyor rikonoxxut – </w:t>
            </w:r>
            <w:r>
              <w:rPr>
                <w:rFonts w:ascii="Calibri Light" w:hAnsi="Calibri Light"/>
                <w:b/>
                <w:i/>
              </w:rPr>
              <w:t>Meħtieġ</w:t>
            </w:r>
            <w:r>
              <w:rPr>
                <w:rFonts w:ascii="Calibri Light" w:hAnsi="Calibri Light"/>
              </w:rPr>
              <w:t xml:space="preserve"> </w:t>
            </w:r>
          </w:p>
        </w:tc>
        <w:tc>
          <w:tcPr>
            <w:tcW w:w="1134" w:type="dxa"/>
          </w:tcPr>
          <w:sdt>
            <w:sdtPr>
              <w:rPr>
                <w:rFonts w:ascii="Calibri Light" w:hAnsi="Calibri Light" w:cs="Calibri Light"/>
                <w:sz w:val="22"/>
                <w:szCs w:val="22"/>
              </w:rPr>
              <w:id w:val="-1983229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77B127F" w14:textId="01D9A2DB" w:rsidR="00983D39" w:rsidRPr="00ED1081" w:rsidRDefault="00983D39" w:rsidP="00983D39">
                <w:pPr>
                  <w:spacing w:after="120"/>
                  <w:jc w:val="center"/>
                  <w:rPr>
                    <w:rFonts w:ascii="Calibri Light" w:hAnsi="Calibri Light" w:cs="Calibri Light"/>
                    <w:sz w:val="22"/>
                    <w:szCs w:val="22"/>
                  </w:rPr>
                </w:pPr>
                <w:r w:rsidRPr="00ED108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983D39" w:rsidRPr="00ED1081" w14:paraId="76DCA294" w14:textId="77777777" w:rsidTr="00787D38">
        <w:trPr>
          <w:trHeight w:val="365"/>
        </w:trPr>
        <w:tc>
          <w:tcPr>
            <w:tcW w:w="7933" w:type="dxa"/>
            <w:shd w:val="clear" w:color="auto" w:fill="FFFFFF" w:themeFill="background1"/>
          </w:tcPr>
          <w:p w14:paraId="090CFF08" w14:textId="1CB5ABA3" w:rsidR="00983D39" w:rsidRPr="00DA43A0" w:rsidRDefault="00983D39" w:rsidP="00787D38">
            <w:pPr>
              <w:autoSpaceDE w:val="0"/>
              <w:autoSpaceDN w:val="0"/>
              <w:adjustRightInd w:val="0"/>
              <w:jc w:val="both"/>
              <w:rPr>
                <w:rFonts w:ascii="Calibri Light" w:eastAsia="Arial" w:hAnsi="Calibri Light" w:cs="Calibri Light"/>
                <w:bCs/>
                <w:color w:val="000000"/>
              </w:rPr>
            </w:pPr>
            <w:r>
              <w:rPr>
                <w:rFonts w:ascii="Calibri Light" w:hAnsi="Calibri Light"/>
                <w:color w:val="000000"/>
              </w:rPr>
              <w:t>Evidenza dokumentarja ċċertifikata li tagħti prova tas-</w:t>
            </w:r>
            <w:r w:rsidR="006364B6">
              <w:rPr>
                <w:rFonts w:ascii="Calibri Light" w:hAnsi="Calibri Light"/>
                <w:color w:val="000000"/>
              </w:rPr>
              <w:t>sidien</w:t>
            </w:r>
            <w:r>
              <w:rPr>
                <w:rFonts w:ascii="Calibri Light" w:hAnsi="Calibri Light"/>
                <w:color w:val="000000"/>
              </w:rPr>
              <w:t xml:space="preserve"> tal-bastiment u tal-magni tiegħu – </w:t>
            </w:r>
            <w:r>
              <w:rPr>
                <w:rFonts w:ascii="Calibri Light" w:hAnsi="Calibri Light"/>
                <w:b/>
                <w:i/>
                <w:color w:val="000000"/>
              </w:rPr>
              <w:t>Meħtieġa</w:t>
            </w:r>
            <w:r>
              <w:rPr>
                <w:rFonts w:ascii="Calibri Light" w:hAnsi="Calibri Light"/>
                <w:color w:val="000000"/>
              </w:rPr>
              <w:t xml:space="preserve"> </w:t>
            </w:r>
          </w:p>
        </w:tc>
        <w:tc>
          <w:tcPr>
            <w:tcW w:w="1134" w:type="dxa"/>
          </w:tcPr>
          <w:sdt>
            <w:sdtPr>
              <w:rPr>
                <w:rFonts w:ascii="Calibri Light" w:hAnsi="Calibri Light" w:cs="Calibri Light"/>
                <w:sz w:val="22"/>
                <w:szCs w:val="22"/>
              </w:rPr>
              <w:id w:val="9243051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2A09E10" w14:textId="77777777" w:rsidR="00983D39" w:rsidRPr="00ED1081" w:rsidRDefault="00983D39" w:rsidP="00787D38">
                <w:pPr>
                  <w:spacing w:after="120"/>
                  <w:jc w:val="center"/>
                  <w:rPr>
                    <w:rFonts w:ascii="Calibri Light" w:hAnsi="Calibri Light" w:cs="Calibri Light"/>
                    <w:sz w:val="22"/>
                    <w:szCs w:val="22"/>
                  </w:rPr>
                </w:pPr>
                <w:r w:rsidRPr="00ED108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983D39" w:rsidRPr="00ED1081" w14:paraId="5F55F76B" w14:textId="77777777" w:rsidTr="00787D38">
        <w:tc>
          <w:tcPr>
            <w:tcW w:w="7933" w:type="dxa"/>
            <w:shd w:val="clear" w:color="auto" w:fill="FFFFFF" w:themeFill="background1"/>
          </w:tcPr>
          <w:p w14:paraId="443DCC5B" w14:textId="74E81653" w:rsidR="00983D39" w:rsidRDefault="00983D39" w:rsidP="00787D38">
            <w:pPr>
              <w:autoSpaceDE w:val="0"/>
              <w:autoSpaceDN w:val="0"/>
              <w:adjustRightInd w:val="0"/>
              <w:jc w:val="both"/>
              <w:rPr>
                <w:rFonts w:ascii="Calibri Light" w:eastAsiaTheme="minorHAnsi" w:hAnsi="Calibri Light" w:cs="Calibri Light"/>
                <w:color w:val="000000"/>
              </w:rPr>
            </w:pPr>
            <w:r>
              <w:rPr>
                <w:rFonts w:ascii="Calibri Light" w:hAnsi="Calibri Light"/>
                <w:color w:val="000000"/>
              </w:rPr>
              <w:t xml:space="preserve">F’każ li l-applikant huwa </w:t>
            </w:r>
            <w:r>
              <w:rPr>
                <w:rFonts w:ascii="Calibri Light" w:hAnsi="Calibri Light"/>
                <w:color w:val="000000"/>
                <w:u w:val="single"/>
              </w:rPr>
              <w:t>individwu privat/jaħdem għal rasu</w:t>
            </w:r>
            <w:r>
              <w:rPr>
                <w:rFonts w:ascii="Calibri Light" w:hAnsi="Calibri Light"/>
                <w:color w:val="000000"/>
              </w:rPr>
              <w:t xml:space="preserve">, għandha tiġi ppreżentata d-dokumentazzjoni li ġejja – </w:t>
            </w:r>
            <w:r>
              <w:rPr>
                <w:rFonts w:ascii="Calibri Light" w:hAnsi="Calibri Light"/>
                <w:b/>
                <w:i/>
                <w:color w:val="000000"/>
              </w:rPr>
              <w:t>Meħtieġa biss jekk applikabbli</w:t>
            </w:r>
            <w:r>
              <w:rPr>
                <w:rFonts w:ascii="Calibri Light" w:hAnsi="Calibri Light"/>
                <w:color w:val="000000"/>
              </w:rPr>
              <w:t xml:space="preserve"> </w:t>
            </w:r>
          </w:p>
          <w:p w14:paraId="06AD661E" w14:textId="77777777" w:rsidR="0040570E" w:rsidRDefault="0040570E" w:rsidP="00787D38">
            <w:pPr>
              <w:autoSpaceDE w:val="0"/>
              <w:autoSpaceDN w:val="0"/>
              <w:adjustRightInd w:val="0"/>
              <w:jc w:val="both"/>
              <w:rPr>
                <w:rFonts w:ascii="Calibri Light" w:eastAsiaTheme="minorHAnsi" w:hAnsi="Calibri Light" w:cs="Calibri Light"/>
                <w:color w:val="000000"/>
                <w:lang w:eastAsia="en-US"/>
              </w:rPr>
            </w:pPr>
          </w:p>
          <w:p w14:paraId="09E321C9" w14:textId="76BE503A" w:rsidR="00983D39" w:rsidRPr="008B4BCB" w:rsidRDefault="00983D39" w:rsidP="00983D39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/>
                <w:color w:val="000000"/>
                <w:sz w:val="20"/>
              </w:rPr>
              <w:t>Dikjarazzjoni mill-individwu u l-kontabilist tiegħu li tiċċertifika li hemm disponibbli likwidità li tikkomplementa l-finanzjament privat (jekk applikabbli)</w:t>
            </w:r>
          </w:p>
          <w:p w14:paraId="195B9187" w14:textId="5EDB4C21" w:rsidR="00983D39" w:rsidRPr="008B4BCB" w:rsidRDefault="00983D39" w:rsidP="00983D39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/>
                <w:color w:val="000000"/>
                <w:sz w:val="20"/>
              </w:rPr>
              <w:t>Ittra ta’ intenzjoni jew ittra ta’ sanzjoni mill-bank, jekk is-sehem privat se jiġi ffinanzjat permezz ta’ self (jekk applikabbli)</w:t>
            </w:r>
          </w:p>
          <w:p w14:paraId="722BFA17" w14:textId="60FB49D9" w:rsidR="008B4BCB" w:rsidRPr="008B4BCB" w:rsidRDefault="008B4BCB" w:rsidP="00983D39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/>
                <w:color w:val="000000"/>
                <w:sz w:val="20"/>
              </w:rPr>
              <w:t>Rapport tal-Profitt u t-Telf tal-aħħar sentejn finanzjarji ffirmat mill-kontabilist</w:t>
            </w:r>
          </w:p>
          <w:p w14:paraId="645BD8B9" w14:textId="77777777" w:rsidR="0040570E" w:rsidRPr="00DA43A0" w:rsidRDefault="0040570E" w:rsidP="00DA43A0">
            <w:pPr>
              <w:pStyle w:val="ListParagraph"/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color w:val="000000"/>
              </w:rPr>
            </w:pPr>
          </w:p>
          <w:p w14:paraId="0955EEA5" w14:textId="64D8FDB2" w:rsidR="0040570E" w:rsidRPr="00DA43A0" w:rsidRDefault="0040570E" w:rsidP="0040570E">
            <w:pPr>
              <w:autoSpaceDE w:val="0"/>
              <w:autoSpaceDN w:val="0"/>
              <w:adjustRightInd w:val="0"/>
              <w:jc w:val="both"/>
              <w:rPr>
                <w:rFonts w:ascii="Calibri Light" w:eastAsiaTheme="minorHAnsi" w:hAnsi="Calibri Light" w:cs="Calibri Light"/>
                <w:color w:val="000000"/>
              </w:rPr>
            </w:pPr>
            <w:r>
              <w:rPr>
                <w:rFonts w:ascii="Calibri Light" w:hAnsi="Calibri Light"/>
                <w:color w:val="000000"/>
              </w:rPr>
              <w:t xml:space="preserve">Fil-każ ta’ diversi sidien tal-bastiment, id-dokumentazzjoni ta’ hawn fuq għandha tiġi ppreżentata għal kull koproprjetarju. </w:t>
            </w:r>
          </w:p>
        </w:tc>
        <w:tc>
          <w:tcPr>
            <w:tcW w:w="1134" w:type="dxa"/>
          </w:tcPr>
          <w:sdt>
            <w:sdtPr>
              <w:rPr>
                <w:rFonts w:ascii="Calibri Light" w:hAnsi="Calibri Light" w:cs="Calibri Light"/>
                <w:sz w:val="22"/>
                <w:szCs w:val="22"/>
              </w:rPr>
              <w:id w:val="16351420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0B0F28E" w14:textId="47CDF164" w:rsidR="00983D39" w:rsidRPr="00ED1081" w:rsidRDefault="0088797D" w:rsidP="00787D38">
                <w:pPr>
                  <w:spacing w:after="120"/>
                  <w:jc w:val="center"/>
                  <w:rPr>
                    <w:rFonts w:ascii="Calibri Light" w:hAnsi="Calibri Light" w:cs="Calibri Light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 Light" w:hint="eastAsia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983D39" w:rsidRPr="00ED1081" w14:paraId="068BEC08" w14:textId="77777777" w:rsidTr="00787D38">
        <w:tc>
          <w:tcPr>
            <w:tcW w:w="7933" w:type="dxa"/>
            <w:shd w:val="clear" w:color="auto" w:fill="FFFFFF" w:themeFill="background1"/>
          </w:tcPr>
          <w:p w14:paraId="56DC7665" w14:textId="77777777" w:rsidR="0040570E" w:rsidRDefault="0040570E" w:rsidP="00983D39">
            <w:pPr>
              <w:spacing w:after="199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/>
              </w:rPr>
              <w:t xml:space="preserve">F’każ li l-applikant huwa </w:t>
            </w:r>
            <w:r>
              <w:rPr>
                <w:rFonts w:ascii="Calibri Light" w:hAnsi="Calibri Light"/>
                <w:u w:val="single"/>
              </w:rPr>
              <w:t>kumpanija privata</w:t>
            </w:r>
            <w:r>
              <w:rPr>
                <w:rFonts w:ascii="Calibri Light" w:hAnsi="Calibri Light"/>
              </w:rPr>
              <w:t xml:space="preserve">, għandha tiġi ppreżentata d-dokumentazzjoni li ġejja flimkien mal-formola tal-applikazzjoni – </w:t>
            </w:r>
            <w:r>
              <w:rPr>
                <w:rFonts w:ascii="Calibri Light" w:hAnsi="Calibri Light"/>
                <w:b/>
                <w:i/>
              </w:rPr>
              <w:t>Meħtieġa biss jekk applikabbli</w:t>
            </w:r>
          </w:p>
          <w:p w14:paraId="4008391F" w14:textId="37CDA0C8" w:rsidR="0040570E" w:rsidRPr="008B4BCB" w:rsidRDefault="0040570E" w:rsidP="0040570E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 xml:space="preserve">Dikjarazzjoni minn rappreżentant legali u kontabilist li tiċċertifika li hemm fondi disponibbli biex jikkomplementaw il-finanzjament privat </w:t>
            </w:r>
          </w:p>
          <w:p w14:paraId="6583B654" w14:textId="77777777" w:rsidR="0040570E" w:rsidRPr="008B4BCB" w:rsidRDefault="0040570E" w:rsidP="00DA43A0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 xml:space="preserve">Ittra ta’ intenzjoni jew ittra ta’ sanzjoni mill-bank, jekk is-sehem privat se jiġi ffinanzjat permezz ta’ self jew ekwivalenti. </w:t>
            </w:r>
          </w:p>
          <w:p w14:paraId="0001A8CE" w14:textId="4F56DE9D" w:rsidR="008B4BCB" w:rsidRPr="00DA43A0" w:rsidRDefault="008B4BCB" w:rsidP="00DA43A0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/>
                <w:sz w:val="20"/>
              </w:rPr>
              <w:t>Rapporti finanzjarji awditjati tal-aħħar sentejn finanzjarji</w:t>
            </w:r>
            <w:r>
              <w:rPr>
                <w:rFonts w:ascii="Calibri Light" w:hAnsi="Calibri Light"/>
              </w:rPr>
              <w:t xml:space="preserve"> </w:t>
            </w:r>
          </w:p>
        </w:tc>
        <w:tc>
          <w:tcPr>
            <w:tcW w:w="1134" w:type="dxa"/>
          </w:tcPr>
          <w:sdt>
            <w:sdtPr>
              <w:rPr>
                <w:rFonts w:ascii="Calibri Light" w:hAnsi="Calibri Light" w:cs="Calibri Light"/>
                <w:sz w:val="22"/>
                <w:szCs w:val="22"/>
              </w:rPr>
              <w:id w:val="-4861675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AB58DA6" w14:textId="77777777" w:rsidR="00983D39" w:rsidRPr="00ED1081" w:rsidRDefault="00983D39" w:rsidP="00787D38">
                <w:pPr>
                  <w:spacing w:after="120"/>
                  <w:jc w:val="center"/>
                  <w:rPr>
                    <w:rFonts w:ascii="Calibri Light" w:hAnsi="Calibri Light" w:cs="Calibri Light"/>
                    <w:sz w:val="22"/>
                    <w:szCs w:val="22"/>
                  </w:rPr>
                </w:pPr>
                <w:r w:rsidRPr="00ED108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  <w:p w14:paraId="0207F699" w14:textId="77777777" w:rsidR="00983D39" w:rsidRPr="00ED1081" w:rsidRDefault="00983D39" w:rsidP="00787D38">
            <w:pPr>
              <w:spacing w:after="120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983D39" w:rsidRPr="00ED1081" w14:paraId="3AAFFE78" w14:textId="77777777" w:rsidTr="00787D38">
        <w:tc>
          <w:tcPr>
            <w:tcW w:w="7933" w:type="dxa"/>
            <w:shd w:val="clear" w:color="auto" w:fill="FFFFFF" w:themeFill="background1"/>
          </w:tcPr>
          <w:p w14:paraId="0125E555" w14:textId="06530655" w:rsidR="00983D39" w:rsidRDefault="0040570E" w:rsidP="00787D38">
            <w:pPr>
              <w:spacing w:after="199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/>
              </w:rPr>
              <w:t>F’każ li l-applikant huwa kumpanija start-up fl-</w:t>
            </w:r>
            <w:r>
              <w:rPr>
                <w:rFonts w:ascii="Calibri Light" w:hAnsi="Calibri Light"/>
                <w:u w:val="single"/>
              </w:rPr>
              <w:t>ewwel sena tal-operat tagħha</w:t>
            </w:r>
            <w:r>
              <w:rPr>
                <w:rFonts w:ascii="Calibri Light" w:hAnsi="Calibri Light"/>
              </w:rPr>
              <w:t xml:space="preserve">, għandha tiġi ppreżentata d-dokumentazzjoni li ġejja flimkien mal-formola tal-applikazzjoni – </w:t>
            </w:r>
            <w:r>
              <w:rPr>
                <w:rFonts w:ascii="Calibri Light" w:hAnsi="Calibri Light"/>
                <w:b/>
                <w:i/>
              </w:rPr>
              <w:t>Meħtieġa biss jekk applikabbli</w:t>
            </w:r>
          </w:p>
          <w:p w14:paraId="5FB964BC" w14:textId="4F8FB80F" w:rsidR="0040570E" w:rsidRPr="00787D38" w:rsidRDefault="0040570E" w:rsidP="0040570E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 xml:space="preserve">Dikjarazzjoni minn rappreżentant legali u kontabilist li tiċċertifika li hemm fondi disponibbli biex jikkomplementaw il-finanzjament privat </w:t>
            </w:r>
          </w:p>
          <w:p w14:paraId="40EA94F9" w14:textId="2EA16481" w:rsidR="0040570E" w:rsidRPr="00DA43A0" w:rsidRDefault="0040570E" w:rsidP="00DA43A0">
            <w:pPr>
              <w:pStyle w:val="ListParagraph"/>
              <w:numPr>
                <w:ilvl w:val="0"/>
                <w:numId w:val="27"/>
              </w:numPr>
              <w:spacing w:after="199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/>
                <w:sz w:val="20"/>
              </w:rPr>
              <w:t>Ittra ta’ intenzjoni jew ittra ta’ sanzjoni mill-bank, jekk is-sehem privat se jiġi ffinanzjat permezz ta’ self jew ekwivalenti.</w:t>
            </w:r>
          </w:p>
        </w:tc>
        <w:tc>
          <w:tcPr>
            <w:tcW w:w="1134" w:type="dxa"/>
          </w:tcPr>
          <w:sdt>
            <w:sdtPr>
              <w:rPr>
                <w:rFonts w:ascii="Calibri Light" w:hAnsi="Calibri Light" w:cs="Calibri Light"/>
                <w:sz w:val="22"/>
                <w:szCs w:val="22"/>
              </w:rPr>
              <w:id w:val="11733039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261E96C" w14:textId="77777777" w:rsidR="00983D39" w:rsidRPr="00ED1081" w:rsidRDefault="00983D39" w:rsidP="00787D38">
                <w:pPr>
                  <w:spacing w:after="120"/>
                  <w:jc w:val="center"/>
                  <w:rPr>
                    <w:rFonts w:ascii="Calibri Light" w:hAnsi="Calibri Light" w:cs="Calibri Light"/>
                    <w:sz w:val="22"/>
                    <w:szCs w:val="22"/>
                  </w:rPr>
                </w:pPr>
                <w:r w:rsidRPr="00ED108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  <w:p w14:paraId="014477AE" w14:textId="77777777" w:rsidR="00983D39" w:rsidRPr="00ED1081" w:rsidRDefault="00983D39" w:rsidP="00787D38">
            <w:pPr>
              <w:spacing w:after="120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983D39" w:rsidRPr="00ED1081" w14:paraId="49018AF2" w14:textId="77777777" w:rsidTr="00787D38">
        <w:tc>
          <w:tcPr>
            <w:tcW w:w="7933" w:type="dxa"/>
            <w:shd w:val="clear" w:color="auto" w:fill="FFFFFF" w:themeFill="background1"/>
          </w:tcPr>
          <w:p w14:paraId="425F57B5" w14:textId="5BFEBB1E" w:rsidR="0040570E" w:rsidRPr="000408BC" w:rsidRDefault="0040570E" w:rsidP="0040570E">
            <w:pPr>
              <w:spacing w:after="199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/>
              </w:rPr>
              <w:t>F’każ li l-applikant huwa kumpanija start-up f</w:t>
            </w:r>
            <w:r>
              <w:rPr>
                <w:rFonts w:ascii="Calibri Light" w:hAnsi="Calibri Light"/>
                <w:u w:val="single"/>
              </w:rPr>
              <w:t>it-tiena sena tal-operat tagħha</w:t>
            </w:r>
            <w:r>
              <w:rPr>
                <w:rFonts w:ascii="Calibri Light" w:hAnsi="Calibri Light"/>
              </w:rPr>
              <w:t xml:space="preserve">, għandha tiġi ppreżentata d-dokumentazzjoni li ġejja flimkien mal-formola tal-applikazzjoni – </w:t>
            </w:r>
            <w:r>
              <w:rPr>
                <w:rFonts w:ascii="Calibri Light" w:hAnsi="Calibri Light"/>
                <w:b/>
                <w:i/>
              </w:rPr>
              <w:t>Meħtieġa biss jekk applikabbli</w:t>
            </w:r>
          </w:p>
          <w:p w14:paraId="6A32A285" w14:textId="39522C0D" w:rsidR="000408BC" w:rsidRPr="008B4BCB" w:rsidRDefault="000408BC" w:rsidP="000408BC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 xml:space="preserve">Dikjarazzjoni minn rappreżentant legali u kontabilist li tiċċertifika li hemm fondi disponibbli biex jikkomplementaw il-finanzjament privat </w:t>
            </w:r>
          </w:p>
          <w:p w14:paraId="0CC20B2C" w14:textId="05BDAA22" w:rsidR="00983D39" w:rsidRPr="00DA43A0" w:rsidRDefault="000408BC" w:rsidP="00DA43A0">
            <w:pPr>
              <w:pStyle w:val="ListParagraph"/>
              <w:numPr>
                <w:ilvl w:val="0"/>
                <w:numId w:val="29"/>
              </w:numPr>
              <w:spacing w:after="199"/>
              <w:jc w:val="both"/>
              <w:rPr>
                <w:rFonts w:ascii="Calibri Light" w:eastAsia="Arial" w:hAnsi="Calibri Light" w:cs="Calibri Light"/>
                <w:color w:val="000000"/>
              </w:rPr>
            </w:pPr>
            <w:r>
              <w:rPr>
                <w:rFonts w:ascii="Calibri Light" w:hAnsi="Calibri Light"/>
                <w:sz w:val="20"/>
              </w:rPr>
              <w:t>Ittra ta’ intenzjoni bankarja jew ittra ta’ sanzjoni bankarja, jekk sehem privat se jiġi ffinanzjat permezz ta’ self</w:t>
            </w:r>
          </w:p>
        </w:tc>
        <w:tc>
          <w:tcPr>
            <w:tcW w:w="1134" w:type="dxa"/>
          </w:tcPr>
          <w:sdt>
            <w:sdtPr>
              <w:rPr>
                <w:rFonts w:ascii="Calibri Light" w:hAnsi="Calibri Light" w:cs="Calibri Light"/>
                <w:sz w:val="22"/>
                <w:szCs w:val="22"/>
              </w:rPr>
              <w:id w:val="-14175583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B334598" w14:textId="289250C0" w:rsidR="00983D39" w:rsidRPr="00ED1081" w:rsidRDefault="00230D27" w:rsidP="00787D38">
                <w:pPr>
                  <w:spacing w:after="120"/>
                  <w:jc w:val="center"/>
                  <w:rPr>
                    <w:rFonts w:ascii="Calibri Light" w:hAnsi="Calibri Light" w:cs="Calibri Light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 Light" w:hint="eastAsia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983D39" w:rsidRPr="00ED1081" w14:paraId="5122D564" w14:textId="77777777" w:rsidTr="00787D38">
        <w:tc>
          <w:tcPr>
            <w:tcW w:w="7933" w:type="dxa"/>
            <w:shd w:val="clear" w:color="auto" w:fill="FFFFFF" w:themeFill="background1"/>
          </w:tcPr>
          <w:p w14:paraId="675E63BA" w14:textId="24255045" w:rsidR="00983D39" w:rsidRPr="000558B8" w:rsidRDefault="005A1732" w:rsidP="00787D38">
            <w:pPr>
              <w:spacing w:after="120"/>
              <w:jc w:val="both"/>
              <w:rPr>
                <w:rFonts w:ascii="Calibri Light" w:eastAsia="Arial" w:hAnsi="Calibri Light" w:cs="Calibri Light"/>
                <w:b/>
                <w:color w:val="000000"/>
              </w:rPr>
            </w:pPr>
            <w:r>
              <w:rPr>
                <w:rFonts w:ascii="Calibri Light" w:hAnsi="Calibri Light"/>
                <w:color w:val="000000"/>
              </w:rPr>
              <w:t>Kwotazzjoni Waħda (1) jew Tliet (3) Kwotazzjonijiet għall-ispejjeż li għandhom jitħallsu kif applikabbli –</w:t>
            </w:r>
            <w:r>
              <w:rPr>
                <w:rFonts w:ascii="Calibri Light" w:hAnsi="Calibri Light"/>
                <w:b/>
                <w:color w:val="000000"/>
              </w:rPr>
              <w:t xml:space="preserve"> </w:t>
            </w:r>
            <w:r>
              <w:rPr>
                <w:rFonts w:ascii="Calibri Light" w:hAnsi="Calibri Light"/>
                <w:b/>
                <w:i/>
                <w:color w:val="000000"/>
              </w:rPr>
              <w:t>Obbligatorja</w:t>
            </w:r>
            <w:r>
              <w:rPr>
                <w:rFonts w:ascii="Calibri Light" w:hAnsi="Calibri Light"/>
                <w:b/>
                <w:color w:val="000000"/>
              </w:rPr>
              <w:t xml:space="preserve">  </w:t>
            </w:r>
          </w:p>
        </w:tc>
        <w:tc>
          <w:tcPr>
            <w:tcW w:w="1134" w:type="dxa"/>
          </w:tcPr>
          <w:sdt>
            <w:sdtPr>
              <w:rPr>
                <w:rFonts w:ascii="Calibri Light" w:hAnsi="Calibri Light" w:cs="Calibri Light"/>
                <w:sz w:val="22"/>
                <w:szCs w:val="22"/>
              </w:rPr>
              <w:id w:val="-119999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D8FCFC7" w14:textId="3DE9A7BF" w:rsidR="00983D39" w:rsidRPr="00230D27" w:rsidRDefault="00230D27" w:rsidP="00230D27">
                <w:pPr>
                  <w:spacing w:after="120"/>
                  <w:jc w:val="center"/>
                  <w:rPr>
                    <w:rFonts w:ascii="Calibri Light" w:hAnsi="Calibri Light" w:cs="Calibri Light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 Light" w:hint="eastAsia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983D39" w:rsidRPr="00ED1081" w14:paraId="2D25C9A3" w14:textId="77777777" w:rsidTr="00787D38">
        <w:tc>
          <w:tcPr>
            <w:tcW w:w="7933" w:type="dxa"/>
            <w:shd w:val="clear" w:color="auto" w:fill="FFFFFF" w:themeFill="background1"/>
          </w:tcPr>
          <w:p w14:paraId="40613DD6" w14:textId="28E6EC74" w:rsidR="00983D39" w:rsidRPr="00DA43A0" w:rsidRDefault="00230D27" w:rsidP="00787D38">
            <w:pPr>
              <w:spacing w:after="120"/>
              <w:jc w:val="both"/>
              <w:rPr>
                <w:rFonts w:ascii="Calibri Light" w:eastAsia="Arial" w:hAnsi="Calibri Light" w:cs="Calibri Light"/>
                <w:color w:val="000000"/>
                <w:highlight w:val="yellow"/>
              </w:rPr>
            </w:pPr>
            <w:r>
              <w:rPr>
                <w:rFonts w:ascii="Calibri Light" w:hAnsi="Calibri Light"/>
                <w:color w:val="000000"/>
              </w:rPr>
              <w:lastRenderedPageBreak/>
              <w:t xml:space="preserve">Approvazzjoni bil-miktub mid-Dipartiment tas-Sajd u l-Akkwakultura f’każ ta’ kwalunkwe modifika fil-buq u f’każ li l-magni ġew ikkonvertiti biex jaħdmu bil-bijofjuwils – </w:t>
            </w:r>
            <w:r>
              <w:rPr>
                <w:rFonts w:ascii="Calibri Light" w:hAnsi="Calibri Light"/>
                <w:b/>
                <w:i/>
                <w:color w:val="000000"/>
              </w:rPr>
              <w:t>Meħtieġa biss jekk applikabbli</w:t>
            </w:r>
            <w:r>
              <w:rPr>
                <w:rFonts w:ascii="Calibri Light" w:hAnsi="Calibri Light"/>
                <w:color w:val="000000"/>
              </w:rPr>
              <w:t xml:space="preserve"> </w:t>
            </w:r>
          </w:p>
        </w:tc>
        <w:tc>
          <w:tcPr>
            <w:tcW w:w="1134" w:type="dxa"/>
          </w:tcPr>
          <w:sdt>
            <w:sdtPr>
              <w:rPr>
                <w:rFonts w:ascii="Calibri Light" w:hAnsi="Calibri Light" w:cs="Calibri Light"/>
                <w:sz w:val="22"/>
                <w:szCs w:val="22"/>
              </w:rPr>
              <w:id w:val="-9615757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E736CE7" w14:textId="23DAA8D1" w:rsidR="00983D39" w:rsidRPr="00230D27" w:rsidRDefault="00230D27" w:rsidP="00230D27">
                <w:pPr>
                  <w:spacing w:after="120"/>
                  <w:jc w:val="center"/>
                  <w:rPr>
                    <w:rFonts w:ascii="Calibri Light" w:hAnsi="Calibri Light" w:cs="Calibri Light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 Light" w:hint="eastAsia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8B4BCB" w:rsidRPr="00ED1081" w14:paraId="7A7034F4" w14:textId="77777777" w:rsidTr="00787D38">
        <w:tc>
          <w:tcPr>
            <w:tcW w:w="7933" w:type="dxa"/>
            <w:shd w:val="clear" w:color="auto" w:fill="FFFFFF" w:themeFill="background1"/>
          </w:tcPr>
          <w:p w14:paraId="6A51CB3A" w14:textId="3781AF2A" w:rsidR="008B4BCB" w:rsidRPr="005C6263" w:rsidRDefault="008B4BCB" w:rsidP="00787D38">
            <w:pPr>
              <w:spacing w:after="120"/>
              <w:jc w:val="both"/>
              <w:rPr>
                <w:rFonts w:ascii="Calibri Light" w:eastAsia="Arial" w:hAnsi="Calibri Light" w:cs="Calibri Light"/>
                <w:color w:val="000000"/>
              </w:rPr>
            </w:pPr>
            <w:r>
              <w:rPr>
                <w:rFonts w:ascii="Calibri Light" w:hAnsi="Calibri Light"/>
                <w:color w:val="000000"/>
              </w:rPr>
              <w:t xml:space="preserve">Prova fotografika tal-istat tal-bastiment qabel l-investiment – </w:t>
            </w:r>
            <w:r>
              <w:rPr>
                <w:rFonts w:ascii="Calibri Light" w:hAnsi="Calibri Light"/>
                <w:b/>
                <w:color w:val="000000"/>
              </w:rPr>
              <w:t>Meħtieġa biss jekk applikabbli</w:t>
            </w:r>
            <w:r>
              <w:rPr>
                <w:rFonts w:ascii="Calibri Light" w:hAnsi="Calibri Light"/>
                <w:color w:val="000000"/>
              </w:rPr>
              <w:t xml:space="preserve"> </w:t>
            </w:r>
          </w:p>
        </w:tc>
        <w:tc>
          <w:tcPr>
            <w:tcW w:w="1134" w:type="dxa"/>
          </w:tcPr>
          <w:sdt>
            <w:sdtPr>
              <w:rPr>
                <w:b/>
                <w:bCs/>
                <w:sz w:val="22"/>
                <w:szCs w:val="22"/>
              </w:rPr>
              <w:id w:val="13395097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EEE639C" w14:textId="72A56C27" w:rsidR="008B4BCB" w:rsidRPr="008B4BCB" w:rsidRDefault="008B4BCB" w:rsidP="008B4BCB">
                <w:pPr>
                  <w:spacing w:after="120"/>
                  <w:jc w:val="center"/>
                  <w:rPr>
                    <w:b/>
                    <w:bCs/>
                    <w:sz w:val="22"/>
                    <w:szCs w:val="22"/>
                  </w:rPr>
                </w:pPr>
                <w:r w:rsidRPr="008B4BCB">
                  <w:rPr>
                    <w:rFonts w:eastAsia="MS Gothic" w:hint="eastAsia"/>
                    <w:b/>
                    <w:bCs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983D39" w:rsidRPr="00ED1081" w14:paraId="1E91337D" w14:textId="77777777" w:rsidTr="00787D38">
        <w:tc>
          <w:tcPr>
            <w:tcW w:w="7933" w:type="dxa"/>
            <w:shd w:val="clear" w:color="auto" w:fill="FFFFFF" w:themeFill="background1"/>
          </w:tcPr>
          <w:p w14:paraId="1DB54576" w14:textId="2163100F" w:rsidR="00983D39" w:rsidRPr="000558B8" w:rsidRDefault="00230D27" w:rsidP="00787D38">
            <w:pPr>
              <w:spacing w:after="120"/>
              <w:jc w:val="both"/>
              <w:rPr>
                <w:rFonts w:ascii="Calibri Light" w:eastAsia="Arial" w:hAnsi="Calibri Light" w:cs="Calibri Light"/>
                <w:color w:val="000000" w:themeColor="text1"/>
              </w:rPr>
            </w:pPr>
            <w:r>
              <w:rPr>
                <w:rFonts w:ascii="Calibri Light" w:hAnsi="Calibri Light"/>
                <w:color w:val="000000" w:themeColor="text1"/>
              </w:rPr>
              <w:t>Kwalunkwe dokumentazzjoni ta’ sostenn</w:t>
            </w:r>
          </w:p>
        </w:tc>
        <w:tc>
          <w:tcPr>
            <w:tcW w:w="1134" w:type="dxa"/>
          </w:tcPr>
          <w:sdt>
            <w:sdtPr>
              <w:rPr>
                <w:rFonts w:ascii="Calibri Light" w:hAnsi="Calibri Light" w:cs="Calibri Light"/>
                <w:sz w:val="22"/>
                <w:szCs w:val="22"/>
              </w:rPr>
              <w:id w:val="14094976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E369223" w14:textId="00C6261D" w:rsidR="00983D39" w:rsidRPr="00230D27" w:rsidRDefault="00230D27" w:rsidP="00230D27">
                <w:pPr>
                  <w:spacing w:after="120"/>
                  <w:jc w:val="center"/>
                  <w:rPr>
                    <w:rFonts w:ascii="Calibri Light" w:hAnsi="Calibri Light" w:cs="Calibri Light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 Light" w:hint="eastAsia"/>
                    <w:sz w:val="22"/>
                    <w:szCs w:val="22"/>
                  </w:rPr>
                  <w:t>☐</w:t>
                </w:r>
              </w:p>
            </w:sdtContent>
          </w:sdt>
        </w:tc>
      </w:tr>
    </w:tbl>
    <w:p w14:paraId="5468758B" w14:textId="77777777" w:rsidR="00983D39" w:rsidRDefault="00983D39" w:rsidP="006215AD">
      <w:pPr>
        <w:rPr>
          <w:rFonts w:ascii="Calibri Light" w:hAnsi="Calibri Light" w:cs="Calibri Light"/>
        </w:rPr>
      </w:pPr>
    </w:p>
    <w:p w14:paraId="3A622CE0" w14:textId="77777777" w:rsidR="00C61F1B" w:rsidRDefault="00C61F1B" w:rsidP="006215AD">
      <w:pPr>
        <w:rPr>
          <w:rFonts w:ascii="Calibri Light" w:hAnsi="Calibri Light" w:cs="Calibri Light"/>
        </w:rPr>
      </w:pPr>
    </w:p>
    <w:p w14:paraId="4E12DA95" w14:textId="77777777" w:rsidR="00C61F1B" w:rsidRDefault="00C61F1B" w:rsidP="006215AD">
      <w:pPr>
        <w:rPr>
          <w:rFonts w:ascii="Calibri Light" w:hAnsi="Calibri Light" w:cs="Calibri Light"/>
        </w:rPr>
      </w:pPr>
    </w:p>
    <w:p w14:paraId="6CC33411" w14:textId="77777777" w:rsidR="00C61F1B" w:rsidRDefault="00C61F1B" w:rsidP="00C61F1B">
      <w:pPr>
        <w:rPr>
          <w:rFonts w:ascii="Calibri Light" w:hAnsi="Calibri Light" w:cs="Calibri Light"/>
        </w:rPr>
      </w:pPr>
    </w:p>
    <w:p w14:paraId="17B16537" w14:textId="77777777" w:rsidR="00C61F1B" w:rsidRPr="00ED1081" w:rsidRDefault="00C61F1B" w:rsidP="00C61F1B">
      <w:pPr>
        <w:rPr>
          <w:rFonts w:ascii="Calibri Light" w:hAnsi="Calibri Light" w:cs="Calibri Ligh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268"/>
        <w:gridCol w:w="2920"/>
      </w:tblGrid>
      <w:tr w:rsidR="00C61F1B" w:rsidRPr="00ED1081" w14:paraId="5C035B63" w14:textId="77777777" w:rsidTr="007B45C2">
        <w:tc>
          <w:tcPr>
            <w:tcW w:w="3828" w:type="dxa"/>
            <w:tcBorders>
              <w:bottom w:val="single" w:sz="4" w:space="0" w:color="auto"/>
              <w:right w:val="nil"/>
            </w:tcBorders>
          </w:tcPr>
          <w:p w14:paraId="0B84BE55" w14:textId="77777777" w:rsidR="00C61F1B" w:rsidRPr="00102DCC" w:rsidRDefault="00C61F1B" w:rsidP="007B45C2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868410" w14:textId="77777777" w:rsidR="00C61F1B" w:rsidRPr="00ED1081" w:rsidRDefault="00C61F1B" w:rsidP="007B45C2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2920" w:type="dxa"/>
            <w:tcBorders>
              <w:left w:val="nil"/>
              <w:bottom w:val="single" w:sz="4" w:space="0" w:color="auto"/>
            </w:tcBorders>
          </w:tcPr>
          <w:p w14:paraId="09855B11" w14:textId="77777777" w:rsidR="00C61F1B" w:rsidRPr="00ED1081" w:rsidRDefault="00C61F1B" w:rsidP="007B45C2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C61F1B" w:rsidRPr="00ED1081" w14:paraId="6A98D7B4" w14:textId="77777777" w:rsidTr="007B45C2">
        <w:tc>
          <w:tcPr>
            <w:tcW w:w="3828" w:type="dxa"/>
            <w:tcBorders>
              <w:top w:val="single" w:sz="4" w:space="0" w:color="auto"/>
              <w:bottom w:val="nil"/>
              <w:right w:val="nil"/>
            </w:tcBorders>
          </w:tcPr>
          <w:p w14:paraId="07D5D85C" w14:textId="77777777" w:rsidR="00C61F1B" w:rsidRPr="00ED1081" w:rsidRDefault="00C61F1B" w:rsidP="007B45C2">
            <w:pPr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/>
                <w:sz w:val="16"/>
              </w:rPr>
              <w:t>Mexxej tal-Proġett</w:t>
            </w:r>
          </w:p>
          <w:p w14:paraId="31D9EA69" w14:textId="77777777" w:rsidR="00C61F1B" w:rsidRPr="00ED1081" w:rsidRDefault="00C61F1B" w:rsidP="007B45C2">
            <w:pPr>
              <w:rPr>
                <w:rFonts w:ascii="Calibri Light" w:hAnsi="Calibri Light" w:cs="Calibri Light"/>
                <w:i/>
                <w:iCs/>
                <w:sz w:val="16"/>
                <w:szCs w:val="16"/>
              </w:rPr>
            </w:pPr>
            <w:r>
              <w:rPr>
                <w:rFonts w:ascii="Calibri Light" w:hAnsi="Calibri Light"/>
                <w:i/>
                <w:sz w:val="16"/>
              </w:rPr>
              <w:t>(Isem u Kunjom b’ittri kbar)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027F56" w14:textId="77777777" w:rsidR="00C61F1B" w:rsidRPr="00ED1081" w:rsidRDefault="00C61F1B" w:rsidP="007B45C2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nil"/>
            </w:tcBorders>
          </w:tcPr>
          <w:p w14:paraId="4ADBBAC4" w14:textId="77777777" w:rsidR="00C61F1B" w:rsidRPr="00ED1081" w:rsidRDefault="00C61F1B" w:rsidP="007B45C2">
            <w:pPr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/>
                <w:sz w:val="16"/>
              </w:rPr>
              <w:t>Firma u Timbru</w:t>
            </w:r>
          </w:p>
        </w:tc>
      </w:tr>
      <w:tr w:rsidR="00C61F1B" w:rsidRPr="00ED1081" w14:paraId="6FD1AD09" w14:textId="77777777" w:rsidTr="007B45C2">
        <w:tc>
          <w:tcPr>
            <w:tcW w:w="3828" w:type="dxa"/>
            <w:tcBorders>
              <w:top w:val="nil"/>
              <w:bottom w:val="nil"/>
              <w:right w:val="nil"/>
            </w:tcBorders>
          </w:tcPr>
          <w:p w14:paraId="049800D1" w14:textId="77777777" w:rsidR="00C61F1B" w:rsidRPr="00ED1081" w:rsidRDefault="00C61F1B" w:rsidP="007B45C2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663FF08" w14:textId="77777777" w:rsidR="00C61F1B" w:rsidRPr="00ED1081" w:rsidRDefault="00C61F1B" w:rsidP="007B45C2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</w:tcBorders>
          </w:tcPr>
          <w:p w14:paraId="553BBD15" w14:textId="77777777" w:rsidR="00C61F1B" w:rsidRPr="00ED1081" w:rsidRDefault="00C61F1B" w:rsidP="007B45C2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C61F1B" w:rsidRPr="00ED1081" w14:paraId="71189CC1" w14:textId="77777777" w:rsidTr="007B45C2">
        <w:tc>
          <w:tcPr>
            <w:tcW w:w="3828" w:type="dxa"/>
            <w:tcBorders>
              <w:top w:val="nil"/>
              <w:bottom w:val="single" w:sz="4" w:space="0" w:color="auto"/>
              <w:right w:val="nil"/>
            </w:tcBorders>
          </w:tcPr>
          <w:p w14:paraId="59E82D60" w14:textId="77777777" w:rsidR="00C61F1B" w:rsidRPr="00ED1081" w:rsidRDefault="00C61F1B" w:rsidP="007B45C2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3B21A680" w14:textId="77777777" w:rsidR="00C61F1B" w:rsidRPr="00ED1081" w:rsidRDefault="00C61F1B" w:rsidP="007B45C2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14FD4230" w14:textId="77777777" w:rsidR="00C61F1B" w:rsidRPr="00ED1081" w:rsidRDefault="00C61F1B" w:rsidP="007B45C2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E0DC11" w14:textId="77777777" w:rsidR="00C61F1B" w:rsidRPr="00ED1081" w:rsidRDefault="00C61F1B" w:rsidP="007B45C2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</w:tcBorders>
          </w:tcPr>
          <w:p w14:paraId="17674D99" w14:textId="77777777" w:rsidR="00C61F1B" w:rsidRPr="00ED1081" w:rsidRDefault="00C61F1B" w:rsidP="007B45C2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C61F1B" w:rsidRPr="00ED1081" w14:paraId="5C71A1ED" w14:textId="77777777" w:rsidTr="007B45C2">
        <w:tc>
          <w:tcPr>
            <w:tcW w:w="3828" w:type="dxa"/>
            <w:tcBorders>
              <w:top w:val="single" w:sz="4" w:space="0" w:color="auto"/>
              <w:bottom w:val="nil"/>
              <w:right w:val="nil"/>
            </w:tcBorders>
          </w:tcPr>
          <w:p w14:paraId="58427E77" w14:textId="77777777" w:rsidR="00C61F1B" w:rsidRPr="00ED1081" w:rsidRDefault="00C61F1B" w:rsidP="007B45C2">
            <w:pPr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/>
                <w:sz w:val="16"/>
              </w:rPr>
              <w:t>CEO / Kap tal-Organizzazzjoni li qed tapplika</w:t>
            </w:r>
          </w:p>
          <w:p w14:paraId="09FA79DE" w14:textId="77777777" w:rsidR="00C61F1B" w:rsidRPr="00ED1081" w:rsidRDefault="00C61F1B" w:rsidP="007B45C2">
            <w:pPr>
              <w:rPr>
                <w:rFonts w:ascii="Calibri Light" w:hAnsi="Calibri Light" w:cs="Calibri Light"/>
                <w:i/>
                <w:iCs/>
                <w:sz w:val="16"/>
                <w:szCs w:val="16"/>
              </w:rPr>
            </w:pPr>
            <w:r>
              <w:rPr>
                <w:rFonts w:ascii="Calibri Light" w:hAnsi="Calibri Light"/>
                <w:i/>
                <w:sz w:val="16"/>
              </w:rPr>
              <w:t>(Isem u Kunjom b’ittri kbar)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21FCEF" w14:textId="77777777" w:rsidR="00C61F1B" w:rsidRPr="00ED1081" w:rsidRDefault="00C61F1B" w:rsidP="007B45C2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nil"/>
            </w:tcBorders>
          </w:tcPr>
          <w:p w14:paraId="57F13B02" w14:textId="77777777" w:rsidR="00C61F1B" w:rsidRPr="00ED1081" w:rsidRDefault="00C61F1B" w:rsidP="007B45C2">
            <w:pPr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/>
                <w:sz w:val="16"/>
              </w:rPr>
              <w:t>Firma u Timbru</w:t>
            </w:r>
          </w:p>
        </w:tc>
      </w:tr>
      <w:tr w:rsidR="00C61F1B" w:rsidRPr="00ED1081" w14:paraId="7FD107CD" w14:textId="77777777" w:rsidTr="007B45C2">
        <w:tc>
          <w:tcPr>
            <w:tcW w:w="3828" w:type="dxa"/>
            <w:tcBorders>
              <w:top w:val="nil"/>
              <w:bottom w:val="nil"/>
              <w:right w:val="nil"/>
            </w:tcBorders>
          </w:tcPr>
          <w:p w14:paraId="0E5DF803" w14:textId="77777777" w:rsidR="00C61F1B" w:rsidRPr="00ED1081" w:rsidRDefault="00C61F1B" w:rsidP="007B45C2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460048AE" w14:textId="77777777" w:rsidR="00C61F1B" w:rsidRPr="00ED1081" w:rsidRDefault="00C61F1B" w:rsidP="007B45C2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3F120E4" w14:textId="77777777" w:rsidR="00C61F1B" w:rsidRPr="00ED1081" w:rsidRDefault="00C61F1B" w:rsidP="007B45C2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</w:tcBorders>
          </w:tcPr>
          <w:p w14:paraId="248790F7" w14:textId="77777777" w:rsidR="00C61F1B" w:rsidRPr="00ED1081" w:rsidRDefault="00C61F1B" w:rsidP="007B45C2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C61F1B" w:rsidRPr="00ED1081" w14:paraId="2D6700DF" w14:textId="77777777" w:rsidTr="007B45C2">
        <w:tc>
          <w:tcPr>
            <w:tcW w:w="3828" w:type="dxa"/>
            <w:tcBorders>
              <w:top w:val="nil"/>
              <w:right w:val="nil"/>
            </w:tcBorders>
          </w:tcPr>
          <w:p w14:paraId="0EAB2623" w14:textId="53B2EDB9" w:rsidR="00C61F1B" w:rsidRPr="00ED1081" w:rsidRDefault="00C61F1B" w:rsidP="007B45C2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6E2D1A6" w14:textId="77777777" w:rsidR="00C61F1B" w:rsidRPr="00ED1081" w:rsidRDefault="00C61F1B" w:rsidP="007B45C2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</w:tcBorders>
          </w:tcPr>
          <w:p w14:paraId="5691AB57" w14:textId="77777777" w:rsidR="00C61F1B" w:rsidRPr="00ED1081" w:rsidRDefault="00C61F1B" w:rsidP="007B45C2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C61F1B" w:rsidRPr="00ED1081" w14:paraId="4F778105" w14:textId="77777777" w:rsidTr="007B45C2">
        <w:tc>
          <w:tcPr>
            <w:tcW w:w="3828" w:type="dxa"/>
            <w:tcBorders>
              <w:right w:val="nil"/>
            </w:tcBorders>
          </w:tcPr>
          <w:p w14:paraId="639943CD" w14:textId="77777777" w:rsidR="00C61F1B" w:rsidRPr="00ED1081" w:rsidRDefault="00C61F1B" w:rsidP="007B45C2">
            <w:pPr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/>
                <w:sz w:val="16"/>
              </w:rPr>
              <w:t>Data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9CAF2AE" w14:textId="77777777" w:rsidR="00C61F1B" w:rsidRPr="00ED1081" w:rsidRDefault="00C61F1B" w:rsidP="007B45C2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2920" w:type="dxa"/>
            <w:tcBorders>
              <w:top w:val="nil"/>
              <w:left w:val="nil"/>
            </w:tcBorders>
          </w:tcPr>
          <w:p w14:paraId="49CCC391" w14:textId="77777777" w:rsidR="00C61F1B" w:rsidRPr="00ED1081" w:rsidRDefault="00C61F1B" w:rsidP="007B45C2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</w:tbl>
    <w:p w14:paraId="0FB6A421" w14:textId="77777777" w:rsidR="00C61F1B" w:rsidRDefault="00C61F1B" w:rsidP="006215AD">
      <w:pPr>
        <w:rPr>
          <w:rFonts w:ascii="Calibri Light" w:hAnsi="Calibri Light" w:cs="Calibri Light"/>
        </w:rPr>
      </w:pPr>
    </w:p>
    <w:p w14:paraId="01FD5655" w14:textId="77777777" w:rsidR="00C61F1B" w:rsidRPr="00ED1081" w:rsidRDefault="00C61F1B" w:rsidP="006215AD">
      <w:pPr>
        <w:rPr>
          <w:rFonts w:ascii="Calibri Light" w:hAnsi="Calibri Light" w:cs="Calibri Light"/>
        </w:rPr>
      </w:pPr>
    </w:p>
    <w:sectPr w:rsidR="00C61F1B" w:rsidRPr="00ED1081" w:rsidSect="009F24A2">
      <w:pgSz w:w="11906" w:h="16838"/>
      <w:pgMar w:top="1440" w:right="1440" w:bottom="1422" w:left="1440" w:header="708" w:footer="5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2E337" w14:textId="77777777" w:rsidR="000C09BB" w:rsidRDefault="000C09BB" w:rsidP="00767A4F">
      <w:pPr>
        <w:spacing w:after="0" w:line="240" w:lineRule="auto"/>
      </w:pPr>
      <w:r>
        <w:separator/>
      </w:r>
    </w:p>
  </w:endnote>
  <w:endnote w:type="continuationSeparator" w:id="0">
    <w:p w14:paraId="4AB7B560" w14:textId="77777777" w:rsidR="000C09BB" w:rsidRDefault="000C09BB" w:rsidP="00767A4F">
      <w:pPr>
        <w:spacing w:after="0" w:line="240" w:lineRule="auto"/>
      </w:pPr>
      <w:r>
        <w:continuationSeparator/>
      </w:r>
    </w:p>
  </w:endnote>
  <w:endnote w:type="continuationNotice" w:id="1">
    <w:p w14:paraId="52D93DEA" w14:textId="77777777" w:rsidR="000C09BB" w:rsidRDefault="000C09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EUAlbertin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0D58F" w14:textId="77777777" w:rsidR="00691E52" w:rsidRDefault="00691E52">
    <w:pPr>
      <w:pStyle w:val="Footer"/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color w:val="4472C4" w:themeColor="accent1"/>
      </w:rPr>
      <w:t>2</w:t>
    </w:r>
    <w:r>
      <w:rPr>
        <w:caps/>
        <w:color w:val="4472C4" w:themeColor="accent1"/>
      </w:rPr>
      <w:fldChar w:fldCharType="end"/>
    </w:r>
  </w:p>
  <w:p w14:paraId="464D7BC2" w14:textId="77777777" w:rsidR="00691E52" w:rsidRDefault="00691E52">
    <w:pPr>
      <w:pStyle w:val="BodyText"/>
      <w:spacing w:line="14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FEDCD" w14:textId="77777777" w:rsidR="000B34B1" w:rsidRDefault="000B34B1">
    <w:pPr>
      <w:pStyle w:val="Footer"/>
    </w:pPr>
  </w:p>
  <w:p w14:paraId="40230663" w14:textId="77777777" w:rsidR="000B34B1" w:rsidRDefault="000B34B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18"/>
        <w:szCs w:val="18"/>
      </w:rPr>
      <w:id w:val="-238794172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18"/>
            <w:szCs w:val="18"/>
          </w:rPr>
          <w:id w:val="1962140511"/>
          <w:docPartObj>
            <w:docPartGallery w:val="Page Numbers (Top of Page)"/>
            <w:docPartUnique/>
          </w:docPartObj>
        </w:sdtPr>
        <w:sdtContent>
          <w:p w14:paraId="57D19447" w14:textId="39B56CE2" w:rsidR="000B34B1" w:rsidRPr="002C5AA9" w:rsidRDefault="000B34B1">
            <w:pPr>
              <w:pStyle w:val="Footer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</w:rPr>
              <w:t xml:space="preserve">Paġna </w:t>
            </w:r>
            <w:r w:rsidRPr="002C5AA9">
              <w:rPr>
                <w:rFonts w:asciiTheme="minorHAnsi" w:hAnsiTheme="minorHAnsi" w:cstheme="minorHAnsi"/>
                <w:b/>
                <w:sz w:val="18"/>
              </w:rPr>
              <w:fldChar w:fldCharType="begin"/>
            </w:r>
            <w:r w:rsidRPr="002C5AA9">
              <w:rPr>
                <w:rFonts w:asciiTheme="minorHAnsi" w:hAnsiTheme="minorHAnsi" w:cstheme="minorHAnsi"/>
                <w:b/>
                <w:sz w:val="18"/>
              </w:rPr>
              <w:instrText xml:space="preserve"> PAGE </w:instrText>
            </w:r>
            <w:r w:rsidRPr="002C5AA9">
              <w:rPr>
                <w:rFonts w:asciiTheme="minorHAnsi" w:hAnsiTheme="minorHAnsi" w:cstheme="minorHAnsi"/>
                <w:b/>
                <w:sz w:val="18"/>
              </w:rPr>
              <w:fldChar w:fldCharType="separate"/>
            </w:r>
            <w:r w:rsidRPr="002C5AA9">
              <w:rPr>
                <w:rFonts w:asciiTheme="minorHAnsi" w:hAnsiTheme="minorHAnsi" w:cstheme="minorHAnsi"/>
                <w:b/>
                <w:sz w:val="18"/>
              </w:rPr>
              <w:t>2</w:t>
            </w:r>
            <w:r w:rsidRPr="002C5AA9">
              <w:rPr>
                <w:rFonts w:asciiTheme="minorHAnsi" w:hAnsiTheme="minorHAnsi" w:cstheme="minorHAnsi"/>
                <w:b/>
                <w:sz w:val="18"/>
              </w:rPr>
              <w:fldChar w:fldCharType="end"/>
            </w:r>
            <w:r>
              <w:rPr>
                <w:rFonts w:asciiTheme="minorHAnsi" w:hAnsiTheme="minorHAnsi"/>
                <w:sz w:val="18"/>
              </w:rPr>
              <w:t xml:space="preserve"> minn </w:t>
            </w:r>
            <w:r w:rsidRPr="002C5AA9">
              <w:rPr>
                <w:rFonts w:asciiTheme="minorHAnsi" w:hAnsiTheme="minorHAnsi" w:cstheme="minorHAnsi"/>
                <w:b/>
                <w:sz w:val="18"/>
              </w:rPr>
              <w:fldChar w:fldCharType="begin"/>
            </w:r>
            <w:r w:rsidRPr="002C5AA9">
              <w:rPr>
                <w:rFonts w:asciiTheme="minorHAnsi" w:hAnsiTheme="minorHAnsi" w:cstheme="minorHAnsi"/>
                <w:b/>
                <w:sz w:val="18"/>
              </w:rPr>
              <w:instrText xml:space="preserve"> NUMPAGES  </w:instrText>
            </w:r>
            <w:r w:rsidRPr="002C5AA9">
              <w:rPr>
                <w:rFonts w:asciiTheme="minorHAnsi" w:hAnsiTheme="minorHAnsi" w:cstheme="minorHAnsi"/>
                <w:b/>
                <w:sz w:val="18"/>
              </w:rPr>
              <w:fldChar w:fldCharType="separate"/>
            </w:r>
            <w:r w:rsidRPr="002C5AA9">
              <w:rPr>
                <w:rFonts w:asciiTheme="minorHAnsi" w:hAnsiTheme="minorHAnsi" w:cstheme="minorHAnsi"/>
                <w:b/>
                <w:sz w:val="18"/>
              </w:rPr>
              <w:t>2</w:t>
            </w:r>
            <w:r w:rsidRPr="002C5AA9">
              <w:rPr>
                <w:rFonts w:asciiTheme="minorHAnsi" w:hAnsiTheme="minorHAnsi" w:cstheme="minorHAnsi"/>
                <w:b/>
                <w:sz w:val="18"/>
              </w:rPr>
              <w:fldChar w:fldCharType="end"/>
            </w:r>
          </w:p>
        </w:sdtContent>
      </w:sdt>
    </w:sdtContent>
  </w:sdt>
  <w:p w14:paraId="467DBCAD" w14:textId="4F9EEB78" w:rsidR="000B34B1" w:rsidRPr="002C5AA9" w:rsidRDefault="000B34B1">
    <w:pPr>
      <w:pStyle w:val="Footer"/>
      <w:rPr>
        <w:rFonts w:asciiTheme="minorHAnsi" w:hAnsiTheme="minorHAnsi" w:cstheme="minorHAnsi"/>
        <w:sz w:val="18"/>
        <w:szCs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6240955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0685B6C" w14:textId="4C54E0B6" w:rsidR="002F6097" w:rsidRDefault="002F6097">
            <w:pPr>
              <w:pStyle w:val="Footer"/>
              <w:jc w:val="right"/>
            </w:pPr>
            <w:r>
              <w:rPr>
                <w:rFonts w:asciiTheme="minorHAnsi" w:hAnsiTheme="minorHAnsi"/>
              </w:rPr>
              <w:t xml:space="preserve">Paġna </w:t>
            </w:r>
            <w:r w:rsidRPr="002F6097">
              <w:rPr>
                <w:rFonts w:asciiTheme="minorHAnsi" w:hAnsiTheme="minorHAnsi" w:cstheme="minorHAnsi"/>
                <w:b/>
                <w:sz w:val="24"/>
              </w:rPr>
              <w:fldChar w:fldCharType="begin"/>
            </w:r>
            <w:r w:rsidRPr="002F6097">
              <w:rPr>
                <w:rFonts w:asciiTheme="minorHAnsi" w:hAnsiTheme="minorHAnsi" w:cstheme="minorHAnsi"/>
                <w:b/>
              </w:rPr>
              <w:instrText xml:space="preserve"> PAGE </w:instrText>
            </w:r>
            <w:r w:rsidRPr="002F6097">
              <w:rPr>
                <w:rFonts w:asciiTheme="minorHAnsi" w:hAnsiTheme="minorHAnsi" w:cstheme="minorHAnsi"/>
                <w:b/>
                <w:sz w:val="24"/>
              </w:rPr>
              <w:fldChar w:fldCharType="separate"/>
            </w:r>
            <w:r w:rsidRPr="002F6097">
              <w:rPr>
                <w:rFonts w:asciiTheme="minorHAnsi" w:hAnsiTheme="minorHAnsi" w:cstheme="minorHAnsi"/>
                <w:b/>
              </w:rPr>
              <w:t>2</w:t>
            </w:r>
            <w:r w:rsidRPr="002F6097">
              <w:rPr>
                <w:rFonts w:asciiTheme="minorHAnsi" w:hAnsiTheme="minorHAnsi" w:cstheme="minorHAnsi"/>
                <w:b/>
                <w:sz w:val="24"/>
              </w:rPr>
              <w:fldChar w:fldCharType="end"/>
            </w:r>
            <w:r>
              <w:rPr>
                <w:rFonts w:asciiTheme="minorHAnsi" w:hAnsiTheme="minorHAnsi"/>
              </w:rPr>
              <w:t xml:space="preserve"> minn </w:t>
            </w:r>
            <w:r w:rsidRPr="002F6097">
              <w:rPr>
                <w:rFonts w:asciiTheme="minorHAnsi" w:hAnsiTheme="minorHAnsi" w:cstheme="minorHAnsi"/>
                <w:b/>
                <w:sz w:val="24"/>
              </w:rPr>
              <w:fldChar w:fldCharType="begin"/>
            </w:r>
            <w:r w:rsidRPr="002F6097">
              <w:rPr>
                <w:rFonts w:asciiTheme="minorHAnsi" w:hAnsiTheme="minorHAnsi" w:cstheme="minorHAnsi"/>
                <w:b/>
              </w:rPr>
              <w:instrText xml:space="preserve"> NUMPAGES  </w:instrText>
            </w:r>
            <w:r w:rsidRPr="002F6097">
              <w:rPr>
                <w:rFonts w:asciiTheme="minorHAnsi" w:hAnsiTheme="minorHAnsi" w:cstheme="minorHAnsi"/>
                <w:b/>
                <w:sz w:val="24"/>
              </w:rPr>
              <w:fldChar w:fldCharType="separate"/>
            </w:r>
            <w:r w:rsidRPr="002F6097">
              <w:rPr>
                <w:rFonts w:asciiTheme="minorHAnsi" w:hAnsiTheme="minorHAnsi" w:cstheme="minorHAnsi"/>
                <w:b/>
              </w:rPr>
              <w:t>2</w:t>
            </w:r>
            <w:r w:rsidRPr="002F6097">
              <w:rPr>
                <w:rFonts w:asciiTheme="minorHAnsi" w:hAnsiTheme="minorHAnsi" w:cstheme="minorHAnsi"/>
                <w:b/>
                <w:sz w:val="24"/>
              </w:rPr>
              <w:fldChar w:fldCharType="end"/>
            </w:r>
          </w:p>
        </w:sdtContent>
      </w:sdt>
    </w:sdtContent>
  </w:sdt>
  <w:p w14:paraId="5A3B65A3" w14:textId="77777777" w:rsidR="0017018E" w:rsidRPr="004306F1" w:rsidRDefault="0017018E" w:rsidP="00611BAF">
    <w:pPr>
      <w:pStyle w:val="Footer"/>
      <w:ind w:right="360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18818" w14:textId="77777777" w:rsidR="000C09BB" w:rsidRDefault="000C09BB" w:rsidP="00767A4F">
      <w:pPr>
        <w:spacing w:after="0" w:line="240" w:lineRule="auto"/>
      </w:pPr>
      <w:r>
        <w:separator/>
      </w:r>
    </w:p>
  </w:footnote>
  <w:footnote w:type="continuationSeparator" w:id="0">
    <w:p w14:paraId="29C0B71C" w14:textId="77777777" w:rsidR="000C09BB" w:rsidRDefault="000C09BB" w:rsidP="00767A4F">
      <w:pPr>
        <w:spacing w:after="0" w:line="240" w:lineRule="auto"/>
      </w:pPr>
      <w:r>
        <w:continuationSeparator/>
      </w:r>
    </w:p>
  </w:footnote>
  <w:footnote w:type="continuationNotice" w:id="1">
    <w:p w14:paraId="104071F7" w14:textId="77777777" w:rsidR="000C09BB" w:rsidRDefault="000C09BB">
      <w:pPr>
        <w:spacing w:after="0" w:line="240" w:lineRule="auto"/>
      </w:pPr>
    </w:p>
  </w:footnote>
  <w:footnote w:id="2">
    <w:p w14:paraId="090A430C" w14:textId="2BF9F8DD" w:rsidR="002B24DE" w:rsidRDefault="002B24DE">
      <w:pPr>
        <w:pStyle w:val="FootnoteText"/>
      </w:pPr>
      <w:r>
        <w:rPr>
          <w:rFonts w:asciiTheme="majorHAnsi" w:hAnsiTheme="majorHAnsi" w:cstheme="majorHAnsi"/>
        </w:rPr>
        <w:footnoteRef/>
      </w:r>
      <w:r>
        <w:rPr>
          <w:rFonts w:asciiTheme="majorHAnsi" w:hAnsiTheme="majorHAnsi"/>
        </w:rPr>
        <w:t xml:space="preserve"> Skont l-Artikolu 13 tar-Regolament (UE) Nru 2021/1139</w:t>
      </w:r>
    </w:p>
  </w:footnote>
  <w:footnote w:id="3">
    <w:p w14:paraId="18392B7B" w14:textId="5FDE2839" w:rsidR="00556D20" w:rsidRPr="00DA43A0" w:rsidRDefault="00556D20">
      <w:pPr>
        <w:pStyle w:val="FootnoteText"/>
        <w:rPr>
          <w:sz w:val="18"/>
          <w:szCs w:val="18"/>
        </w:rPr>
      </w:pPr>
      <w:r>
        <w:rPr>
          <w:rStyle w:val="FootnoteReference"/>
          <w:rFonts w:asciiTheme="majorHAnsi" w:hAnsiTheme="majorHAnsi" w:cstheme="majorHAnsi"/>
          <w:sz w:val="18"/>
          <w:szCs w:val="18"/>
        </w:rPr>
        <w:footnoteRef/>
      </w:r>
      <w:r>
        <w:rPr>
          <w:rFonts w:asciiTheme="majorHAnsi" w:hAnsiTheme="majorHAnsi"/>
          <w:sz w:val="18"/>
        </w:rPr>
        <w:t xml:space="preserve"> </w:t>
      </w:r>
      <w:r>
        <w:rPr>
          <w:rFonts w:asciiTheme="majorHAnsi" w:hAnsiTheme="majorHAnsi"/>
          <w:sz w:val="18"/>
        </w:rPr>
        <w:tab/>
        <w:t xml:space="preserve">L-Applikant tfisser il-Mexxej tal-Proġett. Għal din is-sejħa, l-Applikant tfisser </w:t>
      </w:r>
      <w:r>
        <w:rPr>
          <w:rFonts w:asciiTheme="majorHAnsi" w:hAnsiTheme="majorHAnsi"/>
          <w:sz w:val="18"/>
        </w:rPr>
        <w:t>is-sid tal-bastiment jew il-koproprjetarju awtorizzat f’każ ta’ diversi sidien tal-bastiment.</w:t>
      </w:r>
    </w:p>
  </w:footnote>
  <w:footnote w:id="4">
    <w:p w14:paraId="201D4A85" w14:textId="0B7C3FC5" w:rsidR="00EC712A" w:rsidRPr="00645E92" w:rsidRDefault="00EC712A" w:rsidP="00EC712A">
      <w:pPr>
        <w:pStyle w:val="FootnoteText"/>
        <w:tabs>
          <w:tab w:val="left" w:pos="284"/>
        </w:tabs>
        <w:spacing w:after="0"/>
        <w:ind w:left="284" w:hanging="284"/>
        <w:rPr>
          <w:rFonts w:asciiTheme="majorHAnsi" w:hAnsiTheme="majorHAnsi" w:cstheme="majorHAnsi"/>
          <w:sz w:val="18"/>
          <w:szCs w:val="18"/>
        </w:rPr>
      </w:pPr>
      <w:r>
        <w:rPr>
          <w:rStyle w:val="FootnoteReference"/>
          <w:rFonts w:asciiTheme="majorHAnsi" w:hAnsiTheme="majorHAnsi" w:cstheme="majorHAnsi"/>
          <w:sz w:val="18"/>
          <w:szCs w:val="18"/>
          <w:vertAlign w:val="superscript"/>
        </w:rPr>
        <w:footnoteRef/>
      </w:r>
      <w:r>
        <w:rPr>
          <w:rFonts w:asciiTheme="majorHAnsi" w:hAnsiTheme="majorHAnsi"/>
          <w:sz w:val="18"/>
        </w:rPr>
        <w:t xml:space="preserve"> </w:t>
      </w:r>
      <w:r>
        <w:rPr>
          <w:rFonts w:asciiTheme="majorHAnsi" w:hAnsiTheme="majorHAnsi"/>
          <w:sz w:val="18"/>
        </w:rPr>
        <w:tab/>
        <w:t xml:space="preserve">Tista’ tkun differenti mill-Mexxej tal-Proġett. </w:t>
      </w:r>
      <w:r>
        <w:rPr>
          <w:rFonts w:asciiTheme="majorHAnsi" w:hAnsiTheme="majorHAnsi"/>
          <w:sz w:val="18"/>
        </w:rPr>
        <w:t xml:space="preserve">Tassisti lill-Mexxej tal-Proġett fl-iżgurar ta’ flussi ta’ komunikazzjoni bla xkiel bejn l-organizzazzjoni u l-partijiet ikkonċernati rilevanti. Pereżempju, kontabilist, inġinier jew surveyor. </w:t>
      </w:r>
    </w:p>
  </w:footnote>
  <w:footnote w:id="5">
    <w:p w14:paraId="14554E93" w14:textId="4AFE9CBC" w:rsidR="00C901F9" w:rsidRPr="00DA43A0" w:rsidRDefault="00C901F9" w:rsidP="007143F1">
      <w:pPr>
        <w:pStyle w:val="FootnoteText"/>
        <w:rPr>
          <w:rFonts w:asciiTheme="majorHAnsi" w:hAnsiTheme="majorHAnsi" w:cstheme="majorHAnsi"/>
          <w:sz w:val="18"/>
          <w:szCs w:val="18"/>
        </w:rPr>
      </w:pPr>
      <w:r>
        <w:rPr>
          <w:rStyle w:val="FootnoteReference"/>
          <w:rFonts w:asciiTheme="majorHAnsi" w:hAnsiTheme="majorHAnsi" w:cstheme="majorHAnsi"/>
          <w:sz w:val="18"/>
          <w:szCs w:val="18"/>
        </w:rPr>
        <w:footnoteRef/>
      </w:r>
      <w:r>
        <w:rPr>
          <w:rFonts w:asciiTheme="majorHAnsi" w:hAnsiTheme="majorHAnsi"/>
          <w:sz w:val="18"/>
        </w:rPr>
        <w:t xml:space="preserve">     L-investimenti li qed tapplika għalihom jistgħu jkunu tanġibbli jew intanġibbli. Assi </w:t>
      </w:r>
      <w:r>
        <w:rPr>
          <w:rFonts w:asciiTheme="majorHAnsi" w:hAnsiTheme="majorHAnsi"/>
          <w:sz w:val="18"/>
        </w:rPr>
        <w:t>intanġibbli huma assi nonmonetarji li la tista’ tarahom u lanqas tmisshom. L-assi tanġibbli huma assi fiżiċi li tista’ tarahom. X’inhuma l-benefiċċji mistennija li l-proġett beħsiebu jikseb? L-Applikant għandu jesplora kif ir-riżultati mixtieqa se jimmiraw li jġibu bidla u/jew innovazzjoni. Barra minn hekk, l-Applikanti huma mħeġġa jesploraw riżultati/soluzzjonijiet innovattivi mill-azzjonijiet proposti.</w:t>
      </w:r>
    </w:p>
  </w:footnote>
  <w:footnote w:id="6">
    <w:p w14:paraId="53A2960A" w14:textId="502E9F99" w:rsidR="00835F36" w:rsidRPr="00DA43A0" w:rsidRDefault="00835F36">
      <w:pPr>
        <w:pStyle w:val="FootnoteText"/>
        <w:rPr>
          <w:rFonts w:asciiTheme="majorHAnsi" w:hAnsiTheme="majorHAnsi" w:cstheme="majorHAnsi"/>
          <w:sz w:val="18"/>
          <w:szCs w:val="18"/>
        </w:rPr>
      </w:pPr>
      <w:r>
        <w:rPr>
          <w:rStyle w:val="FootnoteReference"/>
          <w:rFonts w:asciiTheme="majorHAnsi" w:hAnsiTheme="majorHAnsi" w:cstheme="majorHAnsi"/>
          <w:sz w:val="18"/>
          <w:szCs w:val="18"/>
        </w:rPr>
        <w:footnoteRef/>
      </w:r>
      <w:r>
        <w:rPr>
          <w:rFonts w:asciiTheme="majorHAnsi" w:hAnsiTheme="majorHAnsi"/>
          <w:sz w:val="18"/>
        </w:rPr>
        <w:t xml:space="preserve"> </w:t>
      </w:r>
      <w:r>
        <w:rPr>
          <w:rFonts w:asciiTheme="majorHAnsi" w:hAnsiTheme="majorHAnsi"/>
          <w:sz w:val="18"/>
        </w:rPr>
        <w:tab/>
      </w:r>
      <w:r>
        <w:rPr>
          <w:rFonts w:asciiTheme="majorHAnsi" w:hAnsiTheme="majorHAnsi"/>
          <w:b/>
          <w:sz w:val="18"/>
          <w:u w:val="single"/>
        </w:rPr>
        <w:t>Tliet (3) kwotazzjonijiet</w:t>
      </w:r>
      <w:r>
        <w:rPr>
          <w:rFonts w:asciiTheme="majorHAnsi" w:hAnsiTheme="majorHAnsi"/>
          <w:sz w:val="18"/>
        </w:rPr>
        <w:t xml:space="preserve"> iridu jiġu mehmuża mal-formola tal-applikazzjoni għal spejjeż ta’ aktar minn €5,000 (minbarra l-VAT). L-applikant għandu jinnota li l-ammont ta’ finanzjament kofinanzjat permezz tal-FEMSA jista’ jkun ibbażat biss fuq </w:t>
      </w:r>
      <w:r>
        <w:rPr>
          <w:rFonts w:asciiTheme="majorHAnsi" w:hAnsiTheme="majorHAnsi"/>
          <w:b/>
          <w:sz w:val="18"/>
          <w:u w:val="single"/>
        </w:rPr>
        <w:t>l-irħas</w:t>
      </w:r>
      <w:r>
        <w:rPr>
          <w:rFonts w:asciiTheme="majorHAnsi" w:hAnsiTheme="majorHAnsi"/>
          <w:sz w:val="18"/>
        </w:rPr>
        <w:t xml:space="preserve"> kwotazzjoni miksuba. Jekk l-applikant ma jkunx għażel l-irħas kwotazzjoni, irid jipprovdi ġustifikazzjoni. Hija fil-prerogattiva tal-Kumitat għall-Għażla tal-Proġetti jekk jaċċettax tali ġustifikazzjoni jew le. Għal spejjeż ta’ inqas minn €5,000, mill-inqas kwotazzjoni waħda trid tiġi ppreżentata fl-istadju tal-applikazzjoni. </w:t>
      </w:r>
    </w:p>
  </w:footnote>
  <w:footnote w:id="7">
    <w:p w14:paraId="4F8ED444" w14:textId="37EAD2BA" w:rsidR="00183E7D" w:rsidRPr="00DA43A0" w:rsidRDefault="00324381" w:rsidP="009B7B2C">
      <w:pPr>
        <w:pStyle w:val="FootnoteText"/>
        <w:rPr>
          <w:rFonts w:asciiTheme="majorHAnsi" w:hAnsiTheme="majorHAnsi" w:cstheme="majorHAnsi"/>
          <w:sz w:val="18"/>
          <w:szCs w:val="18"/>
        </w:rPr>
      </w:pPr>
      <w:r>
        <w:rPr>
          <w:rStyle w:val="FootnoteReference"/>
          <w:rFonts w:asciiTheme="majorHAnsi" w:hAnsiTheme="majorHAnsi" w:cstheme="majorHAnsi"/>
          <w:sz w:val="18"/>
          <w:szCs w:val="18"/>
        </w:rPr>
        <w:footnoteRef/>
      </w:r>
      <w:r>
        <w:rPr>
          <w:rFonts w:asciiTheme="majorHAnsi" w:hAnsiTheme="majorHAnsi"/>
          <w:sz w:val="18"/>
        </w:rPr>
        <w:t xml:space="preserve"> </w:t>
      </w:r>
      <w:r>
        <w:rPr>
          <w:rFonts w:asciiTheme="majorHAnsi" w:hAnsiTheme="majorHAnsi"/>
          <w:sz w:val="18"/>
        </w:rPr>
        <w:tab/>
        <w:t xml:space="preserve">Irreferi għar-Regoli Nazzjonali ta’ Eliġibbiltà misjuba fis-sit web tal-Awtorità </w:t>
      </w:r>
      <w:r w:rsidR="0027363B">
        <w:rPr>
          <w:rFonts w:asciiTheme="majorHAnsi" w:hAnsiTheme="majorHAnsi"/>
          <w:sz w:val="18"/>
        </w:rPr>
        <w:t>ta’ Ġestjoni</w:t>
      </w:r>
      <w:r>
        <w:rPr>
          <w:rFonts w:asciiTheme="majorHAnsi" w:hAnsiTheme="majorHAnsi"/>
          <w:sz w:val="18"/>
        </w:rPr>
        <w:t xml:space="preserve"> </w:t>
      </w:r>
      <w:r>
        <w:rPr>
          <w:rFonts w:asciiTheme="majorHAnsi" w:hAnsiTheme="majorHAnsi"/>
          <w:i/>
          <w:sz w:val="18"/>
        </w:rPr>
        <w:t>(</w:t>
      </w:r>
      <w:hyperlink r:id="rId1" w:history="1">
        <w:r>
          <w:rPr>
            <w:rStyle w:val="Hyperlink"/>
            <w:rFonts w:asciiTheme="majorHAnsi" w:hAnsiTheme="majorHAnsi"/>
            <w:i/>
            <w:sz w:val="18"/>
          </w:rPr>
          <w:t>https://fondi.eu/wp-content/uploads/2023/09/2021_2027_National-Eligibility-Rules.pdf</w:t>
        </w:r>
      </w:hyperlink>
      <w:r>
        <w:rPr>
          <w:rFonts w:asciiTheme="majorHAnsi" w:hAnsiTheme="majorHAnsi"/>
          <w:i/>
          <w:sz w:val="18"/>
        </w:rPr>
        <w:t>)</w:t>
      </w:r>
      <w:r>
        <w:rPr>
          <w:rFonts w:asciiTheme="majorHAnsi" w:hAnsiTheme="majorHAnsi"/>
          <w:sz w:val="18"/>
        </w:rPr>
        <w:t xml:space="preserve"> u l-Artikolu 11(2) tar-Regolament (UE) Nru 2021/1139. </w:t>
      </w:r>
    </w:p>
  </w:footnote>
  <w:footnote w:id="8">
    <w:p w14:paraId="4610DFAE" w14:textId="77777777" w:rsidR="000B34B1" w:rsidRPr="00645E92" w:rsidRDefault="000B34B1" w:rsidP="002F1614">
      <w:pPr>
        <w:pStyle w:val="FootnoteText"/>
        <w:tabs>
          <w:tab w:val="left" w:pos="284"/>
        </w:tabs>
        <w:spacing w:after="0"/>
        <w:rPr>
          <w:rFonts w:asciiTheme="majorHAnsi" w:hAnsiTheme="majorHAnsi" w:cstheme="majorHAnsi"/>
          <w:sz w:val="18"/>
          <w:szCs w:val="18"/>
        </w:rPr>
      </w:pPr>
      <w:r>
        <w:rPr>
          <w:rStyle w:val="FootnoteReference"/>
          <w:rFonts w:asciiTheme="majorHAnsi" w:hAnsiTheme="majorHAnsi" w:cstheme="majorHAnsi"/>
          <w:sz w:val="18"/>
          <w:szCs w:val="18"/>
        </w:rPr>
        <w:footnoteRef/>
      </w:r>
      <w:r>
        <w:rPr>
          <w:rFonts w:asciiTheme="majorHAnsi" w:hAnsiTheme="majorHAnsi"/>
          <w:sz w:val="18"/>
        </w:rPr>
        <w:t xml:space="preserve"> F’konformità mar-Regolament (UE) 2021/1060, in-nefqa għandha tkun eliġibbli mill-1 ta’ Jannar 2021 sal-31 ta’ Diċembru 2029.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DFB83" w14:textId="3EA13E00" w:rsidR="000B34B1" w:rsidRPr="00002452" w:rsidRDefault="000B34B1">
    <w:pPr>
      <w:pStyle w:val="Header"/>
      <w:rPr>
        <w:rFonts w:ascii="Calibri Light" w:hAnsi="Calibri Light" w:cs="Calibri Light"/>
        <w:i/>
        <w:iCs/>
        <w:sz w:val="16"/>
        <w:szCs w:val="16"/>
      </w:rPr>
    </w:pPr>
    <w:r>
      <w:rPr>
        <w:rFonts w:ascii="Calibri Light" w:hAnsi="Calibri Light"/>
        <w:i/>
        <w:sz w:val="16"/>
      </w:rPr>
      <w:t xml:space="preserve">Inkludi </w:t>
    </w:r>
    <w:r>
      <w:rPr>
        <w:rFonts w:ascii="Calibri Light" w:hAnsi="Calibri Light"/>
        <w:i/>
        <w:sz w:val="16"/>
      </w:rPr>
      <w:t xml:space="preserve">l-Isem tal-Proġett </w:t>
    </w:r>
  </w:p>
  <w:p w14:paraId="79B8173A" w14:textId="0459D27D" w:rsidR="000B34B1" w:rsidRPr="00002452" w:rsidRDefault="000B34B1">
    <w:pPr>
      <w:pStyle w:val="Header"/>
      <w:rPr>
        <w:rFonts w:ascii="Calibri Light" w:hAnsi="Calibri Light" w:cs="Calibri Light"/>
        <w:i/>
        <w:iCs/>
        <w:sz w:val="16"/>
        <w:szCs w:val="16"/>
      </w:rPr>
    </w:pPr>
    <w:r>
      <w:rPr>
        <w:rFonts w:ascii="Calibri Light" w:hAnsi="Calibri Light"/>
        <w:i/>
        <w:sz w:val="16"/>
      </w:rPr>
      <w:t xml:space="preserve">Inkludi l-Isem tal-Applikant Ewlieni tal-Proġett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0422A"/>
    <w:multiLevelType w:val="hybridMultilevel"/>
    <w:tmpl w:val="3424A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2200B"/>
    <w:multiLevelType w:val="hybridMultilevel"/>
    <w:tmpl w:val="D188D596"/>
    <w:lvl w:ilvl="0" w:tplc="7E4E05A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color w:val="00E8A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41EB2"/>
    <w:multiLevelType w:val="hybridMultilevel"/>
    <w:tmpl w:val="02027446"/>
    <w:lvl w:ilvl="0" w:tplc="267CCEB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00E8A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104B0"/>
    <w:multiLevelType w:val="hybridMultilevel"/>
    <w:tmpl w:val="EB3035C0"/>
    <w:lvl w:ilvl="0" w:tplc="7C5EAFC6">
      <w:numFmt w:val="bullet"/>
      <w:lvlText w:val="•"/>
      <w:lvlJc w:val="left"/>
      <w:pPr>
        <w:ind w:left="860" w:hanging="360"/>
      </w:pPr>
      <w:rPr>
        <w:rFonts w:ascii="Arial MT" w:eastAsia="Arial MT" w:hAnsi="Arial MT" w:cs="Arial MT" w:hint="default"/>
        <w:w w:val="99"/>
        <w:sz w:val="20"/>
        <w:szCs w:val="20"/>
        <w:lang w:val="en-US" w:eastAsia="en-US" w:bidi="ar-SA"/>
      </w:rPr>
    </w:lvl>
    <w:lvl w:ilvl="1" w:tplc="D8E8F226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2" w:tplc="3A96F8B8">
      <w:numFmt w:val="bullet"/>
      <w:lvlText w:val="•"/>
      <w:lvlJc w:val="left"/>
      <w:pPr>
        <w:ind w:left="2581" w:hanging="360"/>
      </w:pPr>
      <w:rPr>
        <w:rFonts w:hint="default"/>
        <w:lang w:val="en-US" w:eastAsia="en-US" w:bidi="ar-SA"/>
      </w:rPr>
    </w:lvl>
    <w:lvl w:ilvl="3" w:tplc="4378BE76">
      <w:numFmt w:val="bullet"/>
      <w:lvlText w:val="•"/>
      <w:lvlJc w:val="left"/>
      <w:pPr>
        <w:ind w:left="3441" w:hanging="360"/>
      </w:pPr>
      <w:rPr>
        <w:rFonts w:hint="default"/>
        <w:lang w:val="en-US" w:eastAsia="en-US" w:bidi="ar-SA"/>
      </w:rPr>
    </w:lvl>
    <w:lvl w:ilvl="4" w:tplc="5E30EB36">
      <w:numFmt w:val="bullet"/>
      <w:lvlText w:val="•"/>
      <w:lvlJc w:val="left"/>
      <w:pPr>
        <w:ind w:left="4302" w:hanging="360"/>
      </w:pPr>
      <w:rPr>
        <w:rFonts w:hint="default"/>
        <w:lang w:val="en-US" w:eastAsia="en-US" w:bidi="ar-SA"/>
      </w:rPr>
    </w:lvl>
    <w:lvl w:ilvl="5" w:tplc="2B6E6A44">
      <w:numFmt w:val="bullet"/>
      <w:lvlText w:val="•"/>
      <w:lvlJc w:val="left"/>
      <w:pPr>
        <w:ind w:left="5163" w:hanging="360"/>
      </w:pPr>
      <w:rPr>
        <w:rFonts w:hint="default"/>
        <w:lang w:val="en-US" w:eastAsia="en-US" w:bidi="ar-SA"/>
      </w:rPr>
    </w:lvl>
    <w:lvl w:ilvl="6" w:tplc="35BCE268">
      <w:numFmt w:val="bullet"/>
      <w:lvlText w:val="•"/>
      <w:lvlJc w:val="left"/>
      <w:pPr>
        <w:ind w:left="6023" w:hanging="360"/>
      </w:pPr>
      <w:rPr>
        <w:rFonts w:hint="default"/>
        <w:lang w:val="en-US" w:eastAsia="en-US" w:bidi="ar-SA"/>
      </w:rPr>
    </w:lvl>
    <w:lvl w:ilvl="7" w:tplc="2E58489C">
      <w:numFmt w:val="bullet"/>
      <w:lvlText w:val="•"/>
      <w:lvlJc w:val="left"/>
      <w:pPr>
        <w:ind w:left="6884" w:hanging="360"/>
      </w:pPr>
      <w:rPr>
        <w:rFonts w:hint="default"/>
        <w:lang w:val="en-US" w:eastAsia="en-US" w:bidi="ar-SA"/>
      </w:rPr>
    </w:lvl>
    <w:lvl w:ilvl="8" w:tplc="DBDE8158">
      <w:numFmt w:val="bullet"/>
      <w:lvlText w:val="•"/>
      <w:lvlJc w:val="left"/>
      <w:pPr>
        <w:ind w:left="7745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07F73FBA"/>
    <w:multiLevelType w:val="hybridMultilevel"/>
    <w:tmpl w:val="21564A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0F1BDC"/>
    <w:multiLevelType w:val="hybridMultilevel"/>
    <w:tmpl w:val="F364C68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F0707F"/>
    <w:multiLevelType w:val="hybridMultilevel"/>
    <w:tmpl w:val="52EC7874"/>
    <w:lvl w:ilvl="0" w:tplc="95A2EFE0">
      <w:start w:val="9"/>
      <w:numFmt w:val="bullet"/>
      <w:lvlText w:val="-"/>
      <w:lvlJc w:val="left"/>
      <w:pPr>
        <w:ind w:left="720" w:hanging="360"/>
      </w:pPr>
      <w:rPr>
        <w:rFonts w:ascii="Montserrat" w:eastAsia="Arial" w:hAnsi="Montserra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861EE"/>
    <w:multiLevelType w:val="hybridMultilevel"/>
    <w:tmpl w:val="FEF6AF5C"/>
    <w:lvl w:ilvl="0" w:tplc="FFFFFFFF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AD175F1"/>
    <w:multiLevelType w:val="hybridMultilevel"/>
    <w:tmpl w:val="FFCCF71A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C786E41"/>
    <w:multiLevelType w:val="hybridMultilevel"/>
    <w:tmpl w:val="0B2CE0A8"/>
    <w:lvl w:ilvl="0" w:tplc="0A629294">
      <w:numFmt w:val="bullet"/>
      <w:lvlText w:val=""/>
      <w:lvlJc w:val="left"/>
      <w:pPr>
        <w:ind w:left="860" w:hanging="360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ar-SA"/>
      </w:rPr>
    </w:lvl>
    <w:lvl w:ilvl="1" w:tplc="A0F203C0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2" w:tplc="505E9E18">
      <w:numFmt w:val="bullet"/>
      <w:lvlText w:val="•"/>
      <w:lvlJc w:val="left"/>
      <w:pPr>
        <w:ind w:left="2581" w:hanging="360"/>
      </w:pPr>
      <w:rPr>
        <w:rFonts w:hint="default"/>
        <w:lang w:val="en-US" w:eastAsia="en-US" w:bidi="ar-SA"/>
      </w:rPr>
    </w:lvl>
    <w:lvl w:ilvl="3" w:tplc="A962B57C">
      <w:numFmt w:val="bullet"/>
      <w:lvlText w:val="•"/>
      <w:lvlJc w:val="left"/>
      <w:pPr>
        <w:ind w:left="3441" w:hanging="360"/>
      </w:pPr>
      <w:rPr>
        <w:rFonts w:hint="default"/>
        <w:lang w:val="en-US" w:eastAsia="en-US" w:bidi="ar-SA"/>
      </w:rPr>
    </w:lvl>
    <w:lvl w:ilvl="4" w:tplc="07B4F832">
      <w:numFmt w:val="bullet"/>
      <w:lvlText w:val="•"/>
      <w:lvlJc w:val="left"/>
      <w:pPr>
        <w:ind w:left="4302" w:hanging="360"/>
      </w:pPr>
      <w:rPr>
        <w:rFonts w:hint="default"/>
        <w:lang w:val="en-US" w:eastAsia="en-US" w:bidi="ar-SA"/>
      </w:rPr>
    </w:lvl>
    <w:lvl w:ilvl="5" w:tplc="47B08B42">
      <w:numFmt w:val="bullet"/>
      <w:lvlText w:val="•"/>
      <w:lvlJc w:val="left"/>
      <w:pPr>
        <w:ind w:left="5163" w:hanging="360"/>
      </w:pPr>
      <w:rPr>
        <w:rFonts w:hint="default"/>
        <w:lang w:val="en-US" w:eastAsia="en-US" w:bidi="ar-SA"/>
      </w:rPr>
    </w:lvl>
    <w:lvl w:ilvl="6" w:tplc="F07A2A8C">
      <w:numFmt w:val="bullet"/>
      <w:lvlText w:val="•"/>
      <w:lvlJc w:val="left"/>
      <w:pPr>
        <w:ind w:left="6023" w:hanging="360"/>
      </w:pPr>
      <w:rPr>
        <w:rFonts w:hint="default"/>
        <w:lang w:val="en-US" w:eastAsia="en-US" w:bidi="ar-SA"/>
      </w:rPr>
    </w:lvl>
    <w:lvl w:ilvl="7" w:tplc="BE9866E8">
      <w:numFmt w:val="bullet"/>
      <w:lvlText w:val="•"/>
      <w:lvlJc w:val="left"/>
      <w:pPr>
        <w:ind w:left="6884" w:hanging="360"/>
      </w:pPr>
      <w:rPr>
        <w:rFonts w:hint="default"/>
        <w:lang w:val="en-US" w:eastAsia="en-US" w:bidi="ar-SA"/>
      </w:rPr>
    </w:lvl>
    <w:lvl w:ilvl="8" w:tplc="2FA8A38C">
      <w:numFmt w:val="bullet"/>
      <w:lvlText w:val="•"/>
      <w:lvlJc w:val="left"/>
      <w:pPr>
        <w:ind w:left="7745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1CED64B2"/>
    <w:multiLevelType w:val="hybridMultilevel"/>
    <w:tmpl w:val="FEF6AF5C"/>
    <w:lvl w:ilvl="0" w:tplc="080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D242B4C"/>
    <w:multiLevelType w:val="hybridMultilevel"/>
    <w:tmpl w:val="498E5E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245F46"/>
    <w:multiLevelType w:val="hybridMultilevel"/>
    <w:tmpl w:val="978C3D5A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2B70F4F"/>
    <w:multiLevelType w:val="hybridMultilevel"/>
    <w:tmpl w:val="C1B24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4D57A4"/>
    <w:multiLevelType w:val="hybridMultilevel"/>
    <w:tmpl w:val="BB4612F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A32AD6"/>
    <w:multiLevelType w:val="hybridMultilevel"/>
    <w:tmpl w:val="2366828C"/>
    <w:lvl w:ilvl="0" w:tplc="95A2EFE0">
      <w:start w:val="9"/>
      <w:numFmt w:val="bullet"/>
      <w:lvlText w:val="-"/>
      <w:lvlJc w:val="left"/>
      <w:pPr>
        <w:ind w:left="720" w:hanging="360"/>
      </w:pPr>
      <w:rPr>
        <w:rFonts w:ascii="Montserrat" w:eastAsia="Arial" w:hAnsi="Montserra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9A4EFB"/>
    <w:multiLevelType w:val="hybridMultilevel"/>
    <w:tmpl w:val="14E4ABFA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FE06146"/>
    <w:multiLevelType w:val="hybridMultilevel"/>
    <w:tmpl w:val="498E5E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4604BF"/>
    <w:multiLevelType w:val="hybridMultilevel"/>
    <w:tmpl w:val="498E5E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1212A5"/>
    <w:multiLevelType w:val="hybridMultilevel"/>
    <w:tmpl w:val="7F0695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9446D408">
      <w:numFmt w:val="bullet"/>
      <w:lvlText w:val="-"/>
      <w:lvlJc w:val="left"/>
      <w:pPr>
        <w:ind w:left="1440" w:hanging="360"/>
      </w:pPr>
      <w:rPr>
        <w:rFonts w:ascii="Calibri Light" w:eastAsia="Calibri Light" w:hAnsi="Calibri Light" w:cs="Calibri Light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56783E"/>
    <w:multiLevelType w:val="hybridMultilevel"/>
    <w:tmpl w:val="6302ABC8"/>
    <w:lvl w:ilvl="0" w:tplc="85FC8A9E">
      <w:start w:val="1"/>
      <w:numFmt w:val="decimal"/>
      <w:lvlText w:val="%1)"/>
      <w:lvlJc w:val="left"/>
      <w:pPr>
        <w:ind w:left="140" w:hanging="212"/>
      </w:pPr>
      <w:rPr>
        <w:rFonts w:ascii="Calibri Light" w:eastAsia="Calibri Light" w:hAnsi="Calibri Light" w:cs="Calibri Light" w:hint="default"/>
        <w:w w:val="99"/>
        <w:sz w:val="20"/>
        <w:szCs w:val="20"/>
        <w:lang w:val="en-US" w:eastAsia="en-US" w:bidi="ar-SA"/>
      </w:rPr>
    </w:lvl>
    <w:lvl w:ilvl="1" w:tplc="6A08435C">
      <w:start w:val="1"/>
      <w:numFmt w:val="decimal"/>
      <w:lvlText w:val="%2."/>
      <w:lvlJc w:val="left"/>
      <w:pPr>
        <w:ind w:left="860" w:hanging="360"/>
      </w:pPr>
      <w:rPr>
        <w:rFonts w:ascii="Calibri Light" w:eastAsia="Calibri Light" w:hAnsi="Calibri Light" w:cs="Calibri Light" w:hint="default"/>
        <w:spacing w:val="-1"/>
        <w:w w:val="99"/>
        <w:sz w:val="20"/>
        <w:szCs w:val="20"/>
        <w:lang w:val="en-US" w:eastAsia="en-US" w:bidi="ar-SA"/>
      </w:rPr>
    </w:lvl>
    <w:lvl w:ilvl="2" w:tplc="74A41FE0">
      <w:numFmt w:val="bullet"/>
      <w:lvlText w:val=""/>
      <w:lvlJc w:val="left"/>
      <w:pPr>
        <w:ind w:left="1580" w:hanging="360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ar-SA"/>
      </w:rPr>
    </w:lvl>
    <w:lvl w:ilvl="3" w:tplc="28E8DB3E">
      <w:numFmt w:val="bullet"/>
      <w:lvlText w:val="•"/>
      <w:lvlJc w:val="left"/>
      <w:pPr>
        <w:ind w:left="2565" w:hanging="360"/>
      </w:pPr>
      <w:rPr>
        <w:rFonts w:hint="default"/>
        <w:lang w:val="en-US" w:eastAsia="en-US" w:bidi="ar-SA"/>
      </w:rPr>
    </w:lvl>
    <w:lvl w:ilvl="4" w:tplc="6E88B468">
      <w:numFmt w:val="bullet"/>
      <w:lvlText w:val="•"/>
      <w:lvlJc w:val="left"/>
      <w:pPr>
        <w:ind w:left="3551" w:hanging="360"/>
      </w:pPr>
      <w:rPr>
        <w:rFonts w:hint="default"/>
        <w:lang w:val="en-US" w:eastAsia="en-US" w:bidi="ar-SA"/>
      </w:rPr>
    </w:lvl>
    <w:lvl w:ilvl="5" w:tplc="A0D2354E">
      <w:numFmt w:val="bullet"/>
      <w:lvlText w:val="•"/>
      <w:lvlJc w:val="left"/>
      <w:pPr>
        <w:ind w:left="4537" w:hanging="360"/>
      </w:pPr>
      <w:rPr>
        <w:rFonts w:hint="default"/>
        <w:lang w:val="en-US" w:eastAsia="en-US" w:bidi="ar-SA"/>
      </w:rPr>
    </w:lvl>
    <w:lvl w:ilvl="6" w:tplc="6F1E6522">
      <w:numFmt w:val="bullet"/>
      <w:lvlText w:val="•"/>
      <w:lvlJc w:val="left"/>
      <w:pPr>
        <w:ind w:left="5523" w:hanging="360"/>
      </w:pPr>
      <w:rPr>
        <w:rFonts w:hint="default"/>
        <w:lang w:val="en-US" w:eastAsia="en-US" w:bidi="ar-SA"/>
      </w:rPr>
    </w:lvl>
    <w:lvl w:ilvl="7" w:tplc="4366226C">
      <w:numFmt w:val="bullet"/>
      <w:lvlText w:val="•"/>
      <w:lvlJc w:val="left"/>
      <w:pPr>
        <w:ind w:left="6509" w:hanging="360"/>
      </w:pPr>
      <w:rPr>
        <w:rFonts w:hint="default"/>
        <w:lang w:val="en-US" w:eastAsia="en-US" w:bidi="ar-SA"/>
      </w:rPr>
    </w:lvl>
    <w:lvl w:ilvl="8" w:tplc="0F301F9A">
      <w:numFmt w:val="bullet"/>
      <w:lvlText w:val="•"/>
      <w:lvlJc w:val="left"/>
      <w:pPr>
        <w:ind w:left="7494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39897565"/>
    <w:multiLevelType w:val="hybridMultilevel"/>
    <w:tmpl w:val="14E4ABFA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F41704D"/>
    <w:multiLevelType w:val="hybridMultilevel"/>
    <w:tmpl w:val="5BA8B3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EB2D6A"/>
    <w:multiLevelType w:val="hybridMultilevel"/>
    <w:tmpl w:val="1264054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4041B4"/>
    <w:multiLevelType w:val="hybridMultilevel"/>
    <w:tmpl w:val="37A40626"/>
    <w:lvl w:ilvl="0" w:tplc="3C2490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257D89"/>
    <w:multiLevelType w:val="hybridMultilevel"/>
    <w:tmpl w:val="14E4ABFA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18E06D0"/>
    <w:multiLevelType w:val="hybridMultilevel"/>
    <w:tmpl w:val="69987BE0"/>
    <w:lvl w:ilvl="0" w:tplc="E6AA8BD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8E54D2"/>
    <w:multiLevelType w:val="hybridMultilevel"/>
    <w:tmpl w:val="8EA030E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3646ED4"/>
    <w:multiLevelType w:val="hybridMultilevel"/>
    <w:tmpl w:val="A5EC024A"/>
    <w:lvl w:ilvl="0" w:tplc="AFCCDA7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4B38CE"/>
    <w:multiLevelType w:val="hybridMultilevel"/>
    <w:tmpl w:val="498E5E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AF3A57"/>
    <w:multiLevelType w:val="hybridMultilevel"/>
    <w:tmpl w:val="7112336E"/>
    <w:lvl w:ilvl="0" w:tplc="0748C6CE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D4394F"/>
    <w:multiLevelType w:val="hybridMultilevel"/>
    <w:tmpl w:val="B9E2B5C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9056AE"/>
    <w:multiLevelType w:val="hybridMultilevel"/>
    <w:tmpl w:val="2ACA162A"/>
    <w:lvl w:ilvl="0" w:tplc="95A2EFE0">
      <w:start w:val="9"/>
      <w:numFmt w:val="bullet"/>
      <w:lvlText w:val="-"/>
      <w:lvlJc w:val="left"/>
      <w:pPr>
        <w:ind w:left="720" w:hanging="360"/>
      </w:pPr>
      <w:rPr>
        <w:rFonts w:ascii="Montserrat" w:eastAsia="Arial" w:hAnsi="Montserra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FE59C7"/>
    <w:multiLevelType w:val="hybridMultilevel"/>
    <w:tmpl w:val="0E2E55A0"/>
    <w:lvl w:ilvl="0" w:tplc="8B9C67C2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8911A9"/>
    <w:multiLevelType w:val="hybridMultilevel"/>
    <w:tmpl w:val="6BE469A0"/>
    <w:lvl w:ilvl="0" w:tplc="0748C6CE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9B064D"/>
    <w:multiLevelType w:val="hybridMultilevel"/>
    <w:tmpl w:val="B00E8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430846"/>
    <w:multiLevelType w:val="hybridMultilevel"/>
    <w:tmpl w:val="27483D86"/>
    <w:lvl w:ilvl="0" w:tplc="AF3295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2537A2"/>
    <w:multiLevelType w:val="hybridMultilevel"/>
    <w:tmpl w:val="EF8EA9B4"/>
    <w:lvl w:ilvl="0" w:tplc="95A2EFE0">
      <w:start w:val="9"/>
      <w:numFmt w:val="bullet"/>
      <w:lvlText w:val="-"/>
      <w:lvlJc w:val="left"/>
      <w:pPr>
        <w:ind w:left="720" w:hanging="360"/>
      </w:pPr>
      <w:rPr>
        <w:rFonts w:ascii="Montserrat" w:eastAsia="Arial" w:hAnsi="Montserra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BB364F"/>
    <w:multiLevelType w:val="hybridMultilevel"/>
    <w:tmpl w:val="7696D2DE"/>
    <w:lvl w:ilvl="0" w:tplc="08090001">
      <w:start w:val="1"/>
      <w:numFmt w:val="bullet"/>
      <w:lvlText w:val=""/>
      <w:lvlJc w:val="left"/>
      <w:pPr>
        <w:ind w:left="15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6" w:hanging="360"/>
      </w:pPr>
      <w:rPr>
        <w:rFonts w:ascii="Wingdings" w:hAnsi="Wingdings" w:hint="default"/>
      </w:rPr>
    </w:lvl>
  </w:abstractNum>
  <w:abstractNum w:abstractNumId="39" w15:restartNumberingAfterBreak="0">
    <w:nsid w:val="72E465B8"/>
    <w:multiLevelType w:val="hybridMultilevel"/>
    <w:tmpl w:val="0A52481A"/>
    <w:lvl w:ilvl="0" w:tplc="0748C6CE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7B11B9"/>
    <w:multiLevelType w:val="hybridMultilevel"/>
    <w:tmpl w:val="50A2D696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464015E"/>
    <w:multiLevelType w:val="hybridMultilevel"/>
    <w:tmpl w:val="34481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691E7C"/>
    <w:multiLevelType w:val="hybridMultilevel"/>
    <w:tmpl w:val="EB0A81A8"/>
    <w:lvl w:ilvl="0" w:tplc="9446D408">
      <w:numFmt w:val="bullet"/>
      <w:lvlText w:val="-"/>
      <w:lvlJc w:val="left"/>
      <w:pPr>
        <w:ind w:left="720" w:hanging="360"/>
      </w:pPr>
      <w:rPr>
        <w:rFonts w:ascii="Calibri Light" w:eastAsia="Calibri Light" w:hAnsi="Calibri Light" w:cs="Calibri Ligh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5366CA"/>
    <w:multiLevelType w:val="hybridMultilevel"/>
    <w:tmpl w:val="63845A98"/>
    <w:lvl w:ilvl="0" w:tplc="0748C6CE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7F5282"/>
    <w:multiLevelType w:val="hybridMultilevel"/>
    <w:tmpl w:val="254EAB9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24938460">
    <w:abstractNumId w:val="15"/>
  </w:num>
  <w:num w:numId="2" w16cid:durableId="1978417474">
    <w:abstractNumId w:val="13"/>
  </w:num>
  <w:num w:numId="3" w16cid:durableId="1901406958">
    <w:abstractNumId w:val="37"/>
  </w:num>
  <w:num w:numId="4" w16cid:durableId="1764298387">
    <w:abstractNumId w:val="1"/>
    <w:lvlOverride w:ilvl="0">
      <w:startOverride w:val="1"/>
    </w:lvlOverride>
  </w:num>
  <w:num w:numId="5" w16cid:durableId="501118626">
    <w:abstractNumId w:val="36"/>
  </w:num>
  <w:num w:numId="6" w16cid:durableId="1930457979">
    <w:abstractNumId w:val="31"/>
  </w:num>
  <w:num w:numId="7" w16cid:durableId="1206021858">
    <w:abstractNumId w:val="24"/>
  </w:num>
  <w:num w:numId="8" w16cid:durableId="967128064">
    <w:abstractNumId w:val="2"/>
  </w:num>
  <w:num w:numId="9" w16cid:durableId="284428538">
    <w:abstractNumId w:val="1"/>
  </w:num>
  <w:num w:numId="10" w16cid:durableId="884676962">
    <w:abstractNumId w:val="26"/>
  </w:num>
  <w:num w:numId="11" w16cid:durableId="1618609487">
    <w:abstractNumId w:val="35"/>
  </w:num>
  <w:num w:numId="12" w16cid:durableId="116683568">
    <w:abstractNumId w:val="28"/>
  </w:num>
  <w:num w:numId="13" w16cid:durableId="88084134">
    <w:abstractNumId w:val="41"/>
  </w:num>
  <w:num w:numId="14" w16cid:durableId="553664553">
    <w:abstractNumId w:val="8"/>
  </w:num>
  <w:num w:numId="15" w16cid:durableId="799566508">
    <w:abstractNumId w:val="12"/>
  </w:num>
  <w:num w:numId="16" w16cid:durableId="78257820">
    <w:abstractNumId w:val="44"/>
  </w:num>
  <w:num w:numId="17" w16cid:durableId="568420468">
    <w:abstractNumId w:val="38"/>
  </w:num>
  <w:num w:numId="18" w16cid:durableId="161630514">
    <w:abstractNumId w:val="33"/>
  </w:num>
  <w:num w:numId="19" w16cid:durableId="10568407">
    <w:abstractNumId w:val="30"/>
  </w:num>
  <w:num w:numId="20" w16cid:durableId="208223887">
    <w:abstractNumId w:val="23"/>
  </w:num>
  <w:num w:numId="21" w16cid:durableId="1461802696">
    <w:abstractNumId w:val="5"/>
  </w:num>
  <w:num w:numId="22" w16cid:durableId="149710239">
    <w:abstractNumId w:val="27"/>
  </w:num>
  <w:num w:numId="23" w16cid:durableId="2074037596">
    <w:abstractNumId w:val="6"/>
  </w:num>
  <w:num w:numId="24" w16cid:durableId="1956860126">
    <w:abstractNumId w:val="4"/>
  </w:num>
  <w:num w:numId="25" w16cid:durableId="284119085">
    <w:abstractNumId w:val="11"/>
  </w:num>
  <w:num w:numId="26" w16cid:durableId="1059329322">
    <w:abstractNumId w:val="22"/>
  </w:num>
  <w:num w:numId="27" w16cid:durableId="1696466584">
    <w:abstractNumId w:val="29"/>
  </w:num>
  <w:num w:numId="28" w16cid:durableId="1003509740">
    <w:abstractNumId w:val="18"/>
  </w:num>
  <w:num w:numId="29" w16cid:durableId="53822009">
    <w:abstractNumId w:val="17"/>
  </w:num>
  <w:num w:numId="30" w16cid:durableId="1994794081">
    <w:abstractNumId w:val="14"/>
  </w:num>
  <w:num w:numId="31" w16cid:durableId="482356404">
    <w:abstractNumId w:val="40"/>
  </w:num>
  <w:num w:numId="32" w16cid:durableId="1158840288">
    <w:abstractNumId w:val="10"/>
  </w:num>
  <w:num w:numId="33" w16cid:durableId="704713111">
    <w:abstractNumId w:val="16"/>
  </w:num>
  <w:num w:numId="34" w16cid:durableId="1964798702">
    <w:abstractNumId w:val="39"/>
  </w:num>
  <w:num w:numId="35" w16cid:durableId="1274903611">
    <w:abstractNumId w:val="25"/>
  </w:num>
  <w:num w:numId="36" w16cid:durableId="2016495478">
    <w:abstractNumId w:val="21"/>
  </w:num>
  <w:num w:numId="37" w16cid:durableId="991832097">
    <w:abstractNumId w:val="7"/>
  </w:num>
  <w:num w:numId="38" w16cid:durableId="841821246">
    <w:abstractNumId w:val="20"/>
  </w:num>
  <w:num w:numId="39" w16cid:durableId="747272395">
    <w:abstractNumId w:val="3"/>
  </w:num>
  <w:num w:numId="40" w16cid:durableId="296955512">
    <w:abstractNumId w:val="9"/>
  </w:num>
  <w:num w:numId="41" w16cid:durableId="1177378560">
    <w:abstractNumId w:val="19"/>
  </w:num>
  <w:num w:numId="42" w16cid:durableId="1737434203">
    <w:abstractNumId w:val="43"/>
  </w:num>
  <w:num w:numId="43" w16cid:durableId="1799257632">
    <w:abstractNumId w:val="34"/>
  </w:num>
  <w:num w:numId="44" w16cid:durableId="1675105941">
    <w:abstractNumId w:val="0"/>
  </w:num>
  <w:num w:numId="45" w16cid:durableId="1617836337">
    <w:abstractNumId w:val="32"/>
  </w:num>
  <w:num w:numId="46" w16cid:durableId="1141728295">
    <w:abstractNumId w:val="4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A4F"/>
    <w:rsid w:val="0000022D"/>
    <w:rsid w:val="00000976"/>
    <w:rsid w:val="00000D3C"/>
    <w:rsid w:val="00001584"/>
    <w:rsid w:val="00001B1E"/>
    <w:rsid w:val="00001B80"/>
    <w:rsid w:val="00001CAE"/>
    <w:rsid w:val="00001DA1"/>
    <w:rsid w:val="00002008"/>
    <w:rsid w:val="0000211D"/>
    <w:rsid w:val="00002452"/>
    <w:rsid w:val="000027C2"/>
    <w:rsid w:val="0000286F"/>
    <w:rsid w:val="00002891"/>
    <w:rsid w:val="00002A8A"/>
    <w:rsid w:val="00002C0B"/>
    <w:rsid w:val="00002F54"/>
    <w:rsid w:val="00003923"/>
    <w:rsid w:val="00003CFE"/>
    <w:rsid w:val="00003D08"/>
    <w:rsid w:val="00003DA4"/>
    <w:rsid w:val="00004ACC"/>
    <w:rsid w:val="00004F4A"/>
    <w:rsid w:val="00005792"/>
    <w:rsid w:val="00006D02"/>
    <w:rsid w:val="00007621"/>
    <w:rsid w:val="0000773A"/>
    <w:rsid w:val="00007A0B"/>
    <w:rsid w:val="00007C35"/>
    <w:rsid w:val="00007E89"/>
    <w:rsid w:val="000116E5"/>
    <w:rsid w:val="00011CC8"/>
    <w:rsid w:val="00011CED"/>
    <w:rsid w:val="00011DBF"/>
    <w:rsid w:val="00012224"/>
    <w:rsid w:val="000122F5"/>
    <w:rsid w:val="00012622"/>
    <w:rsid w:val="00012A9D"/>
    <w:rsid w:val="00013848"/>
    <w:rsid w:val="000139CD"/>
    <w:rsid w:val="00013AB2"/>
    <w:rsid w:val="00013D02"/>
    <w:rsid w:val="00013EC0"/>
    <w:rsid w:val="00014653"/>
    <w:rsid w:val="0001480E"/>
    <w:rsid w:val="00014A13"/>
    <w:rsid w:val="000152E1"/>
    <w:rsid w:val="000154E9"/>
    <w:rsid w:val="00015537"/>
    <w:rsid w:val="00015CDD"/>
    <w:rsid w:val="00015CF3"/>
    <w:rsid w:val="000163B2"/>
    <w:rsid w:val="000165C6"/>
    <w:rsid w:val="000170FC"/>
    <w:rsid w:val="0001717D"/>
    <w:rsid w:val="000171BF"/>
    <w:rsid w:val="000177FA"/>
    <w:rsid w:val="00017B5E"/>
    <w:rsid w:val="00017C77"/>
    <w:rsid w:val="00017CBD"/>
    <w:rsid w:val="00017D0C"/>
    <w:rsid w:val="00020310"/>
    <w:rsid w:val="000205B7"/>
    <w:rsid w:val="00020E8A"/>
    <w:rsid w:val="00021300"/>
    <w:rsid w:val="00022235"/>
    <w:rsid w:val="0002281D"/>
    <w:rsid w:val="00022A9D"/>
    <w:rsid w:val="00022EBD"/>
    <w:rsid w:val="00023125"/>
    <w:rsid w:val="000233B0"/>
    <w:rsid w:val="0002360A"/>
    <w:rsid w:val="00023953"/>
    <w:rsid w:val="00023CDF"/>
    <w:rsid w:val="00023F90"/>
    <w:rsid w:val="000245F1"/>
    <w:rsid w:val="00024C83"/>
    <w:rsid w:val="00024D28"/>
    <w:rsid w:val="00025013"/>
    <w:rsid w:val="00025099"/>
    <w:rsid w:val="000254FB"/>
    <w:rsid w:val="00025A4B"/>
    <w:rsid w:val="00025B01"/>
    <w:rsid w:val="00025FAD"/>
    <w:rsid w:val="00026AA0"/>
    <w:rsid w:val="00026D8A"/>
    <w:rsid w:val="000274D4"/>
    <w:rsid w:val="000304CC"/>
    <w:rsid w:val="000309BE"/>
    <w:rsid w:val="000317D8"/>
    <w:rsid w:val="00031BE1"/>
    <w:rsid w:val="00031D2D"/>
    <w:rsid w:val="00031DA5"/>
    <w:rsid w:val="000322B1"/>
    <w:rsid w:val="00032A3C"/>
    <w:rsid w:val="00032DDF"/>
    <w:rsid w:val="00033FB7"/>
    <w:rsid w:val="00034209"/>
    <w:rsid w:val="00034422"/>
    <w:rsid w:val="0003467F"/>
    <w:rsid w:val="00034827"/>
    <w:rsid w:val="00034A80"/>
    <w:rsid w:val="00034B39"/>
    <w:rsid w:val="00034C23"/>
    <w:rsid w:val="00034E05"/>
    <w:rsid w:val="00035309"/>
    <w:rsid w:val="00035392"/>
    <w:rsid w:val="000365AF"/>
    <w:rsid w:val="0003682A"/>
    <w:rsid w:val="00037010"/>
    <w:rsid w:val="00037547"/>
    <w:rsid w:val="00037607"/>
    <w:rsid w:val="0003760C"/>
    <w:rsid w:val="000378DD"/>
    <w:rsid w:val="0003790A"/>
    <w:rsid w:val="00037D31"/>
    <w:rsid w:val="00037D66"/>
    <w:rsid w:val="00040285"/>
    <w:rsid w:val="000408BC"/>
    <w:rsid w:val="000412D6"/>
    <w:rsid w:val="00041443"/>
    <w:rsid w:val="00041820"/>
    <w:rsid w:val="00041B2F"/>
    <w:rsid w:val="00042023"/>
    <w:rsid w:val="0004203C"/>
    <w:rsid w:val="00042C75"/>
    <w:rsid w:val="00043125"/>
    <w:rsid w:val="00043B9A"/>
    <w:rsid w:val="000441C9"/>
    <w:rsid w:val="00044F99"/>
    <w:rsid w:val="000453D0"/>
    <w:rsid w:val="00046130"/>
    <w:rsid w:val="000462CA"/>
    <w:rsid w:val="000463B5"/>
    <w:rsid w:val="00046F2E"/>
    <w:rsid w:val="00047508"/>
    <w:rsid w:val="0004764F"/>
    <w:rsid w:val="00047D6B"/>
    <w:rsid w:val="000502FC"/>
    <w:rsid w:val="00050ACD"/>
    <w:rsid w:val="00050AE1"/>
    <w:rsid w:val="00051434"/>
    <w:rsid w:val="000515F7"/>
    <w:rsid w:val="0005170C"/>
    <w:rsid w:val="000517C4"/>
    <w:rsid w:val="000517D7"/>
    <w:rsid w:val="00052098"/>
    <w:rsid w:val="000524D3"/>
    <w:rsid w:val="00052B65"/>
    <w:rsid w:val="0005338A"/>
    <w:rsid w:val="00053502"/>
    <w:rsid w:val="00053B05"/>
    <w:rsid w:val="00054277"/>
    <w:rsid w:val="00054AA2"/>
    <w:rsid w:val="000558B8"/>
    <w:rsid w:val="000558DB"/>
    <w:rsid w:val="000558FA"/>
    <w:rsid w:val="000559F1"/>
    <w:rsid w:val="00055C01"/>
    <w:rsid w:val="00055DF0"/>
    <w:rsid w:val="0005640C"/>
    <w:rsid w:val="0005652D"/>
    <w:rsid w:val="00056FDA"/>
    <w:rsid w:val="0005702D"/>
    <w:rsid w:val="0006016A"/>
    <w:rsid w:val="00060977"/>
    <w:rsid w:val="000610AF"/>
    <w:rsid w:val="0006134A"/>
    <w:rsid w:val="00061353"/>
    <w:rsid w:val="00061761"/>
    <w:rsid w:val="00061F44"/>
    <w:rsid w:val="000620FA"/>
    <w:rsid w:val="00062571"/>
    <w:rsid w:val="000627E2"/>
    <w:rsid w:val="000628F2"/>
    <w:rsid w:val="00063225"/>
    <w:rsid w:val="00063544"/>
    <w:rsid w:val="00063C5E"/>
    <w:rsid w:val="00065C25"/>
    <w:rsid w:val="00065DA6"/>
    <w:rsid w:val="00065E2F"/>
    <w:rsid w:val="00066633"/>
    <w:rsid w:val="00066A03"/>
    <w:rsid w:val="00067BED"/>
    <w:rsid w:val="00067C7E"/>
    <w:rsid w:val="00070665"/>
    <w:rsid w:val="0007099C"/>
    <w:rsid w:val="00070DF8"/>
    <w:rsid w:val="00070FE8"/>
    <w:rsid w:val="0007145F"/>
    <w:rsid w:val="00071645"/>
    <w:rsid w:val="00071A5A"/>
    <w:rsid w:val="00071E5E"/>
    <w:rsid w:val="00071FA8"/>
    <w:rsid w:val="00072F8D"/>
    <w:rsid w:val="00072FF9"/>
    <w:rsid w:val="00073841"/>
    <w:rsid w:val="000739B6"/>
    <w:rsid w:val="00074175"/>
    <w:rsid w:val="00074880"/>
    <w:rsid w:val="00074B03"/>
    <w:rsid w:val="00075627"/>
    <w:rsid w:val="0007595D"/>
    <w:rsid w:val="00075D7C"/>
    <w:rsid w:val="00076203"/>
    <w:rsid w:val="00076418"/>
    <w:rsid w:val="00076432"/>
    <w:rsid w:val="000767A3"/>
    <w:rsid w:val="0007680F"/>
    <w:rsid w:val="00076BC2"/>
    <w:rsid w:val="00077E48"/>
    <w:rsid w:val="00080640"/>
    <w:rsid w:val="0008078E"/>
    <w:rsid w:val="00082110"/>
    <w:rsid w:val="00082218"/>
    <w:rsid w:val="00082310"/>
    <w:rsid w:val="0008272B"/>
    <w:rsid w:val="000827DC"/>
    <w:rsid w:val="0008302A"/>
    <w:rsid w:val="00083033"/>
    <w:rsid w:val="000832FD"/>
    <w:rsid w:val="00083346"/>
    <w:rsid w:val="00083CDB"/>
    <w:rsid w:val="00083E26"/>
    <w:rsid w:val="00083E44"/>
    <w:rsid w:val="000847C4"/>
    <w:rsid w:val="00084A95"/>
    <w:rsid w:val="00084D56"/>
    <w:rsid w:val="00084ED6"/>
    <w:rsid w:val="000852C7"/>
    <w:rsid w:val="000856E1"/>
    <w:rsid w:val="00085761"/>
    <w:rsid w:val="00085E3E"/>
    <w:rsid w:val="0008643D"/>
    <w:rsid w:val="0008645F"/>
    <w:rsid w:val="00086793"/>
    <w:rsid w:val="00086849"/>
    <w:rsid w:val="00086BED"/>
    <w:rsid w:val="0008710F"/>
    <w:rsid w:val="000874DA"/>
    <w:rsid w:val="00087642"/>
    <w:rsid w:val="00090601"/>
    <w:rsid w:val="00090BB1"/>
    <w:rsid w:val="0009108B"/>
    <w:rsid w:val="000916D3"/>
    <w:rsid w:val="00091A95"/>
    <w:rsid w:val="0009237A"/>
    <w:rsid w:val="00092A8F"/>
    <w:rsid w:val="00092BB5"/>
    <w:rsid w:val="00093EAC"/>
    <w:rsid w:val="000940B3"/>
    <w:rsid w:val="00094A28"/>
    <w:rsid w:val="00094B35"/>
    <w:rsid w:val="00095B71"/>
    <w:rsid w:val="00095D8D"/>
    <w:rsid w:val="000964F1"/>
    <w:rsid w:val="000975C6"/>
    <w:rsid w:val="00097752"/>
    <w:rsid w:val="00097758"/>
    <w:rsid w:val="00097AF6"/>
    <w:rsid w:val="00097E1F"/>
    <w:rsid w:val="000A037B"/>
    <w:rsid w:val="000A085A"/>
    <w:rsid w:val="000A0DE3"/>
    <w:rsid w:val="000A1C1F"/>
    <w:rsid w:val="000A1FC1"/>
    <w:rsid w:val="000A2191"/>
    <w:rsid w:val="000A27A9"/>
    <w:rsid w:val="000A2ABC"/>
    <w:rsid w:val="000A2C99"/>
    <w:rsid w:val="000A2E1D"/>
    <w:rsid w:val="000A2EE3"/>
    <w:rsid w:val="000A3236"/>
    <w:rsid w:val="000A37B7"/>
    <w:rsid w:val="000A39AA"/>
    <w:rsid w:val="000A3B8F"/>
    <w:rsid w:val="000A3DCB"/>
    <w:rsid w:val="000A429A"/>
    <w:rsid w:val="000A45CA"/>
    <w:rsid w:val="000A484B"/>
    <w:rsid w:val="000A4B8E"/>
    <w:rsid w:val="000A4D33"/>
    <w:rsid w:val="000A544A"/>
    <w:rsid w:val="000A5603"/>
    <w:rsid w:val="000A5A3A"/>
    <w:rsid w:val="000A6007"/>
    <w:rsid w:val="000A612E"/>
    <w:rsid w:val="000A6803"/>
    <w:rsid w:val="000A681E"/>
    <w:rsid w:val="000A6F30"/>
    <w:rsid w:val="000A7774"/>
    <w:rsid w:val="000A7965"/>
    <w:rsid w:val="000A7A83"/>
    <w:rsid w:val="000B009A"/>
    <w:rsid w:val="000B010A"/>
    <w:rsid w:val="000B0A4C"/>
    <w:rsid w:val="000B0F29"/>
    <w:rsid w:val="000B18AB"/>
    <w:rsid w:val="000B1B76"/>
    <w:rsid w:val="000B2036"/>
    <w:rsid w:val="000B22AF"/>
    <w:rsid w:val="000B2AD3"/>
    <w:rsid w:val="000B3033"/>
    <w:rsid w:val="000B30C7"/>
    <w:rsid w:val="000B34B1"/>
    <w:rsid w:val="000B3A89"/>
    <w:rsid w:val="000B3D8C"/>
    <w:rsid w:val="000B57FA"/>
    <w:rsid w:val="000B5F69"/>
    <w:rsid w:val="000B6545"/>
    <w:rsid w:val="000B79D7"/>
    <w:rsid w:val="000B7A57"/>
    <w:rsid w:val="000B7F67"/>
    <w:rsid w:val="000C09BB"/>
    <w:rsid w:val="000C19B3"/>
    <w:rsid w:val="000C1A03"/>
    <w:rsid w:val="000C1A18"/>
    <w:rsid w:val="000C1C66"/>
    <w:rsid w:val="000C1F1F"/>
    <w:rsid w:val="000C1F4B"/>
    <w:rsid w:val="000C255A"/>
    <w:rsid w:val="000C2E97"/>
    <w:rsid w:val="000C32E4"/>
    <w:rsid w:val="000C357C"/>
    <w:rsid w:val="000C3DE8"/>
    <w:rsid w:val="000C3DEF"/>
    <w:rsid w:val="000C4163"/>
    <w:rsid w:val="000C41A3"/>
    <w:rsid w:val="000C439D"/>
    <w:rsid w:val="000C4758"/>
    <w:rsid w:val="000C479E"/>
    <w:rsid w:val="000C4A3E"/>
    <w:rsid w:val="000C4B3F"/>
    <w:rsid w:val="000C4C31"/>
    <w:rsid w:val="000C6045"/>
    <w:rsid w:val="000C6724"/>
    <w:rsid w:val="000C6C1A"/>
    <w:rsid w:val="000C70B9"/>
    <w:rsid w:val="000C7231"/>
    <w:rsid w:val="000C7E85"/>
    <w:rsid w:val="000C7EBE"/>
    <w:rsid w:val="000D07CC"/>
    <w:rsid w:val="000D094C"/>
    <w:rsid w:val="000D0C4F"/>
    <w:rsid w:val="000D2166"/>
    <w:rsid w:val="000D2206"/>
    <w:rsid w:val="000D28E3"/>
    <w:rsid w:val="000D2E9C"/>
    <w:rsid w:val="000D39A0"/>
    <w:rsid w:val="000D3AAF"/>
    <w:rsid w:val="000D3F54"/>
    <w:rsid w:val="000D4808"/>
    <w:rsid w:val="000D4AED"/>
    <w:rsid w:val="000D4EFE"/>
    <w:rsid w:val="000D5070"/>
    <w:rsid w:val="000D51A4"/>
    <w:rsid w:val="000D561F"/>
    <w:rsid w:val="000D5B88"/>
    <w:rsid w:val="000D5EF2"/>
    <w:rsid w:val="000D662E"/>
    <w:rsid w:val="000D6C9A"/>
    <w:rsid w:val="000D6E2F"/>
    <w:rsid w:val="000D7228"/>
    <w:rsid w:val="000D7479"/>
    <w:rsid w:val="000E1D6B"/>
    <w:rsid w:val="000E1E10"/>
    <w:rsid w:val="000E1EF3"/>
    <w:rsid w:val="000E1FE7"/>
    <w:rsid w:val="000E2029"/>
    <w:rsid w:val="000E25CC"/>
    <w:rsid w:val="000E2921"/>
    <w:rsid w:val="000E2FE7"/>
    <w:rsid w:val="000E30F4"/>
    <w:rsid w:val="000E32E8"/>
    <w:rsid w:val="000E375A"/>
    <w:rsid w:val="000E3A3C"/>
    <w:rsid w:val="000E3AE1"/>
    <w:rsid w:val="000E3BA4"/>
    <w:rsid w:val="000E3ED5"/>
    <w:rsid w:val="000E4565"/>
    <w:rsid w:val="000E4941"/>
    <w:rsid w:val="000E4AC9"/>
    <w:rsid w:val="000E4D5E"/>
    <w:rsid w:val="000E55A9"/>
    <w:rsid w:val="000E5924"/>
    <w:rsid w:val="000E5AF4"/>
    <w:rsid w:val="000E67AD"/>
    <w:rsid w:val="000E6919"/>
    <w:rsid w:val="000E6A65"/>
    <w:rsid w:val="000E7832"/>
    <w:rsid w:val="000E7908"/>
    <w:rsid w:val="000E793B"/>
    <w:rsid w:val="000E7A2E"/>
    <w:rsid w:val="000E7F5C"/>
    <w:rsid w:val="000F0C31"/>
    <w:rsid w:val="000F113E"/>
    <w:rsid w:val="000F1958"/>
    <w:rsid w:val="000F1C2E"/>
    <w:rsid w:val="000F24A8"/>
    <w:rsid w:val="000F26B1"/>
    <w:rsid w:val="000F31DE"/>
    <w:rsid w:val="000F4A1A"/>
    <w:rsid w:val="000F4B0F"/>
    <w:rsid w:val="000F594B"/>
    <w:rsid w:val="000F5C00"/>
    <w:rsid w:val="000F6100"/>
    <w:rsid w:val="000F65A1"/>
    <w:rsid w:val="000F66E1"/>
    <w:rsid w:val="000F6DFD"/>
    <w:rsid w:val="000F6FCC"/>
    <w:rsid w:val="000F7786"/>
    <w:rsid w:val="000F7C95"/>
    <w:rsid w:val="001005AB"/>
    <w:rsid w:val="00101216"/>
    <w:rsid w:val="0010180A"/>
    <w:rsid w:val="00101AB6"/>
    <w:rsid w:val="00101D88"/>
    <w:rsid w:val="00102340"/>
    <w:rsid w:val="00102C9A"/>
    <w:rsid w:val="00102DCC"/>
    <w:rsid w:val="00102F71"/>
    <w:rsid w:val="001034AD"/>
    <w:rsid w:val="001036D8"/>
    <w:rsid w:val="00103B96"/>
    <w:rsid w:val="00103C89"/>
    <w:rsid w:val="00104411"/>
    <w:rsid w:val="001045F3"/>
    <w:rsid w:val="00104E23"/>
    <w:rsid w:val="001057F1"/>
    <w:rsid w:val="00105E79"/>
    <w:rsid w:val="00106F13"/>
    <w:rsid w:val="00106F35"/>
    <w:rsid w:val="00106FB8"/>
    <w:rsid w:val="001071E9"/>
    <w:rsid w:val="001071FB"/>
    <w:rsid w:val="001072E9"/>
    <w:rsid w:val="001076CE"/>
    <w:rsid w:val="00107A44"/>
    <w:rsid w:val="00110288"/>
    <w:rsid w:val="00110E63"/>
    <w:rsid w:val="0011119A"/>
    <w:rsid w:val="00111270"/>
    <w:rsid w:val="0011127D"/>
    <w:rsid w:val="00111407"/>
    <w:rsid w:val="00111496"/>
    <w:rsid w:val="00111578"/>
    <w:rsid w:val="0011190C"/>
    <w:rsid w:val="00111A6F"/>
    <w:rsid w:val="00112B82"/>
    <w:rsid w:val="00112DF5"/>
    <w:rsid w:val="001134EF"/>
    <w:rsid w:val="00113814"/>
    <w:rsid w:val="00113D6A"/>
    <w:rsid w:val="00113FE9"/>
    <w:rsid w:val="00114BB1"/>
    <w:rsid w:val="0011529D"/>
    <w:rsid w:val="001164DD"/>
    <w:rsid w:val="0011749B"/>
    <w:rsid w:val="00117520"/>
    <w:rsid w:val="00117A6D"/>
    <w:rsid w:val="001200B0"/>
    <w:rsid w:val="00120FEB"/>
    <w:rsid w:val="001212E5"/>
    <w:rsid w:val="001219F8"/>
    <w:rsid w:val="00121B1A"/>
    <w:rsid w:val="0012224C"/>
    <w:rsid w:val="001223BE"/>
    <w:rsid w:val="0012257B"/>
    <w:rsid w:val="00122A3E"/>
    <w:rsid w:val="00122BA2"/>
    <w:rsid w:val="00122C6C"/>
    <w:rsid w:val="00123E73"/>
    <w:rsid w:val="00123F68"/>
    <w:rsid w:val="00124B38"/>
    <w:rsid w:val="00124DCF"/>
    <w:rsid w:val="00125357"/>
    <w:rsid w:val="00125B04"/>
    <w:rsid w:val="00126240"/>
    <w:rsid w:val="00126353"/>
    <w:rsid w:val="0012637C"/>
    <w:rsid w:val="0012713F"/>
    <w:rsid w:val="001271C7"/>
    <w:rsid w:val="001272BA"/>
    <w:rsid w:val="0012744A"/>
    <w:rsid w:val="00127DA3"/>
    <w:rsid w:val="00130BC7"/>
    <w:rsid w:val="00130E94"/>
    <w:rsid w:val="00131133"/>
    <w:rsid w:val="0013276C"/>
    <w:rsid w:val="0013286B"/>
    <w:rsid w:val="00133019"/>
    <w:rsid w:val="001333B1"/>
    <w:rsid w:val="0013380F"/>
    <w:rsid w:val="0013398A"/>
    <w:rsid w:val="001339E7"/>
    <w:rsid w:val="001342A6"/>
    <w:rsid w:val="00134DD4"/>
    <w:rsid w:val="00134F00"/>
    <w:rsid w:val="00135027"/>
    <w:rsid w:val="001350E2"/>
    <w:rsid w:val="001358B4"/>
    <w:rsid w:val="00135CB2"/>
    <w:rsid w:val="00135E20"/>
    <w:rsid w:val="00136127"/>
    <w:rsid w:val="001363DC"/>
    <w:rsid w:val="001366A1"/>
    <w:rsid w:val="00136978"/>
    <w:rsid w:val="001378E6"/>
    <w:rsid w:val="00137BBB"/>
    <w:rsid w:val="00140F27"/>
    <w:rsid w:val="00141218"/>
    <w:rsid w:val="001418EE"/>
    <w:rsid w:val="00141979"/>
    <w:rsid w:val="00141997"/>
    <w:rsid w:val="00141F98"/>
    <w:rsid w:val="001426F1"/>
    <w:rsid w:val="00142CC3"/>
    <w:rsid w:val="00143016"/>
    <w:rsid w:val="00143399"/>
    <w:rsid w:val="00143478"/>
    <w:rsid w:val="001443E2"/>
    <w:rsid w:val="00144865"/>
    <w:rsid w:val="00144A3D"/>
    <w:rsid w:val="00144B41"/>
    <w:rsid w:val="00144EF7"/>
    <w:rsid w:val="001454E3"/>
    <w:rsid w:val="00145811"/>
    <w:rsid w:val="0014595F"/>
    <w:rsid w:val="001462AA"/>
    <w:rsid w:val="00146E4C"/>
    <w:rsid w:val="00146EEA"/>
    <w:rsid w:val="00146FAC"/>
    <w:rsid w:val="00147D77"/>
    <w:rsid w:val="0015057B"/>
    <w:rsid w:val="001508B9"/>
    <w:rsid w:val="0015111E"/>
    <w:rsid w:val="0015130D"/>
    <w:rsid w:val="00151A8B"/>
    <w:rsid w:val="00151AD5"/>
    <w:rsid w:val="00151B7B"/>
    <w:rsid w:val="00151BB0"/>
    <w:rsid w:val="001527E6"/>
    <w:rsid w:val="00152A5C"/>
    <w:rsid w:val="00152E1B"/>
    <w:rsid w:val="00153942"/>
    <w:rsid w:val="00153FB4"/>
    <w:rsid w:val="00154193"/>
    <w:rsid w:val="00154401"/>
    <w:rsid w:val="0015541D"/>
    <w:rsid w:val="00155F87"/>
    <w:rsid w:val="00156169"/>
    <w:rsid w:val="00156793"/>
    <w:rsid w:val="00156B8B"/>
    <w:rsid w:val="0015737E"/>
    <w:rsid w:val="00157469"/>
    <w:rsid w:val="00157DCD"/>
    <w:rsid w:val="00160BCB"/>
    <w:rsid w:val="00160BF0"/>
    <w:rsid w:val="00160F09"/>
    <w:rsid w:val="00160F86"/>
    <w:rsid w:val="00161B37"/>
    <w:rsid w:val="00161D2E"/>
    <w:rsid w:val="001623D3"/>
    <w:rsid w:val="001623FA"/>
    <w:rsid w:val="0016283B"/>
    <w:rsid w:val="00162A40"/>
    <w:rsid w:val="001632A6"/>
    <w:rsid w:val="0016424E"/>
    <w:rsid w:val="001648BD"/>
    <w:rsid w:val="00165338"/>
    <w:rsid w:val="001659CF"/>
    <w:rsid w:val="00166C0F"/>
    <w:rsid w:val="001675D6"/>
    <w:rsid w:val="00167641"/>
    <w:rsid w:val="00167D5C"/>
    <w:rsid w:val="0017018E"/>
    <w:rsid w:val="00170196"/>
    <w:rsid w:val="0017042D"/>
    <w:rsid w:val="001716EC"/>
    <w:rsid w:val="00171A41"/>
    <w:rsid w:val="00171E11"/>
    <w:rsid w:val="00172208"/>
    <w:rsid w:val="00172BE1"/>
    <w:rsid w:val="0017303A"/>
    <w:rsid w:val="0017326A"/>
    <w:rsid w:val="001742DB"/>
    <w:rsid w:val="001743B8"/>
    <w:rsid w:val="00174430"/>
    <w:rsid w:val="001744FA"/>
    <w:rsid w:val="0017492D"/>
    <w:rsid w:val="00174ABD"/>
    <w:rsid w:val="00174C81"/>
    <w:rsid w:val="001750EE"/>
    <w:rsid w:val="00175388"/>
    <w:rsid w:val="001755EB"/>
    <w:rsid w:val="0017574F"/>
    <w:rsid w:val="001757FD"/>
    <w:rsid w:val="00175EDE"/>
    <w:rsid w:val="00176080"/>
    <w:rsid w:val="0017610C"/>
    <w:rsid w:val="00176379"/>
    <w:rsid w:val="00176A7F"/>
    <w:rsid w:val="00177250"/>
    <w:rsid w:val="001774BB"/>
    <w:rsid w:val="001776B8"/>
    <w:rsid w:val="001802A2"/>
    <w:rsid w:val="001805D8"/>
    <w:rsid w:val="0018090C"/>
    <w:rsid w:val="001812AB"/>
    <w:rsid w:val="0018162F"/>
    <w:rsid w:val="0018198B"/>
    <w:rsid w:val="001825B7"/>
    <w:rsid w:val="00182BB8"/>
    <w:rsid w:val="00182C29"/>
    <w:rsid w:val="00182D3A"/>
    <w:rsid w:val="0018390C"/>
    <w:rsid w:val="00183CE3"/>
    <w:rsid w:val="00183E7D"/>
    <w:rsid w:val="00184F33"/>
    <w:rsid w:val="001851FE"/>
    <w:rsid w:val="00185E23"/>
    <w:rsid w:val="0018737E"/>
    <w:rsid w:val="0018749A"/>
    <w:rsid w:val="0019026F"/>
    <w:rsid w:val="00190E29"/>
    <w:rsid w:val="0019150E"/>
    <w:rsid w:val="001918C3"/>
    <w:rsid w:val="00191A90"/>
    <w:rsid w:val="00191CD3"/>
    <w:rsid w:val="001921C9"/>
    <w:rsid w:val="00192D97"/>
    <w:rsid w:val="00192DE4"/>
    <w:rsid w:val="0019304F"/>
    <w:rsid w:val="001936AF"/>
    <w:rsid w:val="00193875"/>
    <w:rsid w:val="00193C9E"/>
    <w:rsid w:val="001941FE"/>
    <w:rsid w:val="00194581"/>
    <w:rsid w:val="001948E8"/>
    <w:rsid w:val="00194994"/>
    <w:rsid w:val="00194B54"/>
    <w:rsid w:val="00194BF1"/>
    <w:rsid w:val="00194F39"/>
    <w:rsid w:val="0019513C"/>
    <w:rsid w:val="0019517B"/>
    <w:rsid w:val="001954FB"/>
    <w:rsid w:val="00195C55"/>
    <w:rsid w:val="0019643F"/>
    <w:rsid w:val="00196B30"/>
    <w:rsid w:val="00196C53"/>
    <w:rsid w:val="00196EE9"/>
    <w:rsid w:val="00197086"/>
    <w:rsid w:val="0019777C"/>
    <w:rsid w:val="0019786D"/>
    <w:rsid w:val="001A0A7A"/>
    <w:rsid w:val="001A0E3C"/>
    <w:rsid w:val="001A15D2"/>
    <w:rsid w:val="001A2468"/>
    <w:rsid w:val="001A298D"/>
    <w:rsid w:val="001A34DA"/>
    <w:rsid w:val="001A356A"/>
    <w:rsid w:val="001A3854"/>
    <w:rsid w:val="001A3D26"/>
    <w:rsid w:val="001A3FDC"/>
    <w:rsid w:val="001A40AF"/>
    <w:rsid w:val="001A44DA"/>
    <w:rsid w:val="001A4A80"/>
    <w:rsid w:val="001A4B8A"/>
    <w:rsid w:val="001A4D7B"/>
    <w:rsid w:val="001A536B"/>
    <w:rsid w:val="001A53AC"/>
    <w:rsid w:val="001A614C"/>
    <w:rsid w:val="001A68C9"/>
    <w:rsid w:val="001A6988"/>
    <w:rsid w:val="001A6FAB"/>
    <w:rsid w:val="001A73D6"/>
    <w:rsid w:val="001A7D1B"/>
    <w:rsid w:val="001B0146"/>
    <w:rsid w:val="001B06AF"/>
    <w:rsid w:val="001B06B3"/>
    <w:rsid w:val="001B0AFC"/>
    <w:rsid w:val="001B0B95"/>
    <w:rsid w:val="001B28DA"/>
    <w:rsid w:val="001B2ABB"/>
    <w:rsid w:val="001B2BE7"/>
    <w:rsid w:val="001B2F5C"/>
    <w:rsid w:val="001B3180"/>
    <w:rsid w:val="001B3794"/>
    <w:rsid w:val="001B3AF1"/>
    <w:rsid w:val="001B40D9"/>
    <w:rsid w:val="001B4896"/>
    <w:rsid w:val="001B4F08"/>
    <w:rsid w:val="001B50EA"/>
    <w:rsid w:val="001B5180"/>
    <w:rsid w:val="001B51C3"/>
    <w:rsid w:val="001B51F7"/>
    <w:rsid w:val="001B5683"/>
    <w:rsid w:val="001B5815"/>
    <w:rsid w:val="001B5ABA"/>
    <w:rsid w:val="001B5CB8"/>
    <w:rsid w:val="001B5F12"/>
    <w:rsid w:val="001B5FB3"/>
    <w:rsid w:val="001B6576"/>
    <w:rsid w:val="001B6D16"/>
    <w:rsid w:val="001B6F62"/>
    <w:rsid w:val="001B7099"/>
    <w:rsid w:val="001B7551"/>
    <w:rsid w:val="001B792D"/>
    <w:rsid w:val="001B7F91"/>
    <w:rsid w:val="001C028C"/>
    <w:rsid w:val="001C0721"/>
    <w:rsid w:val="001C080B"/>
    <w:rsid w:val="001C0862"/>
    <w:rsid w:val="001C08C7"/>
    <w:rsid w:val="001C0BDD"/>
    <w:rsid w:val="001C11BB"/>
    <w:rsid w:val="001C173A"/>
    <w:rsid w:val="001C20D5"/>
    <w:rsid w:val="001C2344"/>
    <w:rsid w:val="001C253F"/>
    <w:rsid w:val="001C26C4"/>
    <w:rsid w:val="001C27CC"/>
    <w:rsid w:val="001C3063"/>
    <w:rsid w:val="001C334B"/>
    <w:rsid w:val="001C39F2"/>
    <w:rsid w:val="001C3B81"/>
    <w:rsid w:val="001C41A1"/>
    <w:rsid w:val="001C443A"/>
    <w:rsid w:val="001C47F2"/>
    <w:rsid w:val="001C5012"/>
    <w:rsid w:val="001C502E"/>
    <w:rsid w:val="001C535F"/>
    <w:rsid w:val="001C5630"/>
    <w:rsid w:val="001C593A"/>
    <w:rsid w:val="001C67BA"/>
    <w:rsid w:val="001C6AB6"/>
    <w:rsid w:val="001C7352"/>
    <w:rsid w:val="001C76C2"/>
    <w:rsid w:val="001D0D52"/>
    <w:rsid w:val="001D0EB5"/>
    <w:rsid w:val="001D10E1"/>
    <w:rsid w:val="001D139A"/>
    <w:rsid w:val="001D2C66"/>
    <w:rsid w:val="001D2F1C"/>
    <w:rsid w:val="001D3512"/>
    <w:rsid w:val="001D381D"/>
    <w:rsid w:val="001D42FC"/>
    <w:rsid w:val="001D438F"/>
    <w:rsid w:val="001D4FFE"/>
    <w:rsid w:val="001D505D"/>
    <w:rsid w:val="001D5204"/>
    <w:rsid w:val="001D554A"/>
    <w:rsid w:val="001D5670"/>
    <w:rsid w:val="001D569F"/>
    <w:rsid w:val="001D635A"/>
    <w:rsid w:val="001D6A26"/>
    <w:rsid w:val="001D6AC7"/>
    <w:rsid w:val="001D6B2E"/>
    <w:rsid w:val="001D6C07"/>
    <w:rsid w:val="001D70B8"/>
    <w:rsid w:val="001D70BC"/>
    <w:rsid w:val="001D727A"/>
    <w:rsid w:val="001D7660"/>
    <w:rsid w:val="001D7E55"/>
    <w:rsid w:val="001E0735"/>
    <w:rsid w:val="001E084B"/>
    <w:rsid w:val="001E0BD4"/>
    <w:rsid w:val="001E0C3F"/>
    <w:rsid w:val="001E130F"/>
    <w:rsid w:val="001E170B"/>
    <w:rsid w:val="001E1DC5"/>
    <w:rsid w:val="001E28B5"/>
    <w:rsid w:val="001E2B90"/>
    <w:rsid w:val="001E3219"/>
    <w:rsid w:val="001E3518"/>
    <w:rsid w:val="001E39EC"/>
    <w:rsid w:val="001E3B5C"/>
    <w:rsid w:val="001E40EC"/>
    <w:rsid w:val="001E4165"/>
    <w:rsid w:val="001E4880"/>
    <w:rsid w:val="001E48EA"/>
    <w:rsid w:val="001E4CF3"/>
    <w:rsid w:val="001E5890"/>
    <w:rsid w:val="001E5929"/>
    <w:rsid w:val="001E5C35"/>
    <w:rsid w:val="001E5F28"/>
    <w:rsid w:val="001E60E9"/>
    <w:rsid w:val="001E624C"/>
    <w:rsid w:val="001E62A4"/>
    <w:rsid w:val="001E6652"/>
    <w:rsid w:val="001E6759"/>
    <w:rsid w:val="001E68E0"/>
    <w:rsid w:val="001E6AB8"/>
    <w:rsid w:val="001E6B7F"/>
    <w:rsid w:val="001E70E4"/>
    <w:rsid w:val="001E70E9"/>
    <w:rsid w:val="001E736E"/>
    <w:rsid w:val="001E7431"/>
    <w:rsid w:val="001E7D93"/>
    <w:rsid w:val="001E7DB3"/>
    <w:rsid w:val="001F0377"/>
    <w:rsid w:val="001F06FE"/>
    <w:rsid w:val="001F1BE1"/>
    <w:rsid w:val="001F27FC"/>
    <w:rsid w:val="001F295F"/>
    <w:rsid w:val="001F2983"/>
    <w:rsid w:val="001F2E17"/>
    <w:rsid w:val="001F30A3"/>
    <w:rsid w:val="001F335A"/>
    <w:rsid w:val="001F3BE6"/>
    <w:rsid w:val="001F3F44"/>
    <w:rsid w:val="001F4DB2"/>
    <w:rsid w:val="001F4F91"/>
    <w:rsid w:val="001F500D"/>
    <w:rsid w:val="001F5788"/>
    <w:rsid w:val="001F5856"/>
    <w:rsid w:val="001F5B5C"/>
    <w:rsid w:val="001F6CB3"/>
    <w:rsid w:val="001F7265"/>
    <w:rsid w:val="001F7DB4"/>
    <w:rsid w:val="001F7DCC"/>
    <w:rsid w:val="001F7E52"/>
    <w:rsid w:val="0020075E"/>
    <w:rsid w:val="00200FB5"/>
    <w:rsid w:val="0020107D"/>
    <w:rsid w:val="00201639"/>
    <w:rsid w:val="00201711"/>
    <w:rsid w:val="00201D9E"/>
    <w:rsid w:val="0020269E"/>
    <w:rsid w:val="00202DB6"/>
    <w:rsid w:val="00203092"/>
    <w:rsid w:val="002035A9"/>
    <w:rsid w:val="002035F5"/>
    <w:rsid w:val="00203890"/>
    <w:rsid w:val="002041A5"/>
    <w:rsid w:val="0020474B"/>
    <w:rsid w:val="002048FA"/>
    <w:rsid w:val="002049B2"/>
    <w:rsid w:val="00204C91"/>
    <w:rsid w:val="002056C4"/>
    <w:rsid w:val="00205F81"/>
    <w:rsid w:val="00206133"/>
    <w:rsid w:val="0020627E"/>
    <w:rsid w:val="002064DE"/>
    <w:rsid w:val="00206BED"/>
    <w:rsid w:val="0020724A"/>
    <w:rsid w:val="00207F69"/>
    <w:rsid w:val="002106DC"/>
    <w:rsid w:val="00210720"/>
    <w:rsid w:val="00210B49"/>
    <w:rsid w:val="00210DCB"/>
    <w:rsid w:val="00210E7A"/>
    <w:rsid w:val="002110DA"/>
    <w:rsid w:val="0021136E"/>
    <w:rsid w:val="0021198D"/>
    <w:rsid w:val="00211AFB"/>
    <w:rsid w:val="0021254D"/>
    <w:rsid w:val="0021286D"/>
    <w:rsid w:val="00212FC4"/>
    <w:rsid w:val="00213DC2"/>
    <w:rsid w:val="00214115"/>
    <w:rsid w:val="00214321"/>
    <w:rsid w:val="00214367"/>
    <w:rsid w:val="002147A3"/>
    <w:rsid w:val="00214D68"/>
    <w:rsid w:val="00215F54"/>
    <w:rsid w:val="002161B4"/>
    <w:rsid w:val="00216961"/>
    <w:rsid w:val="0021708B"/>
    <w:rsid w:val="00217E02"/>
    <w:rsid w:val="002205BB"/>
    <w:rsid w:val="0022088A"/>
    <w:rsid w:val="00220BFA"/>
    <w:rsid w:val="00220DD7"/>
    <w:rsid w:val="00220E56"/>
    <w:rsid w:val="0022188A"/>
    <w:rsid w:val="00221FD0"/>
    <w:rsid w:val="002220E7"/>
    <w:rsid w:val="00222179"/>
    <w:rsid w:val="002224A5"/>
    <w:rsid w:val="002227E6"/>
    <w:rsid w:val="00222B97"/>
    <w:rsid w:val="00222F08"/>
    <w:rsid w:val="00223505"/>
    <w:rsid w:val="00223D25"/>
    <w:rsid w:val="00224273"/>
    <w:rsid w:val="00224A43"/>
    <w:rsid w:val="00224BAA"/>
    <w:rsid w:val="00224E45"/>
    <w:rsid w:val="002250CF"/>
    <w:rsid w:val="002257FD"/>
    <w:rsid w:val="00225ACD"/>
    <w:rsid w:val="00225DAD"/>
    <w:rsid w:val="0022610F"/>
    <w:rsid w:val="0022612D"/>
    <w:rsid w:val="00226A91"/>
    <w:rsid w:val="00226D04"/>
    <w:rsid w:val="00226D28"/>
    <w:rsid w:val="00226E21"/>
    <w:rsid w:val="00226F67"/>
    <w:rsid w:val="002272B2"/>
    <w:rsid w:val="00227673"/>
    <w:rsid w:val="00227B00"/>
    <w:rsid w:val="00227C97"/>
    <w:rsid w:val="00227E0C"/>
    <w:rsid w:val="002301A4"/>
    <w:rsid w:val="002302F9"/>
    <w:rsid w:val="00230D27"/>
    <w:rsid w:val="00230FD1"/>
    <w:rsid w:val="00231708"/>
    <w:rsid w:val="002318E5"/>
    <w:rsid w:val="00232241"/>
    <w:rsid w:val="002324AF"/>
    <w:rsid w:val="00232A14"/>
    <w:rsid w:val="00232D0A"/>
    <w:rsid w:val="00232E75"/>
    <w:rsid w:val="002330E1"/>
    <w:rsid w:val="00233461"/>
    <w:rsid w:val="002335EA"/>
    <w:rsid w:val="00233FB8"/>
    <w:rsid w:val="00234591"/>
    <w:rsid w:val="002356AC"/>
    <w:rsid w:val="00235F6E"/>
    <w:rsid w:val="00236B86"/>
    <w:rsid w:val="002374E5"/>
    <w:rsid w:val="0023774B"/>
    <w:rsid w:val="00237763"/>
    <w:rsid w:val="00237BB2"/>
    <w:rsid w:val="002405C5"/>
    <w:rsid w:val="00240695"/>
    <w:rsid w:val="002411F3"/>
    <w:rsid w:val="00241662"/>
    <w:rsid w:val="00241695"/>
    <w:rsid w:val="00241862"/>
    <w:rsid w:val="00241A02"/>
    <w:rsid w:val="002426E7"/>
    <w:rsid w:val="00242CAC"/>
    <w:rsid w:val="00242CCE"/>
    <w:rsid w:val="0024348F"/>
    <w:rsid w:val="0024359E"/>
    <w:rsid w:val="0024369B"/>
    <w:rsid w:val="002436D3"/>
    <w:rsid w:val="00243774"/>
    <w:rsid w:val="00243D69"/>
    <w:rsid w:val="00244819"/>
    <w:rsid w:val="00245384"/>
    <w:rsid w:val="00245670"/>
    <w:rsid w:val="00245875"/>
    <w:rsid w:val="00245E06"/>
    <w:rsid w:val="00246230"/>
    <w:rsid w:val="00246572"/>
    <w:rsid w:val="0024684A"/>
    <w:rsid w:val="00246EA4"/>
    <w:rsid w:val="00247717"/>
    <w:rsid w:val="00247735"/>
    <w:rsid w:val="0025010E"/>
    <w:rsid w:val="002508F9"/>
    <w:rsid w:val="0025104A"/>
    <w:rsid w:val="00251DFB"/>
    <w:rsid w:val="00252159"/>
    <w:rsid w:val="002524B2"/>
    <w:rsid w:val="00252780"/>
    <w:rsid w:val="00252AEE"/>
    <w:rsid w:val="00252C6B"/>
    <w:rsid w:val="00252CA5"/>
    <w:rsid w:val="0025316B"/>
    <w:rsid w:val="00253B54"/>
    <w:rsid w:val="00253B9A"/>
    <w:rsid w:val="00253D5A"/>
    <w:rsid w:val="00253F09"/>
    <w:rsid w:val="00254823"/>
    <w:rsid w:val="00255701"/>
    <w:rsid w:val="00255837"/>
    <w:rsid w:val="002558AF"/>
    <w:rsid w:val="00255C2F"/>
    <w:rsid w:val="00255DA5"/>
    <w:rsid w:val="0025657D"/>
    <w:rsid w:val="002565D9"/>
    <w:rsid w:val="00256867"/>
    <w:rsid w:val="002570B6"/>
    <w:rsid w:val="002575A9"/>
    <w:rsid w:val="002575AE"/>
    <w:rsid w:val="00257EA6"/>
    <w:rsid w:val="00257F98"/>
    <w:rsid w:val="00260120"/>
    <w:rsid w:val="00261170"/>
    <w:rsid w:val="002617E9"/>
    <w:rsid w:val="00261FE9"/>
    <w:rsid w:val="00263045"/>
    <w:rsid w:val="002634A3"/>
    <w:rsid w:val="00263AF5"/>
    <w:rsid w:val="0026410B"/>
    <w:rsid w:val="002646E6"/>
    <w:rsid w:val="00264926"/>
    <w:rsid w:val="00264C13"/>
    <w:rsid w:val="002655E0"/>
    <w:rsid w:val="002658F4"/>
    <w:rsid w:val="002658FD"/>
    <w:rsid w:val="00266252"/>
    <w:rsid w:val="00266589"/>
    <w:rsid w:val="002677E9"/>
    <w:rsid w:val="00267AA3"/>
    <w:rsid w:val="00267FDE"/>
    <w:rsid w:val="00270110"/>
    <w:rsid w:val="00270464"/>
    <w:rsid w:val="00271594"/>
    <w:rsid w:val="0027178A"/>
    <w:rsid w:val="00271DE0"/>
    <w:rsid w:val="00272413"/>
    <w:rsid w:val="0027257C"/>
    <w:rsid w:val="002725A8"/>
    <w:rsid w:val="002726EE"/>
    <w:rsid w:val="0027271A"/>
    <w:rsid w:val="00272DC8"/>
    <w:rsid w:val="00273080"/>
    <w:rsid w:val="00273494"/>
    <w:rsid w:val="0027363B"/>
    <w:rsid w:val="00273693"/>
    <w:rsid w:val="002737E0"/>
    <w:rsid w:val="00273841"/>
    <w:rsid w:val="002739FB"/>
    <w:rsid w:val="00273B2A"/>
    <w:rsid w:val="00274294"/>
    <w:rsid w:val="00274539"/>
    <w:rsid w:val="002746DE"/>
    <w:rsid w:val="00274783"/>
    <w:rsid w:val="00274CB5"/>
    <w:rsid w:val="00274EF2"/>
    <w:rsid w:val="0027500B"/>
    <w:rsid w:val="002755E5"/>
    <w:rsid w:val="00275AF0"/>
    <w:rsid w:val="00275CE3"/>
    <w:rsid w:val="00275CEC"/>
    <w:rsid w:val="002767FA"/>
    <w:rsid w:val="00276C9B"/>
    <w:rsid w:val="00276DE1"/>
    <w:rsid w:val="00277038"/>
    <w:rsid w:val="00277127"/>
    <w:rsid w:val="00277297"/>
    <w:rsid w:val="00277405"/>
    <w:rsid w:val="0027764C"/>
    <w:rsid w:val="00277970"/>
    <w:rsid w:val="00277CAF"/>
    <w:rsid w:val="00277FFA"/>
    <w:rsid w:val="0028056C"/>
    <w:rsid w:val="0028067D"/>
    <w:rsid w:val="00280876"/>
    <w:rsid w:val="002811ED"/>
    <w:rsid w:val="00281DF1"/>
    <w:rsid w:val="002821A8"/>
    <w:rsid w:val="002821FE"/>
    <w:rsid w:val="00282394"/>
    <w:rsid w:val="00282444"/>
    <w:rsid w:val="002827DB"/>
    <w:rsid w:val="00282B5C"/>
    <w:rsid w:val="00283007"/>
    <w:rsid w:val="002830FA"/>
    <w:rsid w:val="002831F0"/>
    <w:rsid w:val="00283245"/>
    <w:rsid w:val="00283EBE"/>
    <w:rsid w:val="00284228"/>
    <w:rsid w:val="0028546B"/>
    <w:rsid w:val="00285527"/>
    <w:rsid w:val="002856E1"/>
    <w:rsid w:val="002858F7"/>
    <w:rsid w:val="0028595F"/>
    <w:rsid w:val="00285D23"/>
    <w:rsid w:val="0028652C"/>
    <w:rsid w:val="002866D7"/>
    <w:rsid w:val="00286724"/>
    <w:rsid w:val="00290896"/>
    <w:rsid w:val="002916E0"/>
    <w:rsid w:val="00291A27"/>
    <w:rsid w:val="00291FD6"/>
    <w:rsid w:val="002920A9"/>
    <w:rsid w:val="00292933"/>
    <w:rsid w:val="002936A8"/>
    <w:rsid w:val="002937ED"/>
    <w:rsid w:val="00293944"/>
    <w:rsid w:val="00293A59"/>
    <w:rsid w:val="00293EFB"/>
    <w:rsid w:val="0029419C"/>
    <w:rsid w:val="0029428B"/>
    <w:rsid w:val="0029453F"/>
    <w:rsid w:val="002949EF"/>
    <w:rsid w:val="00294D79"/>
    <w:rsid w:val="00295017"/>
    <w:rsid w:val="0029516B"/>
    <w:rsid w:val="0029541C"/>
    <w:rsid w:val="00295551"/>
    <w:rsid w:val="00295689"/>
    <w:rsid w:val="00295B97"/>
    <w:rsid w:val="00296002"/>
    <w:rsid w:val="002961C6"/>
    <w:rsid w:val="0029623E"/>
    <w:rsid w:val="00296884"/>
    <w:rsid w:val="002970B7"/>
    <w:rsid w:val="002971F3"/>
    <w:rsid w:val="0029725E"/>
    <w:rsid w:val="00297848"/>
    <w:rsid w:val="002A1548"/>
    <w:rsid w:val="002A1BA8"/>
    <w:rsid w:val="002A2437"/>
    <w:rsid w:val="002A24B1"/>
    <w:rsid w:val="002A2617"/>
    <w:rsid w:val="002A277D"/>
    <w:rsid w:val="002A2C1B"/>
    <w:rsid w:val="002A4061"/>
    <w:rsid w:val="002A416F"/>
    <w:rsid w:val="002A41FE"/>
    <w:rsid w:val="002A448C"/>
    <w:rsid w:val="002A465E"/>
    <w:rsid w:val="002A4F6A"/>
    <w:rsid w:val="002A52EB"/>
    <w:rsid w:val="002A5E96"/>
    <w:rsid w:val="002A603F"/>
    <w:rsid w:val="002A6272"/>
    <w:rsid w:val="002A69B5"/>
    <w:rsid w:val="002A6F11"/>
    <w:rsid w:val="002B0C9D"/>
    <w:rsid w:val="002B0F57"/>
    <w:rsid w:val="002B13CE"/>
    <w:rsid w:val="002B147C"/>
    <w:rsid w:val="002B18CB"/>
    <w:rsid w:val="002B19A5"/>
    <w:rsid w:val="002B1A0C"/>
    <w:rsid w:val="002B1D63"/>
    <w:rsid w:val="002B23C1"/>
    <w:rsid w:val="002B24DE"/>
    <w:rsid w:val="002B2A04"/>
    <w:rsid w:val="002B2A25"/>
    <w:rsid w:val="002B2C14"/>
    <w:rsid w:val="002B2FF3"/>
    <w:rsid w:val="002B393D"/>
    <w:rsid w:val="002B3F6E"/>
    <w:rsid w:val="002B46E5"/>
    <w:rsid w:val="002B506C"/>
    <w:rsid w:val="002B61BF"/>
    <w:rsid w:val="002B6631"/>
    <w:rsid w:val="002B6721"/>
    <w:rsid w:val="002B6B9A"/>
    <w:rsid w:val="002B6F87"/>
    <w:rsid w:val="002B746D"/>
    <w:rsid w:val="002B79DF"/>
    <w:rsid w:val="002B7BC7"/>
    <w:rsid w:val="002B7EAF"/>
    <w:rsid w:val="002C024A"/>
    <w:rsid w:val="002C0E18"/>
    <w:rsid w:val="002C0F22"/>
    <w:rsid w:val="002C0F48"/>
    <w:rsid w:val="002C14AB"/>
    <w:rsid w:val="002C262E"/>
    <w:rsid w:val="002C29BC"/>
    <w:rsid w:val="002C2B54"/>
    <w:rsid w:val="002C2D67"/>
    <w:rsid w:val="002C33CA"/>
    <w:rsid w:val="002C44CB"/>
    <w:rsid w:val="002C46E0"/>
    <w:rsid w:val="002C4712"/>
    <w:rsid w:val="002C48AB"/>
    <w:rsid w:val="002C4ABE"/>
    <w:rsid w:val="002C4FCB"/>
    <w:rsid w:val="002C5126"/>
    <w:rsid w:val="002C54C2"/>
    <w:rsid w:val="002C5706"/>
    <w:rsid w:val="002C5AA9"/>
    <w:rsid w:val="002C5B5D"/>
    <w:rsid w:val="002C5CD2"/>
    <w:rsid w:val="002C5E4B"/>
    <w:rsid w:val="002C6015"/>
    <w:rsid w:val="002C64F7"/>
    <w:rsid w:val="002C6D72"/>
    <w:rsid w:val="002C73AC"/>
    <w:rsid w:val="002C76DD"/>
    <w:rsid w:val="002C7812"/>
    <w:rsid w:val="002C7FF0"/>
    <w:rsid w:val="002D008B"/>
    <w:rsid w:val="002D08EA"/>
    <w:rsid w:val="002D0A06"/>
    <w:rsid w:val="002D14A1"/>
    <w:rsid w:val="002D1707"/>
    <w:rsid w:val="002D1FD8"/>
    <w:rsid w:val="002D213E"/>
    <w:rsid w:val="002D25DE"/>
    <w:rsid w:val="002D26E2"/>
    <w:rsid w:val="002D2798"/>
    <w:rsid w:val="002D2C03"/>
    <w:rsid w:val="002D2E76"/>
    <w:rsid w:val="002D3464"/>
    <w:rsid w:val="002D3995"/>
    <w:rsid w:val="002D3AB3"/>
    <w:rsid w:val="002D3CE9"/>
    <w:rsid w:val="002D4134"/>
    <w:rsid w:val="002D4147"/>
    <w:rsid w:val="002D4155"/>
    <w:rsid w:val="002D4188"/>
    <w:rsid w:val="002D41CF"/>
    <w:rsid w:val="002D4B37"/>
    <w:rsid w:val="002D4C14"/>
    <w:rsid w:val="002D4D70"/>
    <w:rsid w:val="002D5179"/>
    <w:rsid w:val="002D519A"/>
    <w:rsid w:val="002D555D"/>
    <w:rsid w:val="002D5C95"/>
    <w:rsid w:val="002D6115"/>
    <w:rsid w:val="002D61CC"/>
    <w:rsid w:val="002D69EE"/>
    <w:rsid w:val="002D6F38"/>
    <w:rsid w:val="002D7223"/>
    <w:rsid w:val="002D7BA0"/>
    <w:rsid w:val="002D7E88"/>
    <w:rsid w:val="002E0868"/>
    <w:rsid w:val="002E0C6B"/>
    <w:rsid w:val="002E0D12"/>
    <w:rsid w:val="002E105B"/>
    <w:rsid w:val="002E10F5"/>
    <w:rsid w:val="002E163A"/>
    <w:rsid w:val="002E1815"/>
    <w:rsid w:val="002E1876"/>
    <w:rsid w:val="002E295E"/>
    <w:rsid w:val="002E2BB3"/>
    <w:rsid w:val="002E38DF"/>
    <w:rsid w:val="002E40CB"/>
    <w:rsid w:val="002E40CD"/>
    <w:rsid w:val="002E4122"/>
    <w:rsid w:val="002E42F9"/>
    <w:rsid w:val="002E4A7A"/>
    <w:rsid w:val="002E4C79"/>
    <w:rsid w:val="002E4E80"/>
    <w:rsid w:val="002E52E1"/>
    <w:rsid w:val="002E6034"/>
    <w:rsid w:val="002E633F"/>
    <w:rsid w:val="002E6C01"/>
    <w:rsid w:val="002E716B"/>
    <w:rsid w:val="002E72F4"/>
    <w:rsid w:val="002E7627"/>
    <w:rsid w:val="002E79C4"/>
    <w:rsid w:val="002F0066"/>
    <w:rsid w:val="002F02B0"/>
    <w:rsid w:val="002F0331"/>
    <w:rsid w:val="002F04C7"/>
    <w:rsid w:val="002F04D9"/>
    <w:rsid w:val="002F0CB6"/>
    <w:rsid w:val="002F0D11"/>
    <w:rsid w:val="002F0F14"/>
    <w:rsid w:val="002F1614"/>
    <w:rsid w:val="002F180B"/>
    <w:rsid w:val="002F22B4"/>
    <w:rsid w:val="002F2359"/>
    <w:rsid w:val="002F258B"/>
    <w:rsid w:val="002F2876"/>
    <w:rsid w:val="002F2CEC"/>
    <w:rsid w:val="002F3466"/>
    <w:rsid w:val="002F368F"/>
    <w:rsid w:val="002F38F3"/>
    <w:rsid w:val="002F3A85"/>
    <w:rsid w:val="002F3B07"/>
    <w:rsid w:val="002F44DB"/>
    <w:rsid w:val="002F6097"/>
    <w:rsid w:val="002F674E"/>
    <w:rsid w:val="002F68F5"/>
    <w:rsid w:val="0030006B"/>
    <w:rsid w:val="0030024F"/>
    <w:rsid w:val="003020E9"/>
    <w:rsid w:val="00302554"/>
    <w:rsid w:val="00302CCD"/>
    <w:rsid w:val="0030318F"/>
    <w:rsid w:val="00303C45"/>
    <w:rsid w:val="003045E4"/>
    <w:rsid w:val="00304A80"/>
    <w:rsid w:val="00304BD4"/>
    <w:rsid w:val="00304C9F"/>
    <w:rsid w:val="00304DB1"/>
    <w:rsid w:val="003057A6"/>
    <w:rsid w:val="00305D20"/>
    <w:rsid w:val="003060FE"/>
    <w:rsid w:val="00306161"/>
    <w:rsid w:val="0030621A"/>
    <w:rsid w:val="00306D70"/>
    <w:rsid w:val="00306E3F"/>
    <w:rsid w:val="00307881"/>
    <w:rsid w:val="00307C2B"/>
    <w:rsid w:val="00310188"/>
    <w:rsid w:val="003101E7"/>
    <w:rsid w:val="00310B82"/>
    <w:rsid w:val="00310CB1"/>
    <w:rsid w:val="003115F1"/>
    <w:rsid w:val="00311A17"/>
    <w:rsid w:val="003124C7"/>
    <w:rsid w:val="00312816"/>
    <w:rsid w:val="00312E1B"/>
    <w:rsid w:val="00312FD2"/>
    <w:rsid w:val="00313227"/>
    <w:rsid w:val="00314056"/>
    <w:rsid w:val="0031536D"/>
    <w:rsid w:val="00315CFD"/>
    <w:rsid w:val="00315D50"/>
    <w:rsid w:val="00315F5A"/>
    <w:rsid w:val="00316024"/>
    <w:rsid w:val="00316604"/>
    <w:rsid w:val="003168D3"/>
    <w:rsid w:val="0031705C"/>
    <w:rsid w:val="00317286"/>
    <w:rsid w:val="0031728E"/>
    <w:rsid w:val="003173FB"/>
    <w:rsid w:val="00317667"/>
    <w:rsid w:val="00317808"/>
    <w:rsid w:val="003218B1"/>
    <w:rsid w:val="00321E59"/>
    <w:rsid w:val="00322407"/>
    <w:rsid w:val="00322738"/>
    <w:rsid w:val="0032274E"/>
    <w:rsid w:val="003232DC"/>
    <w:rsid w:val="00323A3B"/>
    <w:rsid w:val="00323BE1"/>
    <w:rsid w:val="00323CEC"/>
    <w:rsid w:val="00323D5B"/>
    <w:rsid w:val="00324381"/>
    <w:rsid w:val="00324AEE"/>
    <w:rsid w:val="0032549B"/>
    <w:rsid w:val="0032565A"/>
    <w:rsid w:val="003257AA"/>
    <w:rsid w:val="00325D9F"/>
    <w:rsid w:val="00325E24"/>
    <w:rsid w:val="003265F7"/>
    <w:rsid w:val="00326B3C"/>
    <w:rsid w:val="00326CE9"/>
    <w:rsid w:val="00327253"/>
    <w:rsid w:val="0032778B"/>
    <w:rsid w:val="00327E42"/>
    <w:rsid w:val="00327ECC"/>
    <w:rsid w:val="003312DE"/>
    <w:rsid w:val="003314E4"/>
    <w:rsid w:val="00331738"/>
    <w:rsid w:val="003318AE"/>
    <w:rsid w:val="00331D3F"/>
    <w:rsid w:val="003322B6"/>
    <w:rsid w:val="003324BA"/>
    <w:rsid w:val="00332DB7"/>
    <w:rsid w:val="00333535"/>
    <w:rsid w:val="0033356C"/>
    <w:rsid w:val="00333822"/>
    <w:rsid w:val="00333D6B"/>
    <w:rsid w:val="00333DC2"/>
    <w:rsid w:val="00334786"/>
    <w:rsid w:val="00334904"/>
    <w:rsid w:val="00334905"/>
    <w:rsid w:val="00335329"/>
    <w:rsid w:val="00335943"/>
    <w:rsid w:val="00335D61"/>
    <w:rsid w:val="00335F1D"/>
    <w:rsid w:val="0033600E"/>
    <w:rsid w:val="003369D8"/>
    <w:rsid w:val="0033715A"/>
    <w:rsid w:val="00337375"/>
    <w:rsid w:val="0033746A"/>
    <w:rsid w:val="00337702"/>
    <w:rsid w:val="00340100"/>
    <w:rsid w:val="003407BD"/>
    <w:rsid w:val="00340BB3"/>
    <w:rsid w:val="00340F8A"/>
    <w:rsid w:val="00341993"/>
    <w:rsid w:val="00341E27"/>
    <w:rsid w:val="0034237B"/>
    <w:rsid w:val="00342C62"/>
    <w:rsid w:val="003432CD"/>
    <w:rsid w:val="003433E5"/>
    <w:rsid w:val="00343694"/>
    <w:rsid w:val="003438C5"/>
    <w:rsid w:val="00344655"/>
    <w:rsid w:val="00344698"/>
    <w:rsid w:val="00344C0A"/>
    <w:rsid w:val="00344D65"/>
    <w:rsid w:val="00344D7E"/>
    <w:rsid w:val="00344FFD"/>
    <w:rsid w:val="003453B8"/>
    <w:rsid w:val="00345B7A"/>
    <w:rsid w:val="00345CAA"/>
    <w:rsid w:val="00345D9B"/>
    <w:rsid w:val="00345DAB"/>
    <w:rsid w:val="003461E5"/>
    <w:rsid w:val="0034626E"/>
    <w:rsid w:val="003466F3"/>
    <w:rsid w:val="003469AF"/>
    <w:rsid w:val="00347172"/>
    <w:rsid w:val="00347177"/>
    <w:rsid w:val="00347E99"/>
    <w:rsid w:val="0035065D"/>
    <w:rsid w:val="00350A32"/>
    <w:rsid w:val="00350EDD"/>
    <w:rsid w:val="00351067"/>
    <w:rsid w:val="00351657"/>
    <w:rsid w:val="00351E1D"/>
    <w:rsid w:val="003521DA"/>
    <w:rsid w:val="003524A9"/>
    <w:rsid w:val="00352511"/>
    <w:rsid w:val="00352C7D"/>
    <w:rsid w:val="00352DC2"/>
    <w:rsid w:val="00352E6F"/>
    <w:rsid w:val="003532C7"/>
    <w:rsid w:val="00353693"/>
    <w:rsid w:val="00353B49"/>
    <w:rsid w:val="00353B4B"/>
    <w:rsid w:val="00354B3D"/>
    <w:rsid w:val="00354BE1"/>
    <w:rsid w:val="003551F6"/>
    <w:rsid w:val="00355568"/>
    <w:rsid w:val="00355710"/>
    <w:rsid w:val="0035592E"/>
    <w:rsid w:val="00355ADD"/>
    <w:rsid w:val="00355D6B"/>
    <w:rsid w:val="00355F0F"/>
    <w:rsid w:val="003561C6"/>
    <w:rsid w:val="003567B7"/>
    <w:rsid w:val="00356C24"/>
    <w:rsid w:val="00356C94"/>
    <w:rsid w:val="00356D26"/>
    <w:rsid w:val="0035757C"/>
    <w:rsid w:val="00360416"/>
    <w:rsid w:val="00360B6C"/>
    <w:rsid w:val="00360BF5"/>
    <w:rsid w:val="00360E30"/>
    <w:rsid w:val="00361341"/>
    <w:rsid w:val="00361AB0"/>
    <w:rsid w:val="00361E65"/>
    <w:rsid w:val="00362CF0"/>
    <w:rsid w:val="00362E5B"/>
    <w:rsid w:val="0036356B"/>
    <w:rsid w:val="00363D87"/>
    <w:rsid w:val="00364363"/>
    <w:rsid w:val="003651C6"/>
    <w:rsid w:val="00365833"/>
    <w:rsid w:val="00365D74"/>
    <w:rsid w:val="00365FAF"/>
    <w:rsid w:val="00366DD1"/>
    <w:rsid w:val="00366F5F"/>
    <w:rsid w:val="0036734D"/>
    <w:rsid w:val="003673D4"/>
    <w:rsid w:val="0036754F"/>
    <w:rsid w:val="0036794E"/>
    <w:rsid w:val="0037044F"/>
    <w:rsid w:val="00370733"/>
    <w:rsid w:val="00370833"/>
    <w:rsid w:val="003719F8"/>
    <w:rsid w:val="00372EF8"/>
    <w:rsid w:val="0037314A"/>
    <w:rsid w:val="003732E6"/>
    <w:rsid w:val="00373363"/>
    <w:rsid w:val="0037354C"/>
    <w:rsid w:val="003735AF"/>
    <w:rsid w:val="00373A17"/>
    <w:rsid w:val="003742B7"/>
    <w:rsid w:val="00374546"/>
    <w:rsid w:val="00374621"/>
    <w:rsid w:val="0037464B"/>
    <w:rsid w:val="00374B1D"/>
    <w:rsid w:val="00374BC7"/>
    <w:rsid w:val="00374F80"/>
    <w:rsid w:val="003753F4"/>
    <w:rsid w:val="00375AC4"/>
    <w:rsid w:val="00375C93"/>
    <w:rsid w:val="0037600D"/>
    <w:rsid w:val="003761CD"/>
    <w:rsid w:val="00376623"/>
    <w:rsid w:val="0037672D"/>
    <w:rsid w:val="003768FB"/>
    <w:rsid w:val="0037690A"/>
    <w:rsid w:val="00377200"/>
    <w:rsid w:val="003806EF"/>
    <w:rsid w:val="00380A75"/>
    <w:rsid w:val="00380C0C"/>
    <w:rsid w:val="00380DE6"/>
    <w:rsid w:val="003811D3"/>
    <w:rsid w:val="0038167D"/>
    <w:rsid w:val="00381948"/>
    <w:rsid w:val="003819A3"/>
    <w:rsid w:val="00381D0D"/>
    <w:rsid w:val="00382088"/>
    <w:rsid w:val="003829DB"/>
    <w:rsid w:val="003830D0"/>
    <w:rsid w:val="00383E8F"/>
    <w:rsid w:val="00383F54"/>
    <w:rsid w:val="003842BA"/>
    <w:rsid w:val="003842F6"/>
    <w:rsid w:val="003843B3"/>
    <w:rsid w:val="00384931"/>
    <w:rsid w:val="0038524D"/>
    <w:rsid w:val="0038567D"/>
    <w:rsid w:val="00385B08"/>
    <w:rsid w:val="00385B11"/>
    <w:rsid w:val="00385B60"/>
    <w:rsid w:val="00385CB9"/>
    <w:rsid w:val="0038610F"/>
    <w:rsid w:val="003867FB"/>
    <w:rsid w:val="00386FA8"/>
    <w:rsid w:val="00387100"/>
    <w:rsid w:val="003871EC"/>
    <w:rsid w:val="00387878"/>
    <w:rsid w:val="00387879"/>
    <w:rsid w:val="003878A1"/>
    <w:rsid w:val="00387EB1"/>
    <w:rsid w:val="0039002D"/>
    <w:rsid w:val="00390040"/>
    <w:rsid w:val="003905DE"/>
    <w:rsid w:val="0039149C"/>
    <w:rsid w:val="003919D0"/>
    <w:rsid w:val="0039203D"/>
    <w:rsid w:val="00392174"/>
    <w:rsid w:val="003925BF"/>
    <w:rsid w:val="003928E1"/>
    <w:rsid w:val="0039298A"/>
    <w:rsid w:val="003941DC"/>
    <w:rsid w:val="00395670"/>
    <w:rsid w:val="00395AC3"/>
    <w:rsid w:val="00395F15"/>
    <w:rsid w:val="0039658C"/>
    <w:rsid w:val="00396671"/>
    <w:rsid w:val="00396ABE"/>
    <w:rsid w:val="00396B28"/>
    <w:rsid w:val="00396C95"/>
    <w:rsid w:val="00396E8F"/>
    <w:rsid w:val="00397151"/>
    <w:rsid w:val="003A0C4F"/>
    <w:rsid w:val="003A1152"/>
    <w:rsid w:val="003A1280"/>
    <w:rsid w:val="003A2BAA"/>
    <w:rsid w:val="003A2DAF"/>
    <w:rsid w:val="003A2DBB"/>
    <w:rsid w:val="003A308F"/>
    <w:rsid w:val="003A332E"/>
    <w:rsid w:val="003A39F1"/>
    <w:rsid w:val="003A4F3D"/>
    <w:rsid w:val="003A4F91"/>
    <w:rsid w:val="003A4FCC"/>
    <w:rsid w:val="003A528A"/>
    <w:rsid w:val="003A5C3E"/>
    <w:rsid w:val="003A5D10"/>
    <w:rsid w:val="003A5FE2"/>
    <w:rsid w:val="003A60C3"/>
    <w:rsid w:val="003A6257"/>
    <w:rsid w:val="003A6419"/>
    <w:rsid w:val="003A67E1"/>
    <w:rsid w:val="003A6923"/>
    <w:rsid w:val="003A6B0D"/>
    <w:rsid w:val="003A755F"/>
    <w:rsid w:val="003A75A6"/>
    <w:rsid w:val="003A7719"/>
    <w:rsid w:val="003A7722"/>
    <w:rsid w:val="003B003A"/>
    <w:rsid w:val="003B0BD0"/>
    <w:rsid w:val="003B16DF"/>
    <w:rsid w:val="003B1E42"/>
    <w:rsid w:val="003B2343"/>
    <w:rsid w:val="003B28E4"/>
    <w:rsid w:val="003B29D1"/>
    <w:rsid w:val="003B31BC"/>
    <w:rsid w:val="003B31E5"/>
    <w:rsid w:val="003B3231"/>
    <w:rsid w:val="003B3286"/>
    <w:rsid w:val="003B4401"/>
    <w:rsid w:val="003B4865"/>
    <w:rsid w:val="003B5305"/>
    <w:rsid w:val="003B581C"/>
    <w:rsid w:val="003B5D10"/>
    <w:rsid w:val="003B5E6B"/>
    <w:rsid w:val="003B6314"/>
    <w:rsid w:val="003B64BA"/>
    <w:rsid w:val="003B7E20"/>
    <w:rsid w:val="003C00D4"/>
    <w:rsid w:val="003C014D"/>
    <w:rsid w:val="003C0184"/>
    <w:rsid w:val="003C039B"/>
    <w:rsid w:val="003C0489"/>
    <w:rsid w:val="003C0625"/>
    <w:rsid w:val="003C069D"/>
    <w:rsid w:val="003C0E16"/>
    <w:rsid w:val="003C1146"/>
    <w:rsid w:val="003C1220"/>
    <w:rsid w:val="003C1A1B"/>
    <w:rsid w:val="003C1D97"/>
    <w:rsid w:val="003C1DAE"/>
    <w:rsid w:val="003C2057"/>
    <w:rsid w:val="003C2498"/>
    <w:rsid w:val="003C2730"/>
    <w:rsid w:val="003C348C"/>
    <w:rsid w:val="003C3975"/>
    <w:rsid w:val="003C3F67"/>
    <w:rsid w:val="003C4004"/>
    <w:rsid w:val="003C42F5"/>
    <w:rsid w:val="003C47E5"/>
    <w:rsid w:val="003C490F"/>
    <w:rsid w:val="003C4E5C"/>
    <w:rsid w:val="003C5402"/>
    <w:rsid w:val="003C59BB"/>
    <w:rsid w:val="003C5C1E"/>
    <w:rsid w:val="003C5C6E"/>
    <w:rsid w:val="003C5E66"/>
    <w:rsid w:val="003C61F1"/>
    <w:rsid w:val="003C6275"/>
    <w:rsid w:val="003C6D65"/>
    <w:rsid w:val="003C7414"/>
    <w:rsid w:val="003C7789"/>
    <w:rsid w:val="003C7B27"/>
    <w:rsid w:val="003D03F1"/>
    <w:rsid w:val="003D0457"/>
    <w:rsid w:val="003D0559"/>
    <w:rsid w:val="003D06BC"/>
    <w:rsid w:val="003D095B"/>
    <w:rsid w:val="003D1015"/>
    <w:rsid w:val="003D1821"/>
    <w:rsid w:val="003D1923"/>
    <w:rsid w:val="003D1B49"/>
    <w:rsid w:val="003D1B86"/>
    <w:rsid w:val="003D269F"/>
    <w:rsid w:val="003D26F5"/>
    <w:rsid w:val="003D31FA"/>
    <w:rsid w:val="003D35F6"/>
    <w:rsid w:val="003D3A48"/>
    <w:rsid w:val="003D411D"/>
    <w:rsid w:val="003D43BC"/>
    <w:rsid w:val="003D48EC"/>
    <w:rsid w:val="003D4A90"/>
    <w:rsid w:val="003D5040"/>
    <w:rsid w:val="003D51CA"/>
    <w:rsid w:val="003D52C3"/>
    <w:rsid w:val="003D5E51"/>
    <w:rsid w:val="003D61E9"/>
    <w:rsid w:val="003D7A91"/>
    <w:rsid w:val="003E0B40"/>
    <w:rsid w:val="003E0F2B"/>
    <w:rsid w:val="003E1372"/>
    <w:rsid w:val="003E2257"/>
    <w:rsid w:val="003E2522"/>
    <w:rsid w:val="003E288D"/>
    <w:rsid w:val="003E340B"/>
    <w:rsid w:val="003E3A44"/>
    <w:rsid w:val="003E3D1A"/>
    <w:rsid w:val="003E4373"/>
    <w:rsid w:val="003E4BBD"/>
    <w:rsid w:val="003E5297"/>
    <w:rsid w:val="003E53FB"/>
    <w:rsid w:val="003E593A"/>
    <w:rsid w:val="003E5F00"/>
    <w:rsid w:val="003E5FFB"/>
    <w:rsid w:val="003E605E"/>
    <w:rsid w:val="003E631E"/>
    <w:rsid w:val="003E6332"/>
    <w:rsid w:val="003E6537"/>
    <w:rsid w:val="003E68D8"/>
    <w:rsid w:val="003E72DC"/>
    <w:rsid w:val="003E7487"/>
    <w:rsid w:val="003E7B03"/>
    <w:rsid w:val="003E7FFB"/>
    <w:rsid w:val="003F0485"/>
    <w:rsid w:val="003F0A78"/>
    <w:rsid w:val="003F0BA3"/>
    <w:rsid w:val="003F15FD"/>
    <w:rsid w:val="003F1C77"/>
    <w:rsid w:val="003F1F0F"/>
    <w:rsid w:val="003F22F2"/>
    <w:rsid w:val="003F2446"/>
    <w:rsid w:val="003F2ADD"/>
    <w:rsid w:val="003F30F2"/>
    <w:rsid w:val="003F3234"/>
    <w:rsid w:val="003F327C"/>
    <w:rsid w:val="003F384B"/>
    <w:rsid w:val="003F40DD"/>
    <w:rsid w:val="003F4176"/>
    <w:rsid w:val="003F4CDF"/>
    <w:rsid w:val="003F5325"/>
    <w:rsid w:val="003F5B75"/>
    <w:rsid w:val="003F5C58"/>
    <w:rsid w:val="003F5D56"/>
    <w:rsid w:val="003F6793"/>
    <w:rsid w:val="003F6F5D"/>
    <w:rsid w:val="003F7562"/>
    <w:rsid w:val="004001B6"/>
    <w:rsid w:val="00400267"/>
    <w:rsid w:val="0040039F"/>
    <w:rsid w:val="00400CF4"/>
    <w:rsid w:val="00400DB4"/>
    <w:rsid w:val="004013B7"/>
    <w:rsid w:val="004017BE"/>
    <w:rsid w:val="00401F3F"/>
    <w:rsid w:val="00402882"/>
    <w:rsid w:val="0040319A"/>
    <w:rsid w:val="0040332E"/>
    <w:rsid w:val="004037B1"/>
    <w:rsid w:val="004038D2"/>
    <w:rsid w:val="0040390E"/>
    <w:rsid w:val="0040397B"/>
    <w:rsid w:val="00404C57"/>
    <w:rsid w:val="00404E06"/>
    <w:rsid w:val="004053EF"/>
    <w:rsid w:val="0040570E"/>
    <w:rsid w:val="00405CFC"/>
    <w:rsid w:val="00405E8F"/>
    <w:rsid w:val="00407043"/>
    <w:rsid w:val="0040799E"/>
    <w:rsid w:val="00407A59"/>
    <w:rsid w:val="00407CB8"/>
    <w:rsid w:val="00407EC8"/>
    <w:rsid w:val="00410910"/>
    <w:rsid w:val="00410FFD"/>
    <w:rsid w:val="004114DE"/>
    <w:rsid w:val="00411FAA"/>
    <w:rsid w:val="0041213B"/>
    <w:rsid w:val="00412DBE"/>
    <w:rsid w:val="00412FF6"/>
    <w:rsid w:val="004132C7"/>
    <w:rsid w:val="00413820"/>
    <w:rsid w:val="004143DB"/>
    <w:rsid w:val="0041464B"/>
    <w:rsid w:val="0041562F"/>
    <w:rsid w:val="00416121"/>
    <w:rsid w:val="00416526"/>
    <w:rsid w:val="0041683A"/>
    <w:rsid w:val="00416A72"/>
    <w:rsid w:val="00416AAB"/>
    <w:rsid w:val="00416B6C"/>
    <w:rsid w:val="00417548"/>
    <w:rsid w:val="00417702"/>
    <w:rsid w:val="004200DE"/>
    <w:rsid w:val="00420CD7"/>
    <w:rsid w:val="004210FB"/>
    <w:rsid w:val="00421196"/>
    <w:rsid w:val="00421FE6"/>
    <w:rsid w:val="0042218D"/>
    <w:rsid w:val="00422C48"/>
    <w:rsid w:val="004239C8"/>
    <w:rsid w:val="00423A90"/>
    <w:rsid w:val="00423C28"/>
    <w:rsid w:val="00423DEF"/>
    <w:rsid w:val="0042410D"/>
    <w:rsid w:val="00424640"/>
    <w:rsid w:val="00425AF6"/>
    <w:rsid w:val="00426595"/>
    <w:rsid w:val="00426B8A"/>
    <w:rsid w:val="00427340"/>
    <w:rsid w:val="00427C60"/>
    <w:rsid w:val="00427E35"/>
    <w:rsid w:val="00430546"/>
    <w:rsid w:val="004306F1"/>
    <w:rsid w:val="00430A51"/>
    <w:rsid w:val="00430F47"/>
    <w:rsid w:val="00430FE1"/>
    <w:rsid w:val="004310DD"/>
    <w:rsid w:val="00431223"/>
    <w:rsid w:val="00431353"/>
    <w:rsid w:val="0043174F"/>
    <w:rsid w:val="00431BEF"/>
    <w:rsid w:val="00431E04"/>
    <w:rsid w:val="00431E5F"/>
    <w:rsid w:val="0043237F"/>
    <w:rsid w:val="00432B10"/>
    <w:rsid w:val="00432E8D"/>
    <w:rsid w:val="004330C9"/>
    <w:rsid w:val="0043311B"/>
    <w:rsid w:val="004331C9"/>
    <w:rsid w:val="004339C6"/>
    <w:rsid w:val="00434496"/>
    <w:rsid w:val="004344E4"/>
    <w:rsid w:val="00435125"/>
    <w:rsid w:val="00435B6B"/>
    <w:rsid w:val="00435DD2"/>
    <w:rsid w:val="004365F1"/>
    <w:rsid w:val="00436E3F"/>
    <w:rsid w:val="00437FC0"/>
    <w:rsid w:val="00440261"/>
    <w:rsid w:val="004402DA"/>
    <w:rsid w:val="00440788"/>
    <w:rsid w:val="00440B8A"/>
    <w:rsid w:val="00440E00"/>
    <w:rsid w:val="00441471"/>
    <w:rsid w:val="00441607"/>
    <w:rsid w:val="0044169D"/>
    <w:rsid w:val="0044173C"/>
    <w:rsid w:val="00441BF3"/>
    <w:rsid w:val="004423AA"/>
    <w:rsid w:val="004423EA"/>
    <w:rsid w:val="00442497"/>
    <w:rsid w:val="004424FC"/>
    <w:rsid w:val="00442BFC"/>
    <w:rsid w:val="00442D3D"/>
    <w:rsid w:val="00442F5E"/>
    <w:rsid w:val="004438EF"/>
    <w:rsid w:val="004440A7"/>
    <w:rsid w:val="00444225"/>
    <w:rsid w:val="0044448C"/>
    <w:rsid w:val="004445B2"/>
    <w:rsid w:val="00444A24"/>
    <w:rsid w:val="00444FD6"/>
    <w:rsid w:val="00445562"/>
    <w:rsid w:val="00445DC8"/>
    <w:rsid w:val="004461CF"/>
    <w:rsid w:val="004463FA"/>
    <w:rsid w:val="00446A00"/>
    <w:rsid w:val="00446F61"/>
    <w:rsid w:val="00447346"/>
    <w:rsid w:val="004473C8"/>
    <w:rsid w:val="00447869"/>
    <w:rsid w:val="00447F4E"/>
    <w:rsid w:val="004501D5"/>
    <w:rsid w:val="00450262"/>
    <w:rsid w:val="00450274"/>
    <w:rsid w:val="00450664"/>
    <w:rsid w:val="00450B66"/>
    <w:rsid w:val="00451C1D"/>
    <w:rsid w:val="0045204D"/>
    <w:rsid w:val="00452D3D"/>
    <w:rsid w:val="00454412"/>
    <w:rsid w:val="00454443"/>
    <w:rsid w:val="00454C72"/>
    <w:rsid w:val="0045511F"/>
    <w:rsid w:val="0045530C"/>
    <w:rsid w:val="00455540"/>
    <w:rsid w:val="004559D6"/>
    <w:rsid w:val="004564A4"/>
    <w:rsid w:val="004564C2"/>
    <w:rsid w:val="004566C5"/>
    <w:rsid w:val="0045686F"/>
    <w:rsid w:val="00457203"/>
    <w:rsid w:val="00457413"/>
    <w:rsid w:val="00460051"/>
    <w:rsid w:val="00460090"/>
    <w:rsid w:val="004600E5"/>
    <w:rsid w:val="0046041C"/>
    <w:rsid w:val="00460679"/>
    <w:rsid w:val="00460C8C"/>
    <w:rsid w:val="00460E63"/>
    <w:rsid w:val="00460EBD"/>
    <w:rsid w:val="00461494"/>
    <w:rsid w:val="004617C1"/>
    <w:rsid w:val="004625E9"/>
    <w:rsid w:val="00462D73"/>
    <w:rsid w:val="00462F41"/>
    <w:rsid w:val="00463796"/>
    <w:rsid w:val="00463887"/>
    <w:rsid w:val="004639C4"/>
    <w:rsid w:val="00464155"/>
    <w:rsid w:val="004641DD"/>
    <w:rsid w:val="00464569"/>
    <w:rsid w:val="00464EB5"/>
    <w:rsid w:val="004654D9"/>
    <w:rsid w:val="0046578E"/>
    <w:rsid w:val="00465D56"/>
    <w:rsid w:val="00465F5D"/>
    <w:rsid w:val="00466188"/>
    <w:rsid w:val="0046687F"/>
    <w:rsid w:val="00467A87"/>
    <w:rsid w:val="00467A88"/>
    <w:rsid w:val="004704CE"/>
    <w:rsid w:val="004704ED"/>
    <w:rsid w:val="004710C1"/>
    <w:rsid w:val="00471301"/>
    <w:rsid w:val="00471AD1"/>
    <w:rsid w:val="00471F4F"/>
    <w:rsid w:val="004720ED"/>
    <w:rsid w:val="00472394"/>
    <w:rsid w:val="00473E9E"/>
    <w:rsid w:val="00474081"/>
    <w:rsid w:val="00474E6C"/>
    <w:rsid w:val="004751E2"/>
    <w:rsid w:val="004753A4"/>
    <w:rsid w:val="004753CB"/>
    <w:rsid w:val="004758C3"/>
    <w:rsid w:val="00476008"/>
    <w:rsid w:val="004766A5"/>
    <w:rsid w:val="00476A0F"/>
    <w:rsid w:val="00476F29"/>
    <w:rsid w:val="004771E2"/>
    <w:rsid w:val="0048058A"/>
    <w:rsid w:val="004805EA"/>
    <w:rsid w:val="00480613"/>
    <w:rsid w:val="00480ECB"/>
    <w:rsid w:val="00482CE4"/>
    <w:rsid w:val="00482D51"/>
    <w:rsid w:val="004831C6"/>
    <w:rsid w:val="00483394"/>
    <w:rsid w:val="00483769"/>
    <w:rsid w:val="00483DE3"/>
    <w:rsid w:val="004845E8"/>
    <w:rsid w:val="00484BA2"/>
    <w:rsid w:val="004852E5"/>
    <w:rsid w:val="00485B8E"/>
    <w:rsid w:val="004860A7"/>
    <w:rsid w:val="0048678C"/>
    <w:rsid w:val="00486ACC"/>
    <w:rsid w:val="00486B60"/>
    <w:rsid w:val="00486E8A"/>
    <w:rsid w:val="00487483"/>
    <w:rsid w:val="00487A80"/>
    <w:rsid w:val="00487D69"/>
    <w:rsid w:val="00487DCD"/>
    <w:rsid w:val="00490637"/>
    <w:rsid w:val="004906F7"/>
    <w:rsid w:val="00490778"/>
    <w:rsid w:val="004907DE"/>
    <w:rsid w:val="00490D05"/>
    <w:rsid w:val="004918E8"/>
    <w:rsid w:val="0049190D"/>
    <w:rsid w:val="00491F4F"/>
    <w:rsid w:val="0049231F"/>
    <w:rsid w:val="00492A53"/>
    <w:rsid w:val="004938DD"/>
    <w:rsid w:val="00493B4C"/>
    <w:rsid w:val="00493B8B"/>
    <w:rsid w:val="00494BB5"/>
    <w:rsid w:val="00494FBC"/>
    <w:rsid w:val="00495065"/>
    <w:rsid w:val="004958CF"/>
    <w:rsid w:val="00496996"/>
    <w:rsid w:val="00496AD5"/>
    <w:rsid w:val="00496CEE"/>
    <w:rsid w:val="0049753B"/>
    <w:rsid w:val="004A03CF"/>
    <w:rsid w:val="004A03F7"/>
    <w:rsid w:val="004A066C"/>
    <w:rsid w:val="004A07FD"/>
    <w:rsid w:val="004A0AD2"/>
    <w:rsid w:val="004A118D"/>
    <w:rsid w:val="004A11BE"/>
    <w:rsid w:val="004A1BB5"/>
    <w:rsid w:val="004A204D"/>
    <w:rsid w:val="004A25F2"/>
    <w:rsid w:val="004A343A"/>
    <w:rsid w:val="004A37B4"/>
    <w:rsid w:val="004A43F1"/>
    <w:rsid w:val="004A445B"/>
    <w:rsid w:val="004A46AE"/>
    <w:rsid w:val="004A477E"/>
    <w:rsid w:val="004A4840"/>
    <w:rsid w:val="004A4DBB"/>
    <w:rsid w:val="004A4E73"/>
    <w:rsid w:val="004A5190"/>
    <w:rsid w:val="004A51CB"/>
    <w:rsid w:val="004A659E"/>
    <w:rsid w:val="004A66B5"/>
    <w:rsid w:val="004A6E51"/>
    <w:rsid w:val="004A701E"/>
    <w:rsid w:val="004A73CA"/>
    <w:rsid w:val="004A787B"/>
    <w:rsid w:val="004A7D37"/>
    <w:rsid w:val="004B02A3"/>
    <w:rsid w:val="004B0A15"/>
    <w:rsid w:val="004B1416"/>
    <w:rsid w:val="004B1426"/>
    <w:rsid w:val="004B14D5"/>
    <w:rsid w:val="004B1CDF"/>
    <w:rsid w:val="004B2088"/>
    <w:rsid w:val="004B21F0"/>
    <w:rsid w:val="004B2333"/>
    <w:rsid w:val="004B27F7"/>
    <w:rsid w:val="004B322E"/>
    <w:rsid w:val="004B3654"/>
    <w:rsid w:val="004B37FB"/>
    <w:rsid w:val="004B3855"/>
    <w:rsid w:val="004B477F"/>
    <w:rsid w:val="004B4975"/>
    <w:rsid w:val="004B51AD"/>
    <w:rsid w:val="004B56B8"/>
    <w:rsid w:val="004B5B2B"/>
    <w:rsid w:val="004B5BF3"/>
    <w:rsid w:val="004B6056"/>
    <w:rsid w:val="004B6C3C"/>
    <w:rsid w:val="004B6D0D"/>
    <w:rsid w:val="004B7A8A"/>
    <w:rsid w:val="004C0CE7"/>
    <w:rsid w:val="004C1224"/>
    <w:rsid w:val="004C1C41"/>
    <w:rsid w:val="004C2055"/>
    <w:rsid w:val="004C2257"/>
    <w:rsid w:val="004C252C"/>
    <w:rsid w:val="004C27C9"/>
    <w:rsid w:val="004C33A9"/>
    <w:rsid w:val="004C3D25"/>
    <w:rsid w:val="004C47C8"/>
    <w:rsid w:val="004C4E93"/>
    <w:rsid w:val="004C4F87"/>
    <w:rsid w:val="004C5429"/>
    <w:rsid w:val="004C571D"/>
    <w:rsid w:val="004C5D79"/>
    <w:rsid w:val="004C5DD5"/>
    <w:rsid w:val="004C5E49"/>
    <w:rsid w:val="004C67D5"/>
    <w:rsid w:val="004C7A36"/>
    <w:rsid w:val="004D04DD"/>
    <w:rsid w:val="004D09E9"/>
    <w:rsid w:val="004D0AE8"/>
    <w:rsid w:val="004D0CE5"/>
    <w:rsid w:val="004D0D57"/>
    <w:rsid w:val="004D0D8C"/>
    <w:rsid w:val="004D0DA0"/>
    <w:rsid w:val="004D0F7B"/>
    <w:rsid w:val="004D24B6"/>
    <w:rsid w:val="004D24B9"/>
    <w:rsid w:val="004D2605"/>
    <w:rsid w:val="004D2693"/>
    <w:rsid w:val="004D2BBA"/>
    <w:rsid w:val="004D2E9F"/>
    <w:rsid w:val="004D3218"/>
    <w:rsid w:val="004D3828"/>
    <w:rsid w:val="004D46F2"/>
    <w:rsid w:val="004D4AF6"/>
    <w:rsid w:val="004D4CC7"/>
    <w:rsid w:val="004D52FF"/>
    <w:rsid w:val="004D5520"/>
    <w:rsid w:val="004D5530"/>
    <w:rsid w:val="004D5613"/>
    <w:rsid w:val="004D58E6"/>
    <w:rsid w:val="004D5B29"/>
    <w:rsid w:val="004D5DE2"/>
    <w:rsid w:val="004D5FB5"/>
    <w:rsid w:val="004D65FE"/>
    <w:rsid w:val="004D6D8A"/>
    <w:rsid w:val="004D6E8E"/>
    <w:rsid w:val="004D78D8"/>
    <w:rsid w:val="004D78FC"/>
    <w:rsid w:val="004D7F42"/>
    <w:rsid w:val="004E00B9"/>
    <w:rsid w:val="004E034D"/>
    <w:rsid w:val="004E04F6"/>
    <w:rsid w:val="004E065A"/>
    <w:rsid w:val="004E06D9"/>
    <w:rsid w:val="004E096F"/>
    <w:rsid w:val="004E105A"/>
    <w:rsid w:val="004E1101"/>
    <w:rsid w:val="004E21C3"/>
    <w:rsid w:val="004E2227"/>
    <w:rsid w:val="004E2553"/>
    <w:rsid w:val="004E3031"/>
    <w:rsid w:val="004E31F5"/>
    <w:rsid w:val="004E3415"/>
    <w:rsid w:val="004E3959"/>
    <w:rsid w:val="004E3C6A"/>
    <w:rsid w:val="004E4084"/>
    <w:rsid w:val="004E425D"/>
    <w:rsid w:val="004E471A"/>
    <w:rsid w:val="004E4921"/>
    <w:rsid w:val="004E4D38"/>
    <w:rsid w:val="004E4D4C"/>
    <w:rsid w:val="004E518F"/>
    <w:rsid w:val="004E559A"/>
    <w:rsid w:val="004E56D8"/>
    <w:rsid w:val="004E5B19"/>
    <w:rsid w:val="004E5C4E"/>
    <w:rsid w:val="004E6A0D"/>
    <w:rsid w:val="004E6A18"/>
    <w:rsid w:val="004E6B25"/>
    <w:rsid w:val="004E6F54"/>
    <w:rsid w:val="004E70B5"/>
    <w:rsid w:val="004E7345"/>
    <w:rsid w:val="004E7882"/>
    <w:rsid w:val="004E7A22"/>
    <w:rsid w:val="004E7D58"/>
    <w:rsid w:val="004E7ECC"/>
    <w:rsid w:val="004F0603"/>
    <w:rsid w:val="004F0731"/>
    <w:rsid w:val="004F0BC0"/>
    <w:rsid w:val="004F0CCC"/>
    <w:rsid w:val="004F116F"/>
    <w:rsid w:val="004F11D1"/>
    <w:rsid w:val="004F1424"/>
    <w:rsid w:val="004F2432"/>
    <w:rsid w:val="004F2B03"/>
    <w:rsid w:val="004F3901"/>
    <w:rsid w:val="004F3B96"/>
    <w:rsid w:val="004F411B"/>
    <w:rsid w:val="004F49D3"/>
    <w:rsid w:val="004F5324"/>
    <w:rsid w:val="004F53B6"/>
    <w:rsid w:val="004F5752"/>
    <w:rsid w:val="004F5B85"/>
    <w:rsid w:val="004F5F65"/>
    <w:rsid w:val="004F639A"/>
    <w:rsid w:val="004F6EA4"/>
    <w:rsid w:val="004F73F0"/>
    <w:rsid w:val="00501600"/>
    <w:rsid w:val="00501BCF"/>
    <w:rsid w:val="00501CB4"/>
    <w:rsid w:val="005021D1"/>
    <w:rsid w:val="0050228B"/>
    <w:rsid w:val="00502752"/>
    <w:rsid w:val="00502933"/>
    <w:rsid w:val="00503A3C"/>
    <w:rsid w:val="005040AF"/>
    <w:rsid w:val="00504466"/>
    <w:rsid w:val="00504BD9"/>
    <w:rsid w:val="00504C66"/>
    <w:rsid w:val="0050555C"/>
    <w:rsid w:val="0050586C"/>
    <w:rsid w:val="00505AB9"/>
    <w:rsid w:val="005068F7"/>
    <w:rsid w:val="00506A3A"/>
    <w:rsid w:val="0050703C"/>
    <w:rsid w:val="005072EA"/>
    <w:rsid w:val="00507A3F"/>
    <w:rsid w:val="00507C20"/>
    <w:rsid w:val="00507C47"/>
    <w:rsid w:val="00510584"/>
    <w:rsid w:val="00510612"/>
    <w:rsid w:val="00510FE9"/>
    <w:rsid w:val="005118A4"/>
    <w:rsid w:val="00511C95"/>
    <w:rsid w:val="00512366"/>
    <w:rsid w:val="0051274F"/>
    <w:rsid w:val="005128EF"/>
    <w:rsid w:val="005129C9"/>
    <w:rsid w:val="005133BC"/>
    <w:rsid w:val="00513A3F"/>
    <w:rsid w:val="00514567"/>
    <w:rsid w:val="00514BDE"/>
    <w:rsid w:val="0051566C"/>
    <w:rsid w:val="00516078"/>
    <w:rsid w:val="0051608E"/>
    <w:rsid w:val="0051616E"/>
    <w:rsid w:val="005162D6"/>
    <w:rsid w:val="00516B40"/>
    <w:rsid w:val="00516E66"/>
    <w:rsid w:val="0051725D"/>
    <w:rsid w:val="00517623"/>
    <w:rsid w:val="00520200"/>
    <w:rsid w:val="005202E7"/>
    <w:rsid w:val="005205D8"/>
    <w:rsid w:val="00520657"/>
    <w:rsid w:val="005219B7"/>
    <w:rsid w:val="0052274C"/>
    <w:rsid w:val="005227FE"/>
    <w:rsid w:val="00522853"/>
    <w:rsid w:val="00522896"/>
    <w:rsid w:val="005230EB"/>
    <w:rsid w:val="005234BD"/>
    <w:rsid w:val="00523F36"/>
    <w:rsid w:val="005241E3"/>
    <w:rsid w:val="0052428D"/>
    <w:rsid w:val="005242CE"/>
    <w:rsid w:val="005247E6"/>
    <w:rsid w:val="00524BE4"/>
    <w:rsid w:val="00524C0A"/>
    <w:rsid w:val="005258A3"/>
    <w:rsid w:val="005259CA"/>
    <w:rsid w:val="00525C56"/>
    <w:rsid w:val="00526138"/>
    <w:rsid w:val="00526237"/>
    <w:rsid w:val="0052688B"/>
    <w:rsid w:val="00526FBC"/>
    <w:rsid w:val="0052712F"/>
    <w:rsid w:val="0052758E"/>
    <w:rsid w:val="005276AF"/>
    <w:rsid w:val="00527C37"/>
    <w:rsid w:val="00527CFD"/>
    <w:rsid w:val="00530492"/>
    <w:rsid w:val="00530957"/>
    <w:rsid w:val="00530DD6"/>
    <w:rsid w:val="00530F5D"/>
    <w:rsid w:val="00530FBF"/>
    <w:rsid w:val="00531236"/>
    <w:rsid w:val="0053127E"/>
    <w:rsid w:val="00531A01"/>
    <w:rsid w:val="00531AB9"/>
    <w:rsid w:val="00531FC3"/>
    <w:rsid w:val="00532198"/>
    <w:rsid w:val="00532E45"/>
    <w:rsid w:val="005331BF"/>
    <w:rsid w:val="005332B2"/>
    <w:rsid w:val="005333FE"/>
    <w:rsid w:val="00533732"/>
    <w:rsid w:val="00533C0E"/>
    <w:rsid w:val="00533E0E"/>
    <w:rsid w:val="0053424E"/>
    <w:rsid w:val="005343A0"/>
    <w:rsid w:val="0053476B"/>
    <w:rsid w:val="0053481F"/>
    <w:rsid w:val="0053620D"/>
    <w:rsid w:val="005365AB"/>
    <w:rsid w:val="005371D8"/>
    <w:rsid w:val="0053743B"/>
    <w:rsid w:val="0053794F"/>
    <w:rsid w:val="00537E45"/>
    <w:rsid w:val="00540028"/>
    <w:rsid w:val="005402DC"/>
    <w:rsid w:val="0054054A"/>
    <w:rsid w:val="0054067A"/>
    <w:rsid w:val="005407E9"/>
    <w:rsid w:val="0054171C"/>
    <w:rsid w:val="00541DBC"/>
    <w:rsid w:val="00541DF2"/>
    <w:rsid w:val="005421B4"/>
    <w:rsid w:val="00542A51"/>
    <w:rsid w:val="00543740"/>
    <w:rsid w:val="0054390B"/>
    <w:rsid w:val="00544102"/>
    <w:rsid w:val="005441D2"/>
    <w:rsid w:val="00544B82"/>
    <w:rsid w:val="00544D7A"/>
    <w:rsid w:val="00544DA6"/>
    <w:rsid w:val="00545766"/>
    <w:rsid w:val="00545C6B"/>
    <w:rsid w:val="0054656C"/>
    <w:rsid w:val="00546DA6"/>
    <w:rsid w:val="00547027"/>
    <w:rsid w:val="005470D8"/>
    <w:rsid w:val="0054725F"/>
    <w:rsid w:val="00547AAE"/>
    <w:rsid w:val="00547CAF"/>
    <w:rsid w:val="00547D50"/>
    <w:rsid w:val="00547EF7"/>
    <w:rsid w:val="005504C3"/>
    <w:rsid w:val="00550601"/>
    <w:rsid w:val="00550705"/>
    <w:rsid w:val="00550737"/>
    <w:rsid w:val="00551028"/>
    <w:rsid w:val="005517C0"/>
    <w:rsid w:val="00551FE9"/>
    <w:rsid w:val="005521DA"/>
    <w:rsid w:val="00552820"/>
    <w:rsid w:val="00552FA4"/>
    <w:rsid w:val="00553D5A"/>
    <w:rsid w:val="005541FC"/>
    <w:rsid w:val="00554294"/>
    <w:rsid w:val="00554BDC"/>
    <w:rsid w:val="00554D46"/>
    <w:rsid w:val="005552EC"/>
    <w:rsid w:val="00555606"/>
    <w:rsid w:val="00555C16"/>
    <w:rsid w:val="0055647A"/>
    <w:rsid w:val="00556A8D"/>
    <w:rsid w:val="00556D20"/>
    <w:rsid w:val="00556DCB"/>
    <w:rsid w:val="00557330"/>
    <w:rsid w:val="005605FB"/>
    <w:rsid w:val="0056069D"/>
    <w:rsid w:val="00560FF5"/>
    <w:rsid w:val="00561047"/>
    <w:rsid w:val="005622FC"/>
    <w:rsid w:val="00562736"/>
    <w:rsid w:val="00562885"/>
    <w:rsid w:val="005628F3"/>
    <w:rsid w:val="00562ACB"/>
    <w:rsid w:val="00562C14"/>
    <w:rsid w:val="00562D94"/>
    <w:rsid w:val="00562E9A"/>
    <w:rsid w:val="00562F89"/>
    <w:rsid w:val="0056334C"/>
    <w:rsid w:val="00563500"/>
    <w:rsid w:val="005636D4"/>
    <w:rsid w:val="00563B59"/>
    <w:rsid w:val="00563DDD"/>
    <w:rsid w:val="005660DE"/>
    <w:rsid w:val="00566C6B"/>
    <w:rsid w:val="00566DF3"/>
    <w:rsid w:val="005672D3"/>
    <w:rsid w:val="00570712"/>
    <w:rsid w:val="0057073D"/>
    <w:rsid w:val="00570ED9"/>
    <w:rsid w:val="005713FD"/>
    <w:rsid w:val="00571B3A"/>
    <w:rsid w:val="0057200F"/>
    <w:rsid w:val="005720E5"/>
    <w:rsid w:val="0057283F"/>
    <w:rsid w:val="00572D3D"/>
    <w:rsid w:val="00572DD2"/>
    <w:rsid w:val="00572E39"/>
    <w:rsid w:val="005731FA"/>
    <w:rsid w:val="00573534"/>
    <w:rsid w:val="00573A08"/>
    <w:rsid w:val="00573D4B"/>
    <w:rsid w:val="0057443E"/>
    <w:rsid w:val="00574620"/>
    <w:rsid w:val="00574910"/>
    <w:rsid w:val="0057524F"/>
    <w:rsid w:val="00575668"/>
    <w:rsid w:val="00575AA3"/>
    <w:rsid w:val="00575F8F"/>
    <w:rsid w:val="0057618B"/>
    <w:rsid w:val="00576206"/>
    <w:rsid w:val="00576BA1"/>
    <w:rsid w:val="00576DB9"/>
    <w:rsid w:val="0057729F"/>
    <w:rsid w:val="0057782B"/>
    <w:rsid w:val="00577EDF"/>
    <w:rsid w:val="005800F3"/>
    <w:rsid w:val="00581149"/>
    <w:rsid w:val="0058133A"/>
    <w:rsid w:val="005813F8"/>
    <w:rsid w:val="005817B3"/>
    <w:rsid w:val="00581F7C"/>
    <w:rsid w:val="00581F7E"/>
    <w:rsid w:val="00582412"/>
    <w:rsid w:val="005828C9"/>
    <w:rsid w:val="00583079"/>
    <w:rsid w:val="005833C4"/>
    <w:rsid w:val="0058461C"/>
    <w:rsid w:val="00584753"/>
    <w:rsid w:val="005850D9"/>
    <w:rsid w:val="005860AB"/>
    <w:rsid w:val="005870A9"/>
    <w:rsid w:val="0058711C"/>
    <w:rsid w:val="0058712D"/>
    <w:rsid w:val="00587511"/>
    <w:rsid w:val="00587944"/>
    <w:rsid w:val="005879A0"/>
    <w:rsid w:val="0059038B"/>
    <w:rsid w:val="0059061F"/>
    <w:rsid w:val="005909B5"/>
    <w:rsid w:val="00590A65"/>
    <w:rsid w:val="00591321"/>
    <w:rsid w:val="00591555"/>
    <w:rsid w:val="00591996"/>
    <w:rsid w:val="00591B4C"/>
    <w:rsid w:val="00591C60"/>
    <w:rsid w:val="005920CB"/>
    <w:rsid w:val="00592767"/>
    <w:rsid w:val="005928AF"/>
    <w:rsid w:val="00592D0C"/>
    <w:rsid w:val="00592D47"/>
    <w:rsid w:val="00593103"/>
    <w:rsid w:val="00594352"/>
    <w:rsid w:val="00594864"/>
    <w:rsid w:val="005958B6"/>
    <w:rsid w:val="00595C84"/>
    <w:rsid w:val="00596111"/>
    <w:rsid w:val="00596236"/>
    <w:rsid w:val="005966E0"/>
    <w:rsid w:val="0059686C"/>
    <w:rsid w:val="00596881"/>
    <w:rsid w:val="00596ABB"/>
    <w:rsid w:val="00597173"/>
    <w:rsid w:val="00597863"/>
    <w:rsid w:val="00597882"/>
    <w:rsid w:val="00597FA9"/>
    <w:rsid w:val="005A0A5D"/>
    <w:rsid w:val="005A0ABC"/>
    <w:rsid w:val="005A1390"/>
    <w:rsid w:val="005A1732"/>
    <w:rsid w:val="005A17BC"/>
    <w:rsid w:val="005A1969"/>
    <w:rsid w:val="005A2A1C"/>
    <w:rsid w:val="005A2CCE"/>
    <w:rsid w:val="005A2D8B"/>
    <w:rsid w:val="005A31A1"/>
    <w:rsid w:val="005A3545"/>
    <w:rsid w:val="005A35CF"/>
    <w:rsid w:val="005A3963"/>
    <w:rsid w:val="005A3D05"/>
    <w:rsid w:val="005A3F8F"/>
    <w:rsid w:val="005A5206"/>
    <w:rsid w:val="005A5230"/>
    <w:rsid w:val="005A52CC"/>
    <w:rsid w:val="005A5557"/>
    <w:rsid w:val="005A5AFD"/>
    <w:rsid w:val="005A6087"/>
    <w:rsid w:val="005A639B"/>
    <w:rsid w:val="005A65DF"/>
    <w:rsid w:val="005A6922"/>
    <w:rsid w:val="005A6D96"/>
    <w:rsid w:val="005A7478"/>
    <w:rsid w:val="005A7514"/>
    <w:rsid w:val="005A7716"/>
    <w:rsid w:val="005A7AE1"/>
    <w:rsid w:val="005B024A"/>
    <w:rsid w:val="005B02F5"/>
    <w:rsid w:val="005B03D3"/>
    <w:rsid w:val="005B1E64"/>
    <w:rsid w:val="005B27BE"/>
    <w:rsid w:val="005B2B65"/>
    <w:rsid w:val="005B2FCA"/>
    <w:rsid w:val="005B31DA"/>
    <w:rsid w:val="005B33EF"/>
    <w:rsid w:val="005B3534"/>
    <w:rsid w:val="005B35A8"/>
    <w:rsid w:val="005B3CCD"/>
    <w:rsid w:val="005B3FF0"/>
    <w:rsid w:val="005B4369"/>
    <w:rsid w:val="005B4485"/>
    <w:rsid w:val="005B4AB8"/>
    <w:rsid w:val="005B4E53"/>
    <w:rsid w:val="005B4ED7"/>
    <w:rsid w:val="005B526C"/>
    <w:rsid w:val="005B5DC9"/>
    <w:rsid w:val="005B7263"/>
    <w:rsid w:val="005B76FA"/>
    <w:rsid w:val="005C0325"/>
    <w:rsid w:val="005C0804"/>
    <w:rsid w:val="005C0A89"/>
    <w:rsid w:val="005C0D31"/>
    <w:rsid w:val="005C12A5"/>
    <w:rsid w:val="005C2501"/>
    <w:rsid w:val="005C26F6"/>
    <w:rsid w:val="005C2902"/>
    <w:rsid w:val="005C29E5"/>
    <w:rsid w:val="005C2D83"/>
    <w:rsid w:val="005C3ADD"/>
    <w:rsid w:val="005C3BBA"/>
    <w:rsid w:val="005C469A"/>
    <w:rsid w:val="005C59DF"/>
    <w:rsid w:val="005C5B34"/>
    <w:rsid w:val="005C5B49"/>
    <w:rsid w:val="005C6007"/>
    <w:rsid w:val="005C6263"/>
    <w:rsid w:val="005C62B9"/>
    <w:rsid w:val="005C676E"/>
    <w:rsid w:val="005C6790"/>
    <w:rsid w:val="005C6857"/>
    <w:rsid w:val="005C69F3"/>
    <w:rsid w:val="005C702F"/>
    <w:rsid w:val="005C7735"/>
    <w:rsid w:val="005C7BE2"/>
    <w:rsid w:val="005C7C00"/>
    <w:rsid w:val="005D07EC"/>
    <w:rsid w:val="005D08A7"/>
    <w:rsid w:val="005D0A7E"/>
    <w:rsid w:val="005D109F"/>
    <w:rsid w:val="005D1226"/>
    <w:rsid w:val="005D1584"/>
    <w:rsid w:val="005D1EEA"/>
    <w:rsid w:val="005D2A98"/>
    <w:rsid w:val="005D41EE"/>
    <w:rsid w:val="005D484E"/>
    <w:rsid w:val="005D4D6F"/>
    <w:rsid w:val="005D5252"/>
    <w:rsid w:val="005D5427"/>
    <w:rsid w:val="005D548A"/>
    <w:rsid w:val="005D5A0B"/>
    <w:rsid w:val="005D5D3E"/>
    <w:rsid w:val="005D6197"/>
    <w:rsid w:val="005D6718"/>
    <w:rsid w:val="005D6CD1"/>
    <w:rsid w:val="005D747A"/>
    <w:rsid w:val="005D75BD"/>
    <w:rsid w:val="005E0961"/>
    <w:rsid w:val="005E2035"/>
    <w:rsid w:val="005E20D0"/>
    <w:rsid w:val="005E2356"/>
    <w:rsid w:val="005E2F5F"/>
    <w:rsid w:val="005E3116"/>
    <w:rsid w:val="005E32B8"/>
    <w:rsid w:val="005E34C0"/>
    <w:rsid w:val="005E3814"/>
    <w:rsid w:val="005E3E68"/>
    <w:rsid w:val="005E41CD"/>
    <w:rsid w:val="005E42DD"/>
    <w:rsid w:val="005E47D1"/>
    <w:rsid w:val="005E4D20"/>
    <w:rsid w:val="005E511E"/>
    <w:rsid w:val="005E51A3"/>
    <w:rsid w:val="005E532D"/>
    <w:rsid w:val="005E5B7B"/>
    <w:rsid w:val="005E5D1D"/>
    <w:rsid w:val="005E5E26"/>
    <w:rsid w:val="005E6DC7"/>
    <w:rsid w:val="005E6E70"/>
    <w:rsid w:val="005E716B"/>
    <w:rsid w:val="005E728B"/>
    <w:rsid w:val="005E73B9"/>
    <w:rsid w:val="005E77C8"/>
    <w:rsid w:val="005E78CD"/>
    <w:rsid w:val="005E7F43"/>
    <w:rsid w:val="005F0247"/>
    <w:rsid w:val="005F072A"/>
    <w:rsid w:val="005F0F86"/>
    <w:rsid w:val="005F11C8"/>
    <w:rsid w:val="005F1902"/>
    <w:rsid w:val="005F2312"/>
    <w:rsid w:val="005F23C1"/>
    <w:rsid w:val="005F2668"/>
    <w:rsid w:val="005F279F"/>
    <w:rsid w:val="005F2829"/>
    <w:rsid w:val="005F2E5B"/>
    <w:rsid w:val="005F324B"/>
    <w:rsid w:val="005F3548"/>
    <w:rsid w:val="005F394E"/>
    <w:rsid w:val="005F3C5C"/>
    <w:rsid w:val="005F4361"/>
    <w:rsid w:val="005F4467"/>
    <w:rsid w:val="005F4618"/>
    <w:rsid w:val="005F4844"/>
    <w:rsid w:val="005F4D81"/>
    <w:rsid w:val="005F5374"/>
    <w:rsid w:val="005F6328"/>
    <w:rsid w:val="005F6503"/>
    <w:rsid w:val="005F659A"/>
    <w:rsid w:val="005F6666"/>
    <w:rsid w:val="005F690B"/>
    <w:rsid w:val="005F6978"/>
    <w:rsid w:val="005F72F6"/>
    <w:rsid w:val="005F7A8C"/>
    <w:rsid w:val="006000A2"/>
    <w:rsid w:val="00600147"/>
    <w:rsid w:val="006002F2"/>
    <w:rsid w:val="006004E8"/>
    <w:rsid w:val="0060074D"/>
    <w:rsid w:val="0060097A"/>
    <w:rsid w:val="00600C84"/>
    <w:rsid w:val="006018F5"/>
    <w:rsid w:val="00601D45"/>
    <w:rsid w:val="00602371"/>
    <w:rsid w:val="00602491"/>
    <w:rsid w:val="00602632"/>
    <w:rsid w:val="006028AD"/>
    <w:rsid w:val="00602FB5"/>
    <w:rsid w:val="006043CC"/>
    <w:rsid w:val="00604CB2"/>
    <w:rsid w:val="00604F90"/>
    <w:rsid w:val="006050FB"/>
    <w:rsid w:val="00606585"/>
    <w:rsid w:val="00606751"/>
    <w:rsid w:val="00606F09"/>
    <w:rsid w:val="0060711F"/>
    <w:rsid w:val="00607160"/>
    <w:rsid w:val="00607B2B"/>
    <w:rsid w:val="00607E5A"/>
    <w:rsid w:val="006101DA"/>
    <w:rsid w:val="006112BF"/>
    <w:rsid w:val="006113E9"/>
    <w:rsid w:val="00611A75"/>
    <w:rsid w:val="00611BAF"/>
    <w:rsid w:val="00611D8C"/>
    <w:rsid w:val="006123E7"/>
    <w:rsid w:val="0061299D"/>
    <w:rsid w:val="00612C38"/>
    <w:rsid w:val="00612DE4"/>
    <w:rsid w:val="0061322B"/>
    <w:rsid w:val="00613E84"/>
    <w:rsid w:val="006140BC"/>
    <w:rsid w:val="00614A58"/>
    <w:rsid w:val="00614F93"/>
    <w:rsid w:val="00614FCD"/>
    <w:rsid w:val="006150FC"/>
    <w:rsid w:val="00615633"/>
    <w:rsid w:val="00615CA0"/>
    <w:rsid w:val="0061692C"/>
    <w:rsid w:val="006169E2"/>
    <w:rsid w:val="00616A86"/>
    <w:rsid w:val="00617135"/>
    <w:rsid w:val="006173EE"/>
    <w:rsid w:val="00617498"/>
    <w:rsid w:val="0061764C"/>
    <w:rsid w:val="0062021F"/>
    <w:rsid w:val="00620D49"/>
    <w:rsid w:val="006212FC"/>
    <w:rsid w:val="00621332"/>
    <w:rsid w:val="00621368"/>
    <w:rsid w:val="006215AD"/>
    <w:rsid w:val="00621B05"/>
    <w:rsid w:val="00621CB5"/>
    <w:rsid w:val="006225CF"/>
    <w:rsid w:val="00622709"/>
    <w:rsid w:val="0062345F"/>
    <w:rsid w:val="00624FC8"/>
    <w:rsid w:val="00624FCA"/>
    <w:rsid w:val="006251C4"/>
    <w:rsid w:val="0062534C"/>
    <w:rsid w:val="006255CF"/>
    <w:rsid w:val="00625620"/>
    <w:rsid w:val="00625B63"/>
    <w:rsid w:val="00625C22"/>
    <w:rsid w:val="00625C4B"/>
    <w:rsid w:val="00625D6E"/>
    <w:rsid w:val="00625DD3"/>
    <w:rsid w:val="006264D0"/>
    <w:rsid w:val="00626B3B"/>
    <w:rsid w:val="00626BD9"/>
    <w:rsid w:val="00626E44"/>
    <w:rsid w:val="006273A9"/>
    <w:rsid w:val="00627FC3"/>
    <w:rsid w:val="0063015F"/>
    <w:rsid w:val="006302D9"/>
    <w:rsid w:val="0063163B"/>
    <w:rsid w:val="00631BB3"/>
    <w:rsid w:val="00631C4A"/>
    <w:rsid w:val="00632009"/>
    <w:rsid w:val="00632227"/>
    <w:rsid w:val="00632253"/>
    <w:rsid w:val="00632871"/>
    <w:rsid w:val="00632B20"/>
    <w:rsid w:val="00633515"/>
    <w:rsid w:val="00633FA7"/>
    <w:rsid w:val="006340D6"/>
    <w:rsid w:val="0063452B"/>
    <w:rsid w:val="00634BBD"/>
    <w:rsid w:val="00634C9B"/>
    <w:rsid w:val="006356FB"/>
    <w:rsid w:val="006357DD"/>
    <w:rsid w:val="006364B6"/>
    <w:rsid w:val="00636D5F"/>
    <w:rsid w:val="006371DB"/>
    <w:rsid w:val="006374C5"/>
    <w:rsid w:val="00637BA7"/>
    <w:rsid w:val="00637BE7"/>
    <w:rsid w:val="00640039"/>
    <w:rsid w:val="00640D58"/>
    <w:rsid w:val="00641730"/>
    <w:rsid w:val="00641901"/>
    <w:rsid w:val="00642760"/>
    <w:rsid w:val="00642973"/>
    <w:rsid w:val="00643412"/>
    <w:rsid w:val="00643796"/>
    <w:rsid w:val="00643C12"/>
    <w:rsid w:val="00644BB3"/>
    <w:rsid w:val="00644DAE"/>
    <w:rsid w:val="00644F1B"/>
    <w:rsid w:val="00645123"/>
    <w:rsid w:val="00645150"/>
    <w:rsid w:val="0064538E"/>
    <w:rsid w:val="00645409"/>
    <w:rsid w:val="00645602"/>
    <w:rsid w:val="0064595C"/>
    <w:rsid w:val="00645E92"/>
    <w:rsid w:val="00645F32"/>
    <w:rsid w:val="00645FE8"/>
    <w:rsid w:val="00646735"/>
    <w:rsid w:val="0064679C"/>
    <w:rsid w:val="00646DB2"/>
    <w:rsid w:val="006473ED"/>
    <w:rsid w:val="00647578"/>
    <w:rsid w:val="006479EE"/>
    <w:rsid w:val="00647D06"/>
    <w:rsid w:val="00650127"/>
    <w:rsid w:val="00650597"/>
    <w:rsid w:val="006516A8"/>
    <w:rsid w:val="00651A1A"/>
    <w:rsid w:val="00651AD8"/>
    <w:rsid w:val="00651DE9"/>
    <w:rsid w:val="00651EAE"/>
    <w:rsid w:val="006520C6"/>
    <w:rsid w:val="00652181"/>
    <w:rsid w:val="00652ACF"/>
    <w:rsid w:val="00652C4B"/>
    <w:rsid w:val="00652CFD"/>
    <w:rsid w:val="00652DBE"/>
    <w:rsid w:val="00653EA0"/>
    <w:rsid w:val="006540EB"/>
    <w:rsid w:val="00654DA2"/>
    <w:rsid w:val="0065557B"/>
    <w:rsid w:val="00655DB4"/>
    <w:rsid w:val="006564D8"/>
    <w:rsid w:val="006564E0"/>
    <w:rsid w:val="006566BA"/>
    <w:rsid w:val="006567CF"/>
    <w:rsid w:val="00656CE8"/>
    <w:rsid w:val="00656D78"/>
    <w:rsid w:val="00657086"/>
    <w:rsid w:val="006570FD"/>
    <w:rsid w:val="006571E9"/>
    <w:rsid w:val="00657638"/>
    <w:rsid w:val="0065763A"/>
    <w:rsid w:val="0065772D"/>
    <w:rsid w:val="00660604"/>
    <w:rsid w:val="00660C24"/>
    <w:rsid w:val="006617A6"/>
    <w:rsid w:val="00661985"/>
    <w:rsid w:val="00661A2E"/>
    <w:rsid w:val="00661C3B"/>
    <w:rsid w:val="00662293"/>
    <w:rsid w:val="00662B96"/>
    <w:rsid w:val="00662FBA"/>
    <w:rsid w:val="0066349E"/>
    <w:rsid w:val="00663706"/>
    <w:rsid w:val="00663B78"/>
    <w:rsid w:val="00663D2D"/>
    <w:rsid w:val="00663FB8"/>
    <w:rsid w:val="00664133"/>
    <w:rsid w:val="0066437F"/>
    <w:rsid w:val="00664A3E"/>
    <w:rsid w:val="00664DFC"/>
    <w:rsid w:val="00664EC1"/>
    <w:rsid w:val="0066519D"/>
    <w:rsid w:val="0066613A"/>
    <w:rsid w:val="006661CB"/>
    <w:rsid w:val="006664E5"/>
    <w:rsid w:val="006665CC"/>
    <w:rsid w:val="00666DD1"/>
    <w:rsid w:val="00666F7A"/>
    <w:rsid w:val="00667EC2"/>
    <w:rsid w:val="00667FFD"/>
    <w:rsid w:val="006700B5"/>
    <w:rsid w:val="00670488"/>
    <w:rsid w:val="00671D25"/>
    <w:rsid w:val="00672683"/>
    <w:rsid w:val="0067287B"/>
    <w:rsid w:val="00672883"/>
    <w:rsid w:val="00672EA0"/>
    <w:rsid w:val="006734FE"/>
    <w:rsid w:val="00673526"/>
    <w:rsid w:val="00673C94"/>
    <w:rsid w:val="00674173"/>
    <w:rsid w:val="006744B4"/>
    <w:rsid w:val="006761C6"/>
    <w:rsid w:val="00676241"/>
    <w:rsid w:val="00676ECF"/>
    <w:rsid w:val="00676F04"/>
    <w:rsid w:val="006776FC"/>
    <w:rsid w:val="00680908"/>
    <w:rsid w:val="006810F1"/>
    <w:rsid w:val="0068118D"/>
    <w:rsid w:val="00681565"/>
    <w:rsid w:val="00681F26"/>
    <w:rsid w:val="006822E3"/>
    <w:rsid w:val="006828B9"/>
    <w:rsid w:val="00682C04"/>
    <w:rsid w:val="00682C2E"/>
    <w:rsid w:val="00683599"/>
    <w:rsid w:val="00683F54"/>
    <w:rsid w:val="0068657A"/>
    <w:rsid w:val="00686629"/>
    <w:rsid w:val="006867E2"/>
    <w:rsid w:val="0068709D"/>
    <w:rsid w:val="0068714C"/>
    <w:rsid w:val="00690705"/>
    <w:rsid w:val="006909AE"/>
    <w:rsid w:val="00690AC6"/>
    <w:rsid w:val="00691277"/>
    <w:rsid w:val="00691412"/>
    <w:rsid w:val="00691B9B"/>
    <w:rsid w:val="00691E52"/>
    <w:rsid w:val="00691EDC"/>
    <w:rsid w:val="006927F1"/>
    <w:rsid w:val="00692C46"/>
    <w:rsid w:val="00693756"/>
    <w:rsid w:val="00693842"/>
    <w:rsid w:val="00693F5C"/>
    <w:rsid w:val="00694A0F"/>
    <w:rsid w:val="006971FC"/>
    <w:rsid w:val="0069752D"/>
    <w:rsid w:val="00697A66"/>
    <w:rsid w:val="006A00DB"/>
    <w:rsid w:val="006A03CF"/>
    <w:rsid w:val="006A1327"/>
    <w:rsid w:val="006A1A58"/>
    <w:rsid w:val="006A2141"/>
    <w:rsid w:val="006A33CE"/>
    <w:rsid w:val="006A3A5B"/>
    <w:rsid w:val="006A3B0F"/>
    <w:rsid w:val="006A4076"/>
    <w:rsid w:val="006A43A2"/>
    <w:rsid w:val="006A4891"/>
    <w:rsid w:val="006A4E49"/>
    <w:rsid w:val="006A5CBF"/>
    <w:rsid w:val="006A5DF6"/>
    <w:rsid w:val="006A6738"/>
    <w:rsid w:val="006A687D"/>
    <w:rsid w:val="006A6FAD"/>
    <w:rsid w:val="006A740D"/>
    <w:rsid w:val="006A7900"/>
    <w:rsid w:val="006B01E1"/>
    <w:rsid w:val="006B0590"/>
    <w:rsid w:val="006B08B0"/>
    <w:rsid w:val="006B0AC8"/>
    <w:rsid w:val="006B1086"/>
    <w:rsid w:val="006B1DDB"/>
    <w:rsid w:val="006B1E48"/>
    <w:rsid w:val="006B20DD"/>
    <w:rsid w:val="006B2460"/>
    <w:rsid w:val="006B24EA"/>
    <w:rsid w:val="006B258A"/>
    <w:rsid w:val="006B374E"/>
    <w:rsid w:val="006B3826"/>
    <w:rsid w:val="006B3828"/>
    <w:rsid w:val="006B3B3E"/>
    <w:rsid w:val="006B4132"/>
    <w:rsid w:val="006B48F7"/>
    <w:rsid w:val="006B4C03"/>
    <w:rsid w:val="006B4EA2"/>
    <w:rsid w:val="006B50DD"/>
    <w:rsid w:val="006B56C9"/>
    <w:rsid w:val="006B611F"/>
    <w:rsid w:val="006B6298"/>
    <w:rsid w:val="006B6359"/>
    <w:rsid w:val="006B64BB"/>
    <w:rsid w:val="006B791F"/>
    <w:rsid w:val="006C03BC"/>
    <w:rsid w:val="006C0447"/>
    <w:rsid w:val="006C0D3B"/>
    <w:rsid w:val="006C0E89"/>
    <w:rsid w:val="006C156C"/>
    <w:rsid w:val="006C17AD"/>
    <w:rsid w:val="006C1B56"/>
    <w:rsid w:val="006C22C7"/>
    <w:rsid w:val="006C2C0D"/>
    <w:rsid w:val="006C2F3B"/>
    <w:rsid w:val="006C3728"/>
    <w:rsid w:val="006C3B4B"/>
    <w:rsid w:val="006C422F"/>
    <w:rsid w:val="006C46CF"/>
    <w:rsid w:val="006C479E"/>
    <w:rsid w:val="006C47B2"/>
    <w:rsid w:val="006C4816"/>
    <w:rsid w:val="006C4BA6"/>
    <w:rsid w:val="006C5127"/>
    <w:rsid w:val="006C56C4"/>
    <w:rsid w:val="006C5967"/>
    <w:rsid w:val="006C5F6C"/>
    <w:rsid w:val="006C60A6"/>
    <w:rsid w:val="006C6111"/>
    <w:rsid w:val="006C61E9"/>
    <w:rsid w:val="006C62A9"/>
    <w:rsid w:val="006C7331"/>
    <w:rsid w:val="006C7360"/>
    <w:rsid w:val="006C7475"/>
    <w:rsid w:val="006C794C"/>
    <w:rsid w:val="006D005D"/>
    <w:rsid w:val="006D00A6"/>
    <w:rsid w:val="006D0778"/>
    <w:rsid w:val="006D0884"/>
    <w:rsid w:val="006D1555"/>
    <w:rsid w:val="006D1670"/>
    <w:rsid w:val="006D1E79"/>
    <w:rsid w:val="006D2085"/>
    <w:rsid w:val="006D2B1C"/>
    <w:rsid w:val="006D2BEF"/>
    <w:rsid w:val="006D306A"/>
    <w:rsid w:val="006D3679"/>
    <w:rsid w:val="006D40D2"/>
    <w:rsid w:val="006D41EB"/>
    <w:rsid w:val="006D4224"/>
    <w:rsid w:val="006D4325"/>
    <w:rsid w:val="006D480F"/>
    <w:rsid w:val="006D497A"/>
    <w:rsid w:val="006D509C"/>
    <w:rsid w:val="006D51A0"/>
    <w:rsid w:val="006D5405"/>
    <w:rsid w:val="006D5846"/>
    <w:rsid w:val="006D594C"/>
    <w:rsid w:val="006D65C7"/>
    <w:rsid w:val="006D66CB"/>
    <w:rsid w:val="006D6727"/>
    <w:rsid w:val="006D7868"/>
    <w:rsid w:val="006D78FF"/>
    <w:rsid w:val="006E005B"/>
    <w:rsid w:val="006E0360"/>
    <w:rsid w:val="006E04A4"/>
    <w:rsid w:val="006E08AB"/>
    <w:rsid w:val="006E2047"/>
    <w:rsid w:val="006E2193"/>
    <w:rsid w:val="006E234B"/>
    <w:rsid w:val="006E36DA"/>
    <w:rsid w:val="006E3AE6"/>
    <w:rsid w:val="006E3D5D"/>
    <w:rsid w:val="006E4241"/>
    <w:rsid w:val="006E433F"/>
    <w:rsid w:val="006E4347"/>
    <w:rsid w:val="006E4913"/>
    <w:rsid w:val="006E5378"/>
    <w:rsid w:val="006E5AE8"/>
    <w:rsid w:val="006E5DB8"/>
    <w:rsid w:val="006E6040"/>
    <w:rsid w:val="006E6414"/>
    <w:rsid w:val="006E66E1"/>
    <w:rsid w:val="006E670E"/>
    <w:rsid w:val="006E70E5"/>
    <w:rsid w:val="006E73F3"/>
    <w:rsid w:val="006E7B20"/>
    <w:rsid w:val="006E7F92"/>
    <w:rsid w:val="006F051F"/>
    <w:rsid w:val="006F0817"/>
    <w:rsid w:val="006F09CF"/>
    <w:rsid w:val="006F0B9C"/>
    <w:rsid w:val="006F1312"/>
    <w:rsid w:val="006F1C6C"/>
    <w:rsid w:val="006F1E37"/>
    <w:rsid w:val="006F2AFD"/>
    <w:rsid w:val="006F2D7B"/>
    <w:rsid w:val="006F2FA4"/>
    <w:rsid w:val="006F3039"/>
    <w:rsid w:val="006F390C"/>
    <w:rsid w:val="006F3979"/>
    <w:rsid w:val="006F3A04"/>
    <w:rsid w:val="006F405E"/>
    <w:rsid w:val="006F4125"/>
    <w:rsid w:val="006F4673"/>
    <w:rsid w:val="006F481D"/>
    <w:rsid w:val="006F4C39"/>
    <w:rsid w:val="006F58EA"/>
    <w:rsid w:val="006F5FCF"/>
    <w:rsid w:val="006F6063"/>
    <w:rsid w:val="006F61E7"/>
    <w:rsid w:val="006F64CE"/>
    <w:rsid w:val="006F6709"/>
    <w:rsid w:val="006F6771"/>
    <w:rsid w:val="006F6897"/>
    <w:rsid w:val="006F6FF0"/>
    <w:rsid w:val="006F7124"/>
    <w:rsid w:val="006F7AEA"/>
    <w:rsid w:val="006F7C29"/>
    <w:rsid w:val="00700001"/>
    <w:rsid w:val="00700017"/>
    <w:rsid w:val="00700990"/>
    <w:rsid w:val="007013E2"/>
    <w:rsid w:val="00701BF7"/>
    <w:rsid w:val="00701DE3"/>
    <w:rsid w:val="00701E8E"/>
    <w:rsid w:val="00702041"/>
    <w:rsid w:val="00703475"/>
    <w:rsid w:val="00703541"/>
    <w:rsid w:val="0070368E"/>
    <w:rsid w:val="00703A16"/>
    <w:rsid w:val="00703A64"/>
    <w:rsid w:val="00704267"/>
    <w:rsid w:val="0070427B"/>
    <w:rsid w:val="00704498"/>
    <w:rsid w:val="00704521"/>
    <w:rsid w:val="00704FF6"/>
    <w:rsid w:val="007054B2"/>
    <w:rsid w:val="00705649"/>
    <w:rsid w:val="00705DEA"/>
    <w:rsid w:val="0070619C"/>
    <w:rsid w:val="007064FF"/>
    <w:rsid w:val="0070687D"/>
    <w:rsid w:val="007069A3"/>
    <w:rsid w:val="00706FEE"/>
    <w:rsid w:val="007073CB"/>
    <w:rsid w:val="0070793E"/>
    <w:rsid w:val="00710705"/>
    <w:rsid w:val="00710B03"/>
    <w:rsid w:val="00710F07"/>
    <w:rsid w:val="0071112F"/>
    <w:rsid w:val="0071119B"/>
    <w:rsid w:val="00711938"/>
    <w:rsid w:val="00711950"/>
    <w:rsid w:val="00711AFE"/>
    <w:rsid w:val="00712062"/>
    <w:rsid w:val="007122B6"/>
    <w:rsid w:val="00712373"/>
    <w:rsid w:val="00712604"/>
    <w:rsid w:val="00712EA6"/>
    <w:rsid w:val="007131F3"/>
    <w:rsid w:val="0071352E"/>
    <w:rsid w:val="007143F1"/>
    <w:rsid w:val="0071473A"/>
    <w:rsid w:val="0071503E"/>
    <w:rsid w:val="0071517F"/>
    <w:rsid w:val="00715F4F"/>
    <w:rsid w:val="00716139"/>
    <w:rsid w:val="0071641F"/>
    <w:rsid w:val="00716943"/>
    <w:rsid w:val="007177A5"/>
    <w:rsid w:val="007200F6"/>
    <w:rsid w:val="007208ED"/>
    <w:rsid w:val="00720B8B"/>
    <w:rsid w:val="00721430"/>
    <w:rsid w:val="0072165C"/>
    <w:rsid w:val="007216BF"/>
    <w:rsid w:val="00721C46"/>
    <w:rsid w:val="00721EE2"/>
    <w:rsid w:val="00722997"/>
    <w:rsid w:val="00722D8F"/>
    <w:rsid w:val="00722FE3"/>
    <w:rsid w:val="007236F3"/>
    <w:rsid w:val="00723738"/>
    <w:rsid w:val="0072385A"/>
    <w:rsid w:val="00723E8E"/>
    <w:rsid w:val="00724103"/>
    <w:rsid w:val="00724374"/>
    <w:rsid w:val="007245B6"/>
    <w:rsid w:val="00725019"/>
    <w:rsid w:val="007255BC"/>
    <w:rsid w:val="00725AFA"/>
    <w:rsid w:val="0072604F"/>
    <w:rsid w:val="00726BCE"/>
    <w:rsid w:val="00726FC5"/>
    <w:rsid w:val="007270B9"/>
    <w:rsid w:val="007273D4"/>
    <w:rsid w:val="007276DB"/>
    <w:rsid w:val="007303DC"/>
    <w:rsid w:val="00730879"/>
    <w:rsid w:val="0073154A"/>
    <w:rsid w:val="007315E3"/>
    <w:rsid w:val="00731B68"/>
    <w:rsid w:val="00731D20"/>
    <w:rsid w:val="007324BF"/>
    <w:rsid w:val="00732815"/>
    <w:rsid w:val="00732871"/>
    <w:rsid w:val="00733574"/>
    <w:rsid w:val="00733648"/>
    <w:rsid w:val="007340BC"/>
    <w:rsid w:val="00734807"/>
    <w:rsid w:val="00734F0D"/>
    <w:rsid w:val="007351C9"/>
    <w:rsid w:val="00735358"/>
    <w:rsid w:val="00735604"/>
    <w:rsid w:val="00735910"/>
    <w:rsid w:val="00735B61"/>
    <w:rsid w:val="00735CA2"/>
    <w:rsid w:val="00735CA7"/>
    <w:rsid w:val="0073632A"/>
    <w:rsid w:val="00736906"/>
    <w:rsid w:val="00736CA1"/>
    <w:rsid w:val="00736E78"/>
    <w:rsid w:val="00737BAC"/>
    <w:rsid w:val="00737E19"/>
    <w:rsid w:val="0074061D"/>
    <w:rsid w:val="00740AB7"/>
    <w:rsid w:val="00740D84"/>
    <w:rsid w:val="0074175B"/>
    <w:rsid w:val="00741A20"/>
    <w:rsid w:val="00741BCD"/>
    <w:rsid w:val="00741D6B"/>
    <w:rsid w:val="0074209E"/>
    <w:rsid w:val="00742914"/>
    <w:rsid w:val="00742928"/>
    <w:rsid w:val="00742F8F"/>
    <w:rsid w:val="00743636"/>
    <w:rsid w:val="00743777"/>
    <w:rsid w:val="00743C02"/>
    <w:rsid w:val="007442E0"/>
    <w:rsid w:val="00744871"/>
    <w:rsid w:val="00744C69"/>
    <w:rsid w:val="00744F07"/>
    <w:rsid w:val="0074514F"/>
    <w:rsid w:val="0074519B"/>
    <w:rsid w:val="00745690"/>
    <w:rsid w:val="00745A26"/>
    <w:rsid w:val="00746342"/>
    <w:rsid w:val="007470ED"/>
    <w:rsid w:val="0074752B"/>
    <w:rsid w:val="007475D8"/>
    <w:rsid w:val="00747C19"/>
    <w:rsid w:val="007504E0"/>
    <w:rsid w:val="00750E6E"/>
    <w:rsid w:val="00751C7B"/>
    <w:rsid w:val="00752055"/>
    <w:rsid w:val="0075237A"/>
    <w:rsid w:val="00752476"/>
    <w:rsid w:val="00752502"/>
    <w:rsid w:val="00752926"/>
    <w:rsid w:val="00752BD4"/>
    <w:rsid w:val="00752CBA"/>
    <w:rsid w:val="00752DAE"/>
    <w:rsid w:val="0075384C"/>
    <w:rsid w:val="00753C2F"/>
    <w:rsid w:val="007549B5"/>
    <w:rsid w:val="007549C5"/>
    <w:rsid w:val="00754A48"/>
    <w:rsid w:val="00755499"/>
    <w:rsid w:val="007564CD"/>
    <w:rsid w:val="00756E78"/>
    <w:rsid w:val="00756FF5"/>
    <w:rsid w:val="007571ED"/>
    <w:rsid w:val="007571FE"/>
    <w:rsid w:val="007572ED"/>
    <w:rsid w:val="0075735A"/>
    <w:rsid w:val="00757619"/>
    <w:rsid w:val="007576D6"/>
    <w:rsid w:val="0075772B"/>
    <w:rsid w:val="00757860"/>
    <w:rsid w:val="00757AE8"/>
    <w:rsid w:val="00757D4B"/>
    <w:rsid w:val="00760E49"/>
    <w:rsid w:val="00761267"/>
    <w:rsid w:val="007622B1"/>
    <w:rsid w:val="007624C6"/>
    <w:rsid w:val="007625A7"/>
    <w:rsid w:val="007629C7"/>
    <w:rsid w:val="00763403"/>
    <w:rsid w:val="007634B9"/>
    <w:rsid w:val="00763663"/>
    <w:rsid w:val="00763B7D"/>
    <w:rsid w:val="00763F25"/>
    <w:rsid w:val="00763FFF"/>
    <w:rsid w:val="0076457B"/>
    <w:rsid w:val="00764771"/>
    <w:rsid w:val="00764D27"/>
    <w:rsid w:val="00764EB2"/>
    <w:rsid w:val="00764F04"/>
    <w:rsid w:val="007652E8"/>
    <w:rsid w:val="007655B3"/>
    <w:rsid w:val="0076562F"/>
    <w:rsid w:val="007657BC"/>
    <w:rsid w:val="0076589E"/>
    <w:rsid w:val="00765B5E"/>
    <w:rsid w:val="00765D97"/>
    <w:rsid w:val="00765E4E"/>
    <w:rsid w:val="007666C0"/>
    <w:rsid w:val="0076671C"/>
    <w:rsid w:val="00766AAC"/>
    <w:rsid w:val="0076735D"/>
    <w:rsid w:val="007678DC"/>
    <w:rsid w:val="00767A3A"/>
    <w:rsid w:val="00767A4F"/>
    <w:rsid w:val="00767BEC"/>
    <w:rsid w:val="00767F9A"/>
    <w:rsid w:val="00771328"/>
    <w:rsid w:val="0077137D"/>
    <w:rsid w:val="007715C3"/>
    <w:rsid w:val="00771607"/>
    <w:rsid w:val="007716AB"/>
    <w:rsid w:val="0077192B"/>
    <w:rsid w:val="0077287C"/>
    <w:rsid w:val="00772E0C"/>
    <w:rsid w:val="00773DD4"/>
    <w:rsid w:val="00774121"/>
    <w:rsid w:val="00774755"/>
    <w:rsid w:val="00774B86"/>
    <w:rsid w:val="00774C79"/>
    <w:rsid w:val="0077520E"/>
    <w:rsid w:val="007755F0"/>
    <w:rsid w:val="007757FF"/>
    <w:rsid w:val="007758D4"/>
    <w:rsid w:val="00775968"/>
    <w:rsid w:val="007759BF"/>
    <w:rsid w:val="00775D0B"/>
    <w:rsid w:val="007767B8"/>
    <w:rsid w:val="00776B07"/>
    <w:rsid w:val="00776C7C"/>
    <w:rsid w:val="0077725F"/>
    <w:rsid w:val="00777794"/>
    <w:rsid w:val="00777B57"/>
    <w:rsid w:val="00780291"/>
    <w:rsid w:val="007803C1"/>
    <w:rsid w:val="007805B1"/>
    <w:rsid w:val="007811A7"/>
    <w:rsid w:val="00781397"/>
    <w:rsid w:val="00781541"/>
    <w:rsid w:val="00781A0A"/>
    <w:rsid w:val="00781A2C"/>
    <w:rsid w:val="00781B04"/>
    <w:rsid w:val="00782D6B"/>
    <w:rsid w:val="007830A6"/>
    <w:rsid w:val="007833AC"/>
    <w:rsid w:val="007833BC"/>
    <w:rsid w:val="007834F5"/>
    <w:rsid w:val="0078353D"/>
    <w:rsid w:val="00783AB2"/>
    <w:rsid w:val="007844B8"/>
    <w:rsid w:val="00784B81"/>
    <w:rsid w:val="00784CD7"/>
    <w:rsid w:val="00784F97"/>
    <w:rsid w:val="00785076"/>
    <w:rsid w:val="007855F4"/>
    <w:rsid w:val="0078574F"/>
    <w:rsid w:val="00785F3F"/>
    <w:rsid w:val="0078619C"/>
    <w:rsid w:val="00787721"/>
    <w:rsid w:val="00790192"/>
    <w:rsid w:val="00790779"/>
    <w:rsid w:val="00791327"/>
    <w:rsid w:val="00791C74"/>
    <w:rsid w:val="00792152"/>
    <w:rsid w:val="007921AD"/>
    <w:rsid w:val="00792659"/>
    <w:rsid w:val="00792A80"/>
    <w:rsid w:val="00792BCD"/>
    <w:rsid w:val="00792BF8"/>
    <w:rsid w:val="00792F63"/>
    <w:rsid w:val="00793BD9"/>
    <w:rsid w:val="00794060"/>
    <w:rsid w:val="00794DA7"/>
    <w:rsid w:val="007951A4"/>
    <w:rsid w:val="0079524D"/>
    <w:rsid w:val="0079575F"/>
    <w:rsid w:val="00795B0B"/>
    <w:rsid w:val="0079607A"/>
    <w:rsid w:val="00796724"/>
    <w:rsid w:val="00796941"/>
    <w:rsid w:val="007A00AA"/>
    <w:rsid w:val="007A028C"/>
    <w:rsid w:val="007A03D9"/>
    <w:rsid w:val="007A08F9"/>
    <w:rsid w:val="007A0B9E"/>
    <w:rsid w:val="007A11A0"/>
    <w:rsid w:val="007A16F9"/>
    <w:rsid w:val="007A1BFD"/>
    <w:rsid w:val="007A1FD5"/>
    <w:rsid w:val="007A2343"/>
    <w:rsid w:val="007A2D2F"/>
    <w:rsid w:val="007A2E01"/>
    <w:rsid w:val="007A304A"/>
    <w:rsid w:val="007A3D8F"/>
    <w:rsid w:val="007A461A"/>
    <w:rsid w:val="007A5258"/>
    <w:rsid w:val="007A537A"/>
    <w:rsid w:val="007A5580"/>
    <w:rsid w:val="007A58F6"/>
    <w:rsid w:val="007A590E"/>
    <w:rsid w:val="007A5D59"/>
    <w:rsid w:val="007A6318"/>
    <w:rsid w:val="007A647C"/>
    <w:rsid w:val="007A6557"/>
    <w:rsid w:val="007A69B9"/>
    <w:rsid w:val="007A6CF8"/>
    <w:rsid w:val="007A6E6B"/>
    <w:rsid w:val="007A6FB7"/>
    <w:rsid w:val="007A73D7"/>
    <w:rsid w:val="007A7578"/>
    <w:rsid w:val="007A7837"/>
    <w:rsid w:val="007A7AE0"/>
    <w:rsid w:val="007A7F5C"/>
    <w:rsid w:val="007B0269"/>
    <w:rsid w:val="007B0A82"/>
    <w:rsid w:val="007B0E5E"/>
    <w:rsid w:val="007B1128"/>
    <w:rsid w:val="007B130A"/>
    <w:rsid w:val="007B1F19"/>
    <w:rsid w:val="007B237E"/>
    <w:rsid w:val="007B2432"/>
    <w:rsid w:val="007B2876"/>
    <w:rsid w:val="007B4275"/>
    <w:rsid w:val="007B447D"/>
    <w:rsid w:val="007B477D"/>
    <w:rsid w:val="007B4907"/>
    <w:rsid w:val="007B4A10"/>
    <w:rsid w:val="007B4D5E"/>
    <w:rsid w:val="007B524F"/>
    <w:rsid w:val="007B528D"/>
    <w:rsid w:val="007B6030"/>
    <w:rsid w:val="007B61B7"/>
    <w:rsid w:val="007B62E5"/>
    <w:rsid w:val="007B67CC"/>
    <w:rsid w:val="007B6A22"/>
    <w:rsid w:val="007B6F81"/>
    <w:rsid w:val="007B733A"/>
    <w:rsid w:val="007B753C"/>
    <w:rsid w:val="007B7622"/>
    <w:rsid w:val="007B7829"/>
    <w:rsid w:val="007B784C"/>
    <w:rsid w:val="007B7A99"/>
    <w:rsid w:val="007B7EFD"/>
    <w:rsid w:val="007C0097"/>
    <w:rsid w:val="007C0158"/>
    <w:rsid w:val="007C0302"/>
    <w:rsid w:val="007C0DD2"/>
    <w:rsid w:val="007C1464"/>
    <w:rsid w:val="007C1FB7"/>
    <w:rsid w:val="007C28DB"/>
    <w:rsid w:val="007C298E"/>
    <w:rsid w:val="007C2F31"/>
    <w:rsid w:val="007C3095"/>
    <w:rsid w:val="007C44B5"/>
    <w:rsid w:val="007C4C2B"/>
    <w:rsid w:val="007C4D6E"/>
    <w:rsid w:val="007C50B2"/>
    <w:rsid w:val="007C5578"/>
    <w:rsid w:val="007C5BE8"/>
    <w:rsid w:val="007C6150"/>
    <w:rsid w:val="007C6CFD"/>
    <w:rsid w:val="007C729C"/>
    <w:rsid w:val="007D062D"/>
    <w:rsid w:val="007D0639"/>
    <w:rsid w:val="007D06E4"/>
    <w:rsid w:val="007D0D1F"/>
    <w:rsid w:val="007D0DD1"/>
    <w:rsid w:val="007D0E92"/>
    <w:rsid w:val="007D15BC"/>
    <w:rsid w:val="007D1996"/>
    <w:rsid w:val="007D1BD2"/>
    <w:rsid w:val="007D2160"/>
    <w:rsid w:val="007D219F"/>
    <w:rsid w:val="007D288F"/>
    <w:rsid w:val="007D296B"/>
    <w:rsid w:val="007D2B8E"/>
    <w:rsid w:val="007D329F"/>
    <w:rsid w:val="007D3821"/>
    <w:rsid w:val="007D3DF2"/>
    <w:rsid w:val="007D3F22"/>
    <w:rsid w:val="007D4207"/>
    <w:rsid w:val="007D4599"/>
    <w:rsid w:val="007D45B8"/>
    <w:rsid w:val="007D467D"/>
    <w:rsid w:val="007D472D"/>
    <w:rsid w:val="007D485B"/>
    <w:rsid w:val="007D4F74"/>
    <w:rsid w:val="007D545D"/>
    <w:rsid w:val="007D5D95"/>
    <w:rsid w:val="007D5DA7"/>
    <w:rsid w:val="007D5E6C"/>
    <w:rsid w:val="007D5EF8"/>
    <w:rsid w:val="007D5FEB"/>
    <w:rsid w:val="007D66E3"/>
    <w:rsid w:val="007D68A8"/>
    <w:rsid w:val="007D6BE1"/>
    <w:rsid w:val="007D751D"/>
    <w:rsid w:val="007D75CF"/>
    <w:rsid w:val="007D7733"/>
    <w:rsid w:val="007E035D"/>
    <w:rsid w:val="007E0933"/>
    <w:rsid w:val="007E0FA4"/>
    <w:rsid w:val="007E162A"/>
    <w:rsid w:val="007E19CD"/>
    <w:rsid w:val="007E1C17"/>
    <w:rsid w:val="007E1E06"/>
    <w:rsid w:val="007E1E25"/>
    <w:rsid w:val="007E1F59"/>
    <w:rsid w:val="007E275C"/>
    <w:rsid w:val="007E27AF"/>
    <w:rsid w:val="007E2B6A"/>
    <w:rsid w:val="007E2CC1"/>
    <w:rsid w:val="007E3092"/>
    <w:rsid w:val="007E34A7"/>
    <w:rsid w:val="007E3574"/>
    <w:rsid w:val="007E38BF"/>
    <w:rsid w:val="007E3FD1"/>
    <w:rsid w:val="007E4BB6"/>
    <w:rsid w:val="007E4D5C"/>
    <w:rsid w:val="007E4D8F"/>
    <w:rsid w:val="007E5ACF"/>
    <w:rsid w:val="007E5C99"/>
    <w:rsid w:val="007E643A"/>
    <w:rsid w:val="007E6487"/>
    <w:rsid w:val="007E74F4"/>
    <w:rsid w:val="007E7A55"/>
    <w:rsid w:val="007E7BF5"/>
    <w:rsid w:val="007E7D28"/>
    <w:rsid w:val="007F0374"/>
    <w:rsid w:val="007F0703"/>
    <w:rsid w:val="007F0745"/>
    <w:rsid w:val="007F09D7"/>
    <w:rsid w:val="007F16D4"/>
    <w:rsid w:val="007F182B"/>
    <w:rsid w:val="007F2498"/>
    <w:rsid w:val="007F259A"/>
    <w:rsid w:val="007F26C8"/>
    <w:rsid w:val="007F2AF0"/>
    <w:rsid w:val="007F2DE8"/>
    <w:rsid w:val="007F31CD"/>
    <w:rsid w:val="007F456D"/>
    <w:rsid w:val="007F494C"/>
    <w:rsid w:val="007F4F83"/>
    <w:rsid w:val="007F536E"/>
    <w:rsid w:val="007F56B4"/>
    <w:rsid w:val="007F6420"/>
    <w:rsid w:val="007F66F3"/>
    <w:rsid w:val="007F6768"/>
    <w:rsid w:val="007F6BEC"/>
    <w:rsid w:val="007F709E"/>
    <w:rsid w:val="007F7D52"/>
    <w:rsid w:val="008002F6"/>
    <w:rsid w:val="00800505"/>
    <w:rsid w:val="00800D17"/>
    <w:rsid w:val="008014FF"/>
    <w:rsid w:val="008016FE"/>
    <w:rsid w:val="00801E1A"/>
    <w:rsid w:val="00801FF7"/>
    <w:rsid w:val="00802751"/>
    <w:rsid w:val="00802B25"/>
    <w:rsid w:val="00802F90"/>
    <w:rsid w:val="008031B3"/>
    <w:rsid w:val="00803E9D"/>
    <w:rsid w:val="008040FA"/>
    <w:rsid w:val="00804486"/>
    <w:rsid w:val="008045CB"/>
    <w:rsid w:val="00804D1A"/>
    <w:rsid w:val="00804D55"/>
    <w:rsid w:val="008051A2"/>
    <w:rsid w:val="00805336"/>
    <w:rsid w:val="00805C5B"/>
    <w:rsid w:val="00805ECD"/>
    <w:rsid w:val="00805EFF"/>
    <w:rsid w:val="00805F40"/>
    <w:rsid w:val="00806163"/>
    <w:rsid w:val="00806766"/>
    <w:rsid w:val="008070B1"/>
    <w:rsid w:val="00807332"/>
    <w:rsid w:val="0080736B"/>
    <w:rsid w:val="008106FF"/>
    <w:rsid w:val="00810E8B"/>
    <w:rsid w:val="00810F18"/>
    <w:rsid w:val="00810F1A"/>
    <w:rsid w:val="00811238"/>
    <w:rsid w:val="0081173A"/>
    <w:rsid w:val="008123BB"/>
    <w:rsid w:val="00812706"/>
    <w:rsid w:val="0081272D"/>
    <w:rsid w:val="00813927"/>
    <w:rsid w:val="00813BAC"/>
    <w:rsid w:val="00813C7A"/>
    <w:rsid w:val="008140BA"/>
    <w:rsid w:val="0081414D"/>
    <w:rsid w:val="00814151"/>
    <w:rsid w:val="008144EB"/>
    <w:rsid w:val="00815037"/>
    <w:rsid w:val="008150E7"/>
    <w:rsid w:val="00815DB8"/>
    <w:rsid w:val="00815FDE"/>
    <w:rsid w:val="008162CD"/>
    <w:rsid w:val="00816710"/>
    <w:rsid w:val="0081672E"/>
    <w:rsid w:val="008169A9"/>
    <w:rsid w:val="00816A77"/>
    <w:rsid w:val="00816CCD"/>
    <w:rsid w:val="00816D71"/>
    <w:rsid w:val="00816E81"/>
    <w:rsid w:val="008173CE"/>
    <w:rsid w:val="00817685"/>
    <w:rsid w:val="00817D26"/>
    <w:rsid w:val="0082033B"/>
    <w:rsid w:val="008206D4"/>
    <w:rsid w:val="00820A7D"/>
    <w:rsid w:val="0082101E"/>
    <w:rsid w:val="00821421"/>
    <w:rsid w:val="0082160F"/>
    <w:rsid w:val="00821D9C"/>
    <w:rsid w:val="0082207B"/>
    <w:rsid w:val="00822F7B"/>
    <w:rsid w:val="0082451E"/>
    <w:rsid w:val="00824672"/>
    <w:rsid w:val="008248D2"/>
    <w:rsid w:val="008251D5"/>
    <w:rsid w:val="008251E6"/>
    <w:rsid w:val="008255C8"/>
    <w:rsid w:val="00825A8B"/>
    <w:rsid w:val="00825DE1"/>
    <w:rsid w:val="00825E06"/>
    <w:rsid w:val="008262C8"/>
    <w:rsid w:val="0082668C"/>
    <w:rsid w:val="00826F6E"/>
    <w:rsid w:val="00827179"/>
    <w:rsid w:val="00827275"/>
    <w:rsid w:val="008277DB"/>
    <w:rsid w:val="00827880"/>
    <w:rsid w:val="00827A96"/>
    <w:rsid w:val="00830116"/>
    <w:rsid w:val="00830449"/>
    <w:rsid w:val="00830781"/>
    <w:rsid w:val="008309B0"/>
    <w:rsid w:val="00830B93"/>
    <w:rsid w:val="008311E3"/>
    <w:rsid w:val="0083123F"/>
    <w:rsid w:val="00831A32"/>
    <w:rsid w:val="00831B51"/>
    <w:rsid w:val="00831E3A"/>
    <w:rsid w:val="008321A5"/>
    <w:rsid w:val="008325E9"/>
    <w:rsid w:val="00832D55"/>
    <w:rsid w:val="00833017"/>
    <w:rsid w:val="00833819"/>
    <w:rsid w:val="0083383F"/>
    <w:rsid w:val="00833B54"/>
    <w:rsid w:val="00833C19"/>
    <w:rsid w:val="00834080"/>
    <w:rsid w:val="008340B4"/>
    <w:rsid w:val="0083501D"/>
    <w:rsid w:val="00835893"/>
    <w:rsid w:val="00835E9D"/>
    <w:rsid w:val="00835F36"/>
    <w:rsid w:val="00837164"/>
    <w:rsid w:val="00837329"/>
    <w:rsid w:val="0083755E"/>
    <w:rsid w:val="00837CB2"/>
    <w:rsid w:val="00837F1D"/>
    <w:rsid w:val="008400EE"/>
    <w:rsid w:val="00840C69"/>
    <w:rsid w:val="00840CC9"/>
    <w:rsid w:val="00841348"/>
    <w:rsid w:val="00841416"/>
    <w:rsid w:val="00841717"/>
    <w:rsid w:val="0084193C"/>
    <w:rsid w:val="00844003"/>
    <w:rsid w:val="008445D8"/>
    <w:rsid w:val="00845A92"/>
    <w:rsid w:val="00845D0C"/>
    <w:rsid w:val="008464AA"/>
    <w:rsid w:val="00847712"/>
    <w:rsid w:val="00847BFA"/>
    <w:rsid w:val="0085114F"/>
    <w:rsid w:val="00851685"/>
    <w:rsid w:val="00851C51"/>
    <w:rsid w:val="00851F0F"/>
    <w:rsid w:val="0085252B"/>
    <w:rsid w:val="00852EF8"/>
    <w:rsid w:val="00853918"/>
    <w:rsid w:val="00853DAB"/>
    <w:rsid w:val="0085453E"/>
    <w:rsid w:val="008552D8"/>
    <w:rsid w:val="008555BA"/>
    <w:rsid w:val="00856B89"/>
    <w:rsid w:val="00856D6C"/>
    <w:rsid w:val="008571F0"/>
    <w:rsid w:val="008575FB"/>
    <w:rsid w:val="00857D4F"/>
    <w:rsid w:val="00860039"/>
    <w:rsid w:val="008601CC"/>
    <w:rsid w:val="008602EF"/>
    <w:rsid w:val="00861754"/>
    <w:rsid w:val="00861B72"/>
    <w:rsid w:val="00861EA2"/>
    <w:rsid w:val="0086249E"/>
    <w:rsid w:val="00862BDF"/>
    <w:rsid w:val="008647A0"/>
    <w:rsid w:val="008649F7"/>
    <w:rsid w:val="00864B8D"/>
    <w:rsid w:val="00864F5B"/>
    <w:rsid w:val="008650A1"/>
    <w:rsid w:val="008652FA"/>
    <w:rsid w:val="008653A6"/>
    <w:rsid w:val="00865AC5"/>
    <w:rsid w:val="00866339"/>
    <w:rsid w:val="008666C5"/>
    <w:rsid w:val="00866779"/>
    <w:rsid w:val="00866DB0"/>
    <w:rsid w:val="00867AFE"/>
    <w:rsid w:val="00867FAA"/>
    <w:rsid w:val="00870B72"/>
    <w:rsid w:val="008712EC"/>
    <w:rsid w:val="00871791"/>
    <w:rsid w:val="00871B10"/>
    <w:rsid w:val="008729E7"/>
    <w:rsid w:val="00872C34"/>
    <w:rsid w:val="0087325B"/>
    <w:rsid w:val="00873388"/>
    <w:rsid w:val="00873657"/>
    <w:rsid w:val="00873B82"/>
    <w:rsid w:val="00874242"/>
    <w:rsid w:val="00874306"/>
    <w:rsid w:val="008744F7"/>
    <w:rsid w:val="00874CB0"/>
    <w:rsid w:val="0087522B"/>
    <w:rsid w:val="0087549F"/>
    <w:rsid w:val="0087550F"/>
    <w:rsid w:val="008759EB"/>
    <w:rsid w:val="00875F1E"/>
    <w:rsid w:val="00876298"/>
    <w:rsid w:val="00876311"/>
    <w:rsid w:val="0087648D"/>
    <w:rsid w:val="00876880"/>
    <w:rsid w:val="00876AAD"/>
    <w:rsid w:val="00876BE8"/>
    <w:rsid w:val="008771B6"/>
    <w:rsid w:val="008775FF"/>
    <w:rsid w:val="008778B0"/>
    <w:rsid w:val="00877DBA"/>
    <w:rsid w:val="00880990"/>
    <w:rsid w:val="00881103"/>
    <w:rsid w:val="008811A9"/>
    <w:rsid w:val="008824BD"/>
    <w:rsid w:val="00882959"/>
    <w:rsid w:val="00883BB8"/>
    <w:rsid w:val="00883E89"/>
    <w:rsid w:val="00883EDD"/>
    <w:rsid w:val="0088493F"/>
    <w:rsid w:val="00884EDC"/>
    <w:rsid w:val="00885162"/>
    <w:rsid w:val="00885252"/>
    <w:rsid w:val="00885616"/>
    <w:rsid w:val="0088562F"/>
    <w:rsid w:val="00885732"/>
    <w:rsid w:val="00885F00"/>
    <w:rsid w:val="008863A2"/>
    <w:rsid w:val="008863D3"/>
    <w:rsid w:val="008865E0"/>
    <w:rsid w:val="00886794"/>
    <w:rsid w:val="00886797"/>
    <w:rsid w:val="008867D2"/>
    <w:rsid w:val="00886C9E"/>
    <w:rsid w:val="008878A2"/>
    <w:rsid w:val="0088797D"/>
    <w:rsid w:val="00887D3B"/>
    <w:rsid w:val="00890135"/>
    <w:rsid w:val="0089114A"/>
    <w:rsid w:val="008914CF"/>
    <w:rsid w:val="00891BB2"/>
    <w:rsid w:val="00891FEA"/>
    <w:rsid w:val="00892950"/>
    <w:rsid w:val="00892C8A"/>
    <w:rsid w:val="00892F03"/>
    <w:rsid w:val="00892FAE"/>
    <w:rsid w:val="00893065"/>
    <w:rsid w:val="008936F7"/>
    <w:rsid w:val="00893731"/>
    <w:rsid w:val="00893A73"/>
    <w:rsid w:val="00893AB0"/>
    <w:rsid w:val="0089413F"/>
    <w:rsid w:val="00894384"/>
    <w:rsid w:val="008947AB"/>
    <w:rsid w:val="00895E46"/>
    <w:rsid w:val="00895FF8"/>
    <w:rsid w:val="0089637A"/>
    <w:rsid w:val="008965EC"/>
    <w:rsid w:val="008966D9"/>
    <w:rsid w:val="008970C2"/>
    <w:rsid w:val="00897F89"/>
    <w:rsid w:val="008A0755"/>
    <w:rsid w:val="008A0C85"/>
    <w:rsid w:val="008A11FA"/>
    <w:rsid w:val="008A3A49"/>
    <w:rsid w:val="008A41C3"/>
    <w:rsid w:val="008A4673"/>
    <w:rsid w:val="008A46D0"/>
    <w:rsid w:val="008A470D"/>
    <w:rsid w:val="008A4EA0"/>
    <w:rsid w:val="008A540D"/>
    <w:rsid w:val="008A5527"/>
    <w:rsid w:val="008A626F"/>
    <w:rsid w:val="008A6811"/>
    <w:rsid w:val="008A7450"/>
    <w:rsid w:val="008A779D"/>
    <w:rsid w:val="008A792C"/>
    <w:rsid w:val="008A7CCE"/>
    <w:rsid w:val="008B0188"/>
    <w:rsid w:val="008B08C0"/>
    <w:rsid w:val="008B095B"/>
    <w:rsid w:val="008B1CC7"/>
    <w:rsid w:val="008B2183"/>
    <w:rsid w:val="008B2498"/>
    <w:rsid w:val="008B2D76"/>
    <w:rsid w:val="008B30B3"/>
    <w:rsid w:val="008B30F0"/>
    <w:rsid w:val="008B3135"/>
    <w:rsid w:val="008B32AD"/>
    <w:rsid w:val="008B381C"/>
    <w:rsid w:val="008B3CE7"/>
    <w:rsid w:val="008B3E47"/>
    <w:rsid w:val="008B405D"/>
    <w:rsid w:val="008B42D5"/>
    <w:rsid w:val="008B43F3"/>
    <w:rsid w:val="008B4475"/>
    <w:rsid w:val="008B4545"/>
    <w:rsid w:val="008B4BCB"/>
    <w:rsid w:val="008B501B"/>
    <w:rsid w:val="008B57E1"/>
    <w:rsid w:val="008B5857"/>
    <w:rsid w:val="008B5959"/>
    <w:rsid w:val="008B5AFE"/>
    <w:rsid w:val="008B5BE6"/>
    <w:rsid w:val="008B5E51"/>
    <w:rsid w:val="008B6BF6"/>
    <w:rsid w:val="008B7D3A"/>
    <w:rsid w:val="008B7EF4"/>
    <w:rsid w:val="008C0331"/>
    <w:rsid w:val="008C038C"/>
    <w:rsid w:val="008C0759"/>
    <w:rsid w:val="008C1909"/>
    <w:rsid w:val="008C1CA8"/>
    <w:rsid w:val="008C208C"/>
    <w:rsid w:val="008C230D"/>
    <w:rsid w:val="008C2870"/>
    <w:rsid w:val="008C2899"/>
    <w:rsid w:val="008C3B35"/>
    <w:rsid w:val="008C3E95"/>
    <w:rsid w:val="008C3FD4"/>
    <w:rsid w:val="008C4271"/>
    <w:rsid w:val="008C4733"/>
    <w:rsid w:val="008C4746"/>
    <w:rsid w:val="008C4902"/>
    <w:rsid w:val="008C549A"/>
    <w:rsid w:val="008C5691"/>
    <w:rsid w:val="008C56D7"/>
    <w:rsid w:val="008C58C3"/>
    <w:rsid w:val="008C59DB"/>
    <w:rsid w:val="008C5DB1"/>
    <w:rsid w:val="008C63F4"/>
    <w:rsid w:val="008C6AE6"/>
    <w:rsid w:val="008C6EC7"/>
    <w:rsid w:val="008C6FBC"/>
    <w:rsid w:val="008C73D4"/>
    <w:rsid w:val="008C74D8"/>
    <w:rsid w:val="008C752D"/>
    <w:rsid w:val="008C7908"/>
    <w:rsid w:val="008D0880"/>
    <w:rsid w:val="008D0A97"/>
    <w:rsid w:val="008D0C98"/>
    <w:rsid w:val="008D0DDD"/>
    <w:rsid w:val="008D10FC"/>
    <w:rsid w:val="008D11E4"/>
    <w:rsid w:val="008D1893"/>
    <w:rsid w:val="008D1E4D"/>
    <w:rsid w:val="008D1FBE"/>
    <w:rsid w:val="008D24E9"/>
    <w:rsid w:val="008D25AD"/>
    <w:rsid w:val="008D2CC6"/>
    <w:rsid w:val="008D2DE7"/>
    <w:rsid w:val="008D32FD"/>
    <w:rsid w:val="008D3794"/>
    <w:rsid w:val="008D38CA"/>
    <w:rsid w:val="008D3D2C"/>
    <w:rsid w:val="008D3DBE"/>
    <w:rsid w:val="008D41EE"/>
    <w:rsid w:val="008D42CB"/>
    <w:rsid w:val="008D4387"/>
    <w:rsid w:val="008D4457"/>
    <w:rsid w:val="008D476F"/>
    <w:rsid w:val="008D4B36"/>
    <w:rsid w:val="008D4DCE"/>
    <w:rsid w:val="008D5042"/>
    <w:rsid w:val="008D5098"/>
    <w:rsid w:val="008D51D2"/>
    <w:rsid w:val="008D5D57"/>
    <w:rsid w:val="008D666C"/>
    <w:rsid w:val="008D742D"/>
    <w:rsid w:val="008D7534"/>
    <w:rsid w:val="008D7EF5"/>
    <w:rsid w:val="008E010D"/>
    <w:rsid w:val="008E0C19"/>
    <w:rsid w:val="008E0D03"/>
    <w:rsid w:val="008E10F6"/>
    <w:rsid w:val="008E19BE"/>
    <w:rsid w:val="008E1A9A"/>
    <w:rsid w:val="008E267F"/>
    <w:rsid w:val="008E2F0A"/>
    <w:rsid w:val="008E3274"/>
    <w:rsid w:val="008E3357"/>
    <w:rsid w:val="008E3589"/>
    <w:rsid w:val="008E36F7"/>
    <w:rsid w:val="008E3960"/>
    <w:rsid w:val="008E3D26"/>
    <w:rsid w:val="008E421B"/>
    <w:rsid w:val="008E518F"/>
    <w:rsid w:val="008E5294"/>
    <w:rsid w:val="008E5A18"/>
    <w:rsid w:val="008E5A22"/>
    <w:rsid w:val="008E5B61"/>
    <w:rsid w:val="008E61ED"/>
    <w:rsid w:val="008E69FA"/>
    <w:rsid w:val="008E6BE1"/>
    <w:rsid w:val="008E77A8"/>
    <w:rsid w:val="008E7849"/>
    <w:rsid w:val="008E7BCB"/>
    <w:rsid w:val="008E7F32"/>
    <w:rsid w:val="008F05D6"/>
    <w:rsid w:val="008F06ED"/>
    <w:rsid w:val="008F0D23"/>
    <w:rsid w:val="008F0EFA"/>
    <w:rsid w:val="008F170D"/>
    <w:rsid w:val="008F1AE6"/>
    <w:rsid w:val="008F2296"/>
    <w:rsid w:val="008F22FB"/>
    <w:rsid w:val="008F26E1"/>
    <w:rsid w:val="008F2D37"/>
    <w:rsid w:val="008F4941"/>
    <w:rsid w:val="008F53C0"/>
    <w:rsid w:val="008F54A0"/>
    <w:rsid w:val="008F7BA5"/>
    <w:rsid w:val="008F7CDD"/>
    <w:rsid w:val="00900033"/>
    <w:rsid w:val="00900538"/>
    <w:rsid w:val="00900F91"/>
    <w:rsid w:val="00901EA2"/>
    <w:rsid w:val="00902404"/>
    <w:rsid w:val="0090259D"/>
    <w:rsid w:val="009029E4"/>
    <w:rsid w:val="00902AC5"/>
    <w:rsid w:val="00903255"/>
    <w:rsid w:val="00903305"/>
    <w:rsid w:val="00903422"/>
    <w:rsid w:val="0090393E"/>
    <w:rsid w:val="009040C4"/>
    <w:rsid w:val="00904DC0"/>
    <w:rsid w:val="009051AF"/>
    <w:rsid w:val="0090532B"/>
    <w:rsid w:val="0090592F"/>
    <w:rsid w:val="00906180"/>
    <w:rsid w:val="00906348"/>
    <w:rsid w:val="00906470"/>
    <w:rsid w:val="00907094"/>
    <w:rsid w:val="00910942"/>
    <w:rsid w:val="00910C85"/>
    <w:rsid w:val="00910D3A"/>
    <w:rsid w:val="00910DE4"/>
    <w:rsid w:val="0091139A"/>
    <w:rsid w:val="00911E93"/>
    <w:rsid w:val="00911FF2"/>
    <w:rsid w:val="009120BA"/>
    <w:rsid w:val="009121BB"/>
    <w:rsid w:val="0091294C"/>
    <w:rsid w:val="00912C46"/>
    <w:rsid w:val="009131C4"/>
    <w:rsid w:val="0091335A"/>
    <w:rsid w:val="00913CC5"/>
    <w:rsid w:val="00914A5D"/>
    <w:rsid w:val="00914A9D"/>
    <w:rsid w:val="00914EAA"/>
    <w:rsid w:val="00915159"/>
    <w:rsid w:val="00915614"/>
    <w:rsid w:val="00915DF3"/>
    <w:rsid w:val="009161C7"/>
    <w:rsid w:val="009165ED"/>
    <w:rsid w:val="0091666B"/>
    <w:rsid w:val="00916CAB"/>
    <w:rsid w:val="00916D4E"/>
    <w:rsid w:val="009175E0"/>
    <w:rsid w:val="00917A18"/>
    <w:rsid w:val="00917D71"/>
    <w:rsid w:val="00917DDA"/>
    <w:rsid w:val="009206D6"/>
    <w:rsid w:val="009211E9"/>
    <w:rsid w:val="009214C3"/>
    <w:rsid w:val="0092153D"/>
    <w:rsid w:val="00921F00"/>
    <w:rsid w:val="0092232D"/>
    <w:rsid w:val="00922746"/>
    <w:rsid w:val="00922ED1"/>
    <w:rsid w:val="00923747"/>
    <w:rsid w:val="00923834"/>
    <w:rsid w:val="009240A8"/>
    <w:rsid w:val="009240E3"/>
    <w:rsid w:val="0092427B"/>
    <w:rsid w:val="009242D5"/>
    <w:rsid w:val="009249E9"/>
    <w:rsid w:val="00924FB5"/>
    <w:rsid w:val="00925745"/>
    <w:rsid w:val="009266B8"/>
    <w:rsid w:val="00926BD3"/>
    <w:rsid w:val="00926CE4"/>
    <w:rsid w:val="00926EC2"/>
    <w:rsid w:val="0092708C"/>
    <w:rsid w:val="00927721"/>
    <w:rsid w:val="009302FB"/>
    <w:rsid w:val="009308B1"/>
    <w:rsid w:val="00931DEF"/>
    <w:rsid w:val="00932E4E"/>
    <w:rsid w:val="009332CE"/>
    <w:rsid w:val="009333E7"/>
    <w:rsid w:val="00933468"/>
    <w:rsid w:val="009334E9"/>
    <w:rsid w:val="00933E6D"/>
    <w:rsid w:val="00934599"/>
    <w:rsid w:val="0093476C"/>
    <w:rsid w:val="00934865"/>
    <w:rsid w:val="00934971"/>
    <w:rsid w:val="009353ED"/>
    <w:rsid w:val="0093605C"/>
    <w:rsid w:val="00936328"/>
    <w:rsid w:val="00936589"/>
    <w:rsid w:val="00936682"/>
    <w:rsid w:val="009374B4"/>
    <w:rsid w:val="009374E7"/>
    <w:rsid w:val="00937682"/>
    <w:rsid w:val="009376D0"/>
    <w:rsid w:val="00937859"/>
    <w:rsid w:val="00937A7F"/>
    <w:rsid w:val="00937D33"/>
    <w:rsid w:val="00937E3E"/>
    <w:rsid w:val="00940538"/>
    <w:rsid w:val="00941059"/>
    <w:rsid w:val="009414E6"/>
    <w:rsid w:val="0094154B"/>
    <w:rsid w:val="009416EA"/>
    <w:rsid w:val="0094184B"/>
    <w:rsid w:val="00941F7C"/>
    <w:rsid w:val="009435A7"/>
    <w:rsid w:val="0094370F"/>
    <w:rsid w:val="00943ACA"/>
    <w:rsid w:val="00943BF3"/>
    <w:rsid w:val="0094409D"/>
    <w:rsid w:val="009442A4"/>
    <w:rsid w:val="00944559"/>
    <w:rsid w:val="00944759"/>
    <w:rsid w:val="00944ED2"/>
    <w:rsid w:val="00944FAF"/>
    <w:rsid w:val="00945370"/>
    <w:rsid w:val="00947206"/>
    <w:rsid w:val="0094785B"/>
    <w:rsid w:val="00950038"/>
    <w:rsid w:val="00950CD5"/>
    <w:rsid w:val="00950F0A"/>
    <w:rsid w:val="00951002"/>
    <w:rsid w:val="009514EE"/>
    <w:rsid w:val="009526DE"/>
    <w:rsid w:val="0095330D"/>
    <w:rsid w:val="009535AC"/>
    <w:rsid w:val="009539B3"/>
    <w:rsid w:val="00953E16"/>
    <w:rsid w:val="009544DB"/>
    <w:rsid w:val="0095451C"/>
    <w:rsid w:val="0095462E"/>
    <w:rsid w:val="00954DAB"/>
    <w:rsid w:val="00955AF5"/>
    <w:rsid w:val="00955D73"/>
    <w:rsid w:val="00955EB7"/>
    <w:rsid w:val="00956417"/>
    <w:rsid w:val="00956B5C"/>
    <w:rsid w:val="00956BDA"/>
    <w:rsid w:val="00956CB7"/>
    <w:rsid w:val="0095798F"/>
    <w:rsid w:val="00957B7A"/>
    <w:rsid w:val="009607EA"/>
    <w:rsid w:val="00960F95"/>
    <w:rsid w:val="0096105F"/>
    <w:rsid w:val="0096156D"/>
    <w:rsid w:val="009617F2"/>
    <w:rsid w:val="00961D24"/>
    <w:rsid w:val="00961F0F"/>
    <w:rsid w:val="009622EF"/>
    <w:rsid w:val="0096243F"/>
    <w:rsid w:val="00962729"/>
    <w:rsid w:val="009628CA"/>
    <w:rsid w:val="00962CF7"/>
    <w:rsid w:val="0096320D"/>
    <w:rsid w:val="00963E9D"/>
    <w:rsid w:val="009641EA"/>
    <w:rsid w:val="00964432"/>
    <w:rsid w:val="0096449E"/>
    <w:rsid w:val="009645BC"/>
    <w:rsid w:val="00965597"/>
    <w:rsid w:val="00965A4F"/>
    <w:rsid w:val="00965B4A"/>
    <w:rsid w:val="00966106"/>
    <w:rsid w:val="0096634E"/>
    <w:rsid w:val="00967119"/>
    <w:rsid w:val="00967173"/>
    <w:rsid w:val="00967744"/>
    <w:rsid w:val="00967F55"/>
    <w:rsid w:val="009706DD"/>
    <w:rsid w:val="009709F3"/>
    <w:rsid w:val="00970B76"/>
    <w:rsid w:val="00970D14"/>
    <w:rsid w:val="00971131"/>
    <w:rsid w:val="009713EB"/>
    <w:rsid w:val="0097175A"/>
    <w:rsid w:val="009725A3"/>
    <w:rsid w:val="00972D23"/>
    <w:rsid w:val="00972E3E"/>
    <w:rsid w:val="00973002"/>
    <w:rsid w:val="0097309E"/>
    <w:rsid w:val="0097380D"/>
    <w:rsid w:val="00973C23"/>
    <w:rsid w:val="00973C94"/>
    <w:rsid w:val="0097410D"/>
    <w:rsid w:val="00974459"/>
    <w:rsid w:val="00974850"/>
    <w:rsid w:val="009754CF"/>
    <w:rsid w:val="00975567"/>
    <w:rsid w:val="00975621"/>
    <w:rsid w:val="00975870"/>
    <w:rsid w:val="00975AF7"/>
    <w:rsid w:val="00975F7A"/>
    <w:rsid w:val="009765D9"/>
    <w:rsid w:val="0097669E"/>
    <w:rsid w:val="00976888"/>
    <w:rsid w:val="009768F7"/>
    <w:rsid w:val="0097739E"/>
    <w:rsid w:val="00977477"/>
    <w:rsid w:val="00977966"/>
    <w:rsid w:val="00977E68"/>
    <w:rsid w:val="00977F69"/>
    <w:rsid w:val="00980F57"/>
    <w:rsid w:val="00981F95"/>
    <w:rsid w:val="00982460"/>
    <w:rsid w:val="009824F1"/>
    <w:rsid w:val="009828B4"/>
    <w:rsid w:val="00982C77"/>
    <w:rsid w:val="00983086"/>
    <w:rsid w:val="00983829"/>
    <w:rsid w:val="00983D39"/>
    <w:rsid w:val="00984B2A"/>
    <w:rsid w:val="0098561F"/>
    <w:rsid w:val="009858CD"/>
    <w:rsid w:val="00985D93"/>
    <w:rsid w:val="00986C53"/>
    <w:rsid w:val="00986D03"/>
    <w:rsid w:val="009872B0"/>
    <w:rsid w:val="009876F0"/>
    <w:rsid w:val="00987C85"/>
    <w:rsid w:val="00990D97"/>
    <w:rsid w:val="00990EA6"/>
    <w:rsid w:val="00991327"/>
    <w:rsid w:val="009919F0"/>
    <w:rsid w:val="0099224B"/>
    <w:rsid w:val="009926D5"/>
    <w:rsid w:val="00992962"/>
    <w:rsid w:val="00992BD8"/>
    <w:rsid w:val="0099313B"/>
    <w:rsid w:val="009933DB"/>
    <w:rsid w:val="0099367B"/>
    <w:rsid w:val="00993846"/>
    <w:rsid w:val="00993A7B"/>
    <w:rsid w:val="00993B8D"/>
    <w:rsid w:val="00993D9C"/>
    <w:rsid w:val="00995025"/>
    <w:rsid w:val="00995D8B"/>
    <w:rsid w:val="00996197"/>
    <w:rsid w:val="009962D7"/>
    <w:rsid w:val="009962E2"/>
    <w:rsid w:val="009966A7"/>
    <w:rsid w:val="00996B70"/>
    <w:rsid w:val="00996DD1"/>
    <w:rsid w:val="00996F57"/>
    <w:rsid w:val="00997121"/>
    <w:rsid w:val="00997716"/>
    <w:rsid w:val="00997763"/>
    <w:rsid w:val="00997993"/>
    <w:rsid w:val="00997DB5"/>
    <w:rsid w:val="009A063C"/>
    <w:rsid w:val="009A1D01"/>
    <w:rsid w:val="009A2C5F"/>
    <w:rsid w:val="009A34EA"/>
    <w:rsid w:val="009A38BB"/>
    <w:rsid w:val="009A3CC7"/>
    <w:rsid w:val="009A4383"/>
    <w:rsid w:val="009A469D"/>
    <w:rsid w:val="009A4ACC"/>
    <w:rsid w:val="009A581D"/>
    <w:rsid w:val="009A5C73"/>
    <w:rsid w:val="009A5F60"/>
    <w:rsid w:val="009A6147"/>
    <w:rsid w:val="009A7EEA"/>
    <w:rsid w:val="009A7F1D"/>
    <w:rsid w:val="009B0524"/>
    <w:rsid w:val="009B0900"/>
    <w:rsid w:val="009B1247"/>
    <w:rsid w:val="009B1700"/>
    <w:rsid w:val="009B1D1E"/>
    <w:rsid w:val="009B1E80"/>
    <w:rsid w:val="009B20C2"/>
    <w:rsid w:val="009B20F5"/>
    <w:rsid w:val="009B24E7"/>
    <w:rsid w:val="009B2805"/>
    <w:rsid w:val="009B2DDB"/>
    <w:rsid w:val="009B31C7"/>
    <w:rsid w:val="009B3217"/>
    <w:rsid w:val="009B36A0"/>
    <w:rsid w:val="009B385B"/>
    <w:rsid w:val="009B3BF9"/>
    <w:rsid w:val="009B4488"/>
    <w:rsid w:val="009B469B"/>
    <w:rsid w:val="009B4A73"/>
    <w:rsid w:val="009B4D70"/>
    <w:rsid w:val="009B51B0"/>
    <w:rsid w:val="009B5229"/>
    <w:rsid w:val="009B5671"/>
    <w:rsid w:val="009B57B4"/>
    <w:rsid w:val="009B6EB1"/>
    <w:rsid w:val="009B70B8"/>
    <w:rsid w:val="009B7548"/>
    <w:rsid w:val="009B769A"/>
    <w:rsid w:val="009B76E0"/>
    <w:rsid w:val="009B7B2C"/>
    <w:rsid w:val="009C02FA"/>
    <w:rsid w:val="009C1411"/>
    <w:rsid w:val="009C1A71"/>
    <w:rsid w:val="009C1C15"/>
    <w:rsid w:val="009C35C9"/>
    <w:rsid w:val="009C3BA2"/>
    <w:rsid w:val="009C3F9C"/>
    <w:rsid w:val="009C416F"/>
    <w:rsid w:val="009C4328"/>
    <w:rsid w:val="009C5282"/>
    <w:rsid w:val="009C52DC"/>
    <w:rsid w:val="009C54BC"/>
    <w:rsid w:val="009C59A5"/>
    <w:rsid w:val="009C5F48"/>
    <w:rsid w:val="009C6C23"/>
    <w:rsid w:val="009D0831"/>
    <w:rsid w:val="009D09D2"/>
    <w:rsid w:val="009D0BC4"/>
    <w:rsid w:val="009D0FD7"/>
    <w:rsid w:val="009D14F0"/>
    <w:rsid w:val="009D1716"/>
    <w:rsid w:val="009D1B96"/>
    <w:rsid w:val="009D247D"/>
    <w:rsid w:val="009D290D"/>
    <w:rsid w:val="009D2E7B"/>
    <w:rsid w:val="009D33AB"/>
    <w:rsid w:val="009D37A6"/>
    <w:rsid w:val="009D37D9"/>
    <w:rsid w:val="009D397D"/>
    <w:rsid w:val="009D3F7A"/>
    <w:rsid w:val="009D4086"/>
    <w:rsid w:val="009D4369"/>
    <w:rsid w:val="009D4534"/>
    <w:rsid w:val="009D4686"/>
    <w:rsid w:val="009D546E"/>
    <w:rsid w:val="009D5E54"/>
    <w:rsid w:val="009D5F83"/>
    <w:rsid w:val="009D634A"/>
    <w:rsid w:val="009D643B"/>
    <w:rsid w:val="009D6585"/>
    <w:rsid w:val="009D6EC6"/>
    <w:rsid w:val="009D724F"/>
    <w:rsid w:val="009D7267"/>
    <w:rsid w:val="009D7434"/>
    <w:rsid w:val="009D7B44"/>
    <w:rsid w:val="009D7B76"/>
    <w:rsid w:val="009D7C28"/>
    <w:rsid w:val="009E0CE8"/>
    <w:rsid w:val="009E0E2A"/>
    <w:rsid w:val="009E16E1"/>
    <w:rsid w:val="009E17F0"/>
    <w:rsid w:val="009E2A0B"/>
    <w:rsid w:val="009E31EE"/>
    <w:rsid w:val="009E3749"/>
    <w:rsid w:val="009E38CB"/>
    <w:rsid w:val="009E3911"/>
    <w:rsid w:val="009E3A4F"/>
    <w:rsid w:val="009E3D22"/>
    <w:rsid w:val="009E427A"/>
    <w:rsid w:val="009E4291"/>
    <w:rsid w:val="009E46C4"/>
    <w:rsid w:val="009E4755"/>
    <w:rsid w:val="009E4B5D"/>
    <w:rsid w:val="009E532A"/>
    <w:rsid w:val="009E5935"/>
    <w:rsid w:val="009E616C"/>
    <w:rsid w:val="009E6389"/>
    <w:rsid w:val="009E6BBA"/>
    <w:rsid w:val="009E7CB5"/>
    <w:rsid w:val="009E7EEC"/>
    <w:rsid w:val="009E7F47"/>
    <w:rsid w:val="009F03DF"/>
    <w:rsid w:val="009F05FE"/>
    <w:rsid w:val="009F0ACF"/>
    <w:rsid w:val="009F0ECC"/>
    <w:rsid w:val="009F0FDD"/>
    <w:rsid w:val="009F111D"/>
    <w:rsid w:val="009F15CC"/>
    <w:rsid w:val="009F17DD"/>
    <w:rsid w:val="009F21D3"/>
    <w:rsid w:val="009F24A2"/>
    <w:rsid w:val="009F2913"/>
    <w:rsid w:val="009F2FBC"/>
    <w:rsid w:val="009F3175"/>
    <w:rsid w:val="009F369F"/>
    <w:rsid w:val="009F429D"/>
    <w:rsid w:val="009F42AC"/>
    <w:rsid w:val="009F45E9"/>
    <w:rsid w:val="009F4609"/>
    <w:rsid w:val="009F47E3"/>
    <w:rsid w:val="009F4916"/>
    <w:rsid w:val="009F4AA8"/>
    <w:rsid w:val="009F4B61"/>
    <w:rsid w:val="009F4DD0"/>
    <w:rsid w:val="009F548D"/>
    <w:rsid w:val="009F5E00"/>
    <w:rsid w:val="009F600D"/>
    <w:rsid w:val="009F61AA"/>
    <w:rsid w:val="009F623B"/>
    <w:rsid w:val="009F636C"/>
    <w:rsid w:val="009F6426"/>
    <w:rsid w:val="009F6E36"/>
    <w:rsid w:val="009F71D0"/>
    <w:rsid w:val="009F76CE"/>
    <w:rsid w:val="009F7879"/>
    <w:rsid w:val="009F7BA9"/>
    <w:rsid w:val="009F7D98"/>
    <w:rsid w:val="00A00666"/>
    <w:rsid w:val="00A00750"/>
    <w:rsid w:val="00A007C1"/>
    <w:rsid w:val="00A008D5"/>
    <w:rsid w:val="00A00997"/>
    <w:rsid w:val="00A00CC7"/>
    <w:rsid w:val="00A00FC0"/>
    <w:rsid w:val="00A01E5C"/>
    <w:rsid w:val="00A0202D"/>
    <w:rsid w:val="00A0218B"/>
    <w:rsid w:val="00A02F66"/>
    <w:rsid w:val="00A03131"/>
    <w:rsid w:val="00A033E8"/>
    <w:rsid w:val="00A04040"/>
    <w:rsid w:val="00A04267"/>
    <w:rsid w:val="00A04590"/>
    <w:rsid w:val="00A0475B"/>
    <w:rsid w:val="00A04C57"/>
    <w:rsid w:val="00A04C62"/>
    <w:rsid w:val="00A057B3"/>
    <w:rsid w:val="00A05B51"/>
    <w:rsid w:val="00A05C65"/>
    <w:rsid w:val="00A061E3"/>
    <w:rsid w:val="00A06507"/>
    <w:rsid w:val="00A067C9"/>
    <w:rsid w:val="00A07100"/>
    <w:rsid w:val="00A0716A"/>
    <w:rsid w:val="00A07B9F"/>
    <w:rsid w:val="00A07BDF"/>
    <w:rsid w:val="00A1091E"/>
    <w:rsid w:val="00A10DBC"/>
    <w:rsid w:val="00A10E8B"/>
    <w:rsid w:val="00A110A2"/>
    <w:rsid w:val="00A1111D"/>
    <w:rsid w:val="00A11466"/>
    <w:rsid w:val="00A11BEA"/>
    <w:rsid w:val="00A11D5B"/>
    <w:rsid w:val="00A11F6C"/>
    <w:rsid w:val="00A11FCF"/>
    <w:rsid w:val="00A12713"/>
    <w:rsid w:val="00A12B73"/>
    <w:rsid w:val="00A12E29"/>
    <w:rsid w:val="00A13188"/>
    <w:rsid w:val="00A13C84"/>
    <w:rsid w:val="00A15152"/>
    <w:rsid w:val="00A15203"/>
    <w:rsid w:val="00A155C5"/>
    <w:rsid w:val="00A156F0"/>
    <w:rsid w:val="00A15962"/>
    <w:rsid w:val="00A161A2"/>
    <w:rsid w:val="00A16653"/>
    <w:rsid w:val="00A167A2"/>
    <w:rsid w:val="00A167DB"/>
    <w:rsid w:val="00A16DE3"/>
    <w:rsid w:val="00A16DEE"/>
    <w:rsid w:val="00A173C3"/>
    <w:rsid w:val="00A17B31"/>
    <w:rsid w:val="00A17DC2"/>
    <w:rsid w:val="00A20747"/>
    <w:rsid w:val="00A21234"/>
    <w:rsid w:val="00A21701"/>
    <w:rsid w:val="00A22191"/>
    <w:rsid w:val="00A2222D"/>
    <w:rsid w:val="00A22369"/>
    <w:rsid w:val="00A225DB"/>
    <w:rsid w:val="00A2345A"/>
    <w:rsid w:val="00A23504"/>
    <w:rsid w:val="00A236FB"/>
    <w:rsid w:val="00A24042"/>
    <w:rsid w:val="00A240F4"/>
    <w:rsid w:val="00A24891"/>
    <w:rsid w:val="00A24967"/>
    <w:rsid w:val="00A24AA3"/>
    <w:rsid w:val="00A24C2D"/>
    <w:rsid w:val="00A25277"/>
    <w:rsid w:val="00A257FA"/>
    <w:rsid w:val="00A25971"/>
    <w:rsid w:val="00A25EAE"/>
    <w:rsid w:val="00A26247"/>
    <w:rsid w:val="00A26BC3"/>
    <w:rsid w:val="00A26C18"/>
    <w:rsid w:val="00A26CAB"/>
    <w:rsid w:val="00A26E5B"/>
    <w:rsid w:val="00A274D8"/>
    <w:rsid w:val="00A275DC"/>
    <w:rsid w:val="00A3037C"/>
    <w:rsid w:val="00A30AA2"/>
    <w:rsid w:val="00A30B0B"/>
    <w:rsid w:val="00A30FC8"/>
    <w:rsid w:val="00A3103E"/>
    <w:rsid w:val="00A311BC"/>
    <w:rsid w:val="00A31B1D"/>
    <w:rsid w:val="00A32053"/>
    <w:rsid w:val="00A3240B"/>
    <w:rsid w:val="00A324DA"/>
    <w:rsid w:val="00A329A1"/>
    <w:rsid w:val="00A32A0F"/>
    <w:rsid w:val="00A32B72"/>
    <w:rsid w:val="00A32CDF"/>
    <w:rsid w:val="00A32DE7"/>
    <w:rsid w:val="00A32E55"/>
    <w:rsid w:val="00A33693"/>
    <w:rsid w:val="00A339F9"/>
    <w:rsid w:val="00A33A9D"/>
    <w:rsid w:val="00A33B8D"/>
    <w:rsid w:val="00A343C5"/>
    <w:rsid w:val="00A346C2"/>
    <w:rsid w:val="00A34A03"/>
    <w:rsid w:val="00A353F5"/>
    <w:rsid w:val="00A354BF"/>
    <w:rsid w:val="00A3579D"/>
    <w:rsid w:val="00A35D4B"/>
    <w:rsid w:val="00A362C7"/>
    <w:rsid w:val="00A3641E"/>
    <w:rsid w:val="00A364EB"/>
    <w:rsid w:val="00A36A1E"/>
    <w:rsid w:val="00A36D8E"/>
    <w:rsid w:val="00A36DC7"/>
    <w:rsid w:val="00A4002C"/>
    <w:rsid w:val="00A4028B"/>
    <w:rsid w:val="00A40889"/>
    <w:rsid w:val="00A408B5"/>
    <w:rsid w:val="00A40A76"/>
    <w:rsid w:val="00A40D4B"/>
    <w:rsid w:val="00A40E1E"/>
    <w:rsid w:val="00A40E29"/>
    <w:rsid w:val="00A41EF6"/>
    <w:rsid w:val="00A42032"/>
    <w:rsid w:val="00A420E5"/>
    <w:rsid w:val="00A421AE"/>
    <w:rsid w:val="00A427FD"/>
    <w:rsid w:val="00A42D60"/>
    <w:rsid w:val="00A42FA2"/>
    <w:rsid w:val="00A430C0"/>
    <w:rsid w:val="00A431F3"/>
    <w:rsid w:val="00A43218"/>
    <w:rsid w:val="00A43305"/>
    <w:rsid w:val="00A439D5"/>
    <w:rsid w:val="00A43A63"/>
    <w:rsid w:val="00A43B53"/>
    <w:rsid w:val="00A43BE5"/>
    <w:rsid w:val="00A43C02"/>
    <w:rsid w:val="00A44909"/>
    <w:rsid w:val="00A453A3"/>
    <w:rsid w:val="00A453CB"/>
    <w:rsid w:val="00A454A1"/>
    <w:rsid w:val="00A45614"/>
    <w:rsid w:val="00A457BA"/>
    <w:rsid w:val="00A458E6"/>
    <w:rsid w:val="00A45E79"/>
    <w:rsid w:val="00A46074"/>
    <w:rsid w:val="00A46535"/>
    <w:rsid w:val="00A46BD5"/>
    <w:rsid w:val="00A4702E"/>
    <w:rsid w:val="00A47170"/>
    <w:rsid w:val="00A474E4"/>
    <w:rsid w:val="00A476F6"/>
    <w:rsid w:val="00A478EB"/>
    <w:rsid w:val="00A47EEA"/>
    <w:rsid w:val="00A502F4"/>
    <w:rsid w:val="00A5049C"/>
    <w:rsid w:val="00A50E45"/>
    <w:rsid w:val="00A513CF"/>
    <w:rsid w:val="00A5149E"/>
    <w:rsid w:val="00A5167E"/>
    <w:rsid w:val="00A52437"/>
    <w:rsid w:val="00A52A66"/>
    <w:rsid w:val="00A535F6"/>
    <w:rsid w:val="00A5376C"/>
    <w:rsid w:val="00A53842"/>
    <w:rsid w:val="00A53AC2"/>
    <w:rsid w:val="00A53F25"/>
    <w:rsid w:val="00A54970"/>
    <w:rsid w:val="00A54DAA"/>
    <w:rsid w:val="00A54DFD"/>
    <w:rsid w:val="00A54EC2"/>
    <w:rsid w:val="00A55034"/>
    <w:rsid w:val="00A55964"/>
    <w:rsid w:val="00A55AEB"/>
    <w:rsid w:val="00A5682A"/>
    <w:rsid w:val="00A570BE"/>
    <w:rsid w:val="00A570C5"/>
    <w:rsid w:val="00A57130"/>
    <w:rsid w:val="00A577B8"/>
    <w:rsid w:val="00A57902"/>
    <w:rsid w:val="00A57BDC"/>
    <w:rsid w:val="00A57DAC"/>
    <w:rsid w:val="00A60ADE"/>
    <w:rsid w:val="00A61132"/>
    <w:rsid w:val="00A612E3"/>
    <w:rsid w:val="00A616CC"/>
    <w:rsid w:val="00A619C5"/>
    <w:rsid w:val="00A61B52"/>
    <w:rsid w:val="00A61C3E"/>
    <w:rsid w:val="00A6226B"/>
    <w:rsid w:val="00A626E2"/>
    <w:rsid w:val="00A6288B"/>
    <w:rsid w:val="00A62FBD"/>
    <w:rsid w:val="00A631B8"/>
    <w:rsid w:val="00A6322E"/>
    <w:rsid w:val="00A637C8"/>
    <w:rsid w:val="00A63997"/>
    <w:rsid w:val="00A641AF"/>
    <w:rsid w:val="00A641EA"/>
    <w:rsid w:val="00A64498"/>
    <w:rsid w:val="00A64C71"/>
    <w:rsid w:val="00A65916"/>
    <w:rsid w:val="00A65C1D"/>
    <w:rsid w:val="00A65FB8"/>
    <w:rsid w:val="00A6646C"/>
    <w:rsid w:val="00A666A2"/>
    <w:rsid w:val="00A66894"/>
    <w:rsid w:val="00A67615"/>
    <w:rsid w:val="00A70057"/>
    <w:rsid w:val="00A70106"/>
    <w:rsid w:val="00A70147"/>
    <w:rsid w:val="00A7016A"/>
    <w:rsid w:val="00A704EA"/>
    <w:rsid w:val="00A712B2"/>
    <w:rsid w:val="00A71E34"/>
    <w:rsid w:val="00A71F33"/>
    <w:rsid w:val="00A722FB"/>
    <w:rsid w:val="00A726EF"/>
    <w:rsid w:val="00A72975"/>
    <w:rsid w:val="00A72EB7"/>
    <w:rsid w:val="00A72F54"/>
    <w:rsid w:val="00A73C3A"/>
    <w:rsid w:val="00A741AC"/>
    <w:rsid w:val="00A745E8"/>
    <w:rsid w:val="00A74784"/>
    <w:rsid w:val="00A75148"/>
    <w:rsid w:val="00A756FA"/>
    <w:rsid w:val="00A759E6"/>
    <w:rsid w:val="00A7676F"/>
    <w:rsid w:val="00A76BBB"/>
    <w:rsid w:val="00A779CF"/>
    <w:rsid w:val="00A8005C"/>
    <w:rsid w:val="00A801B5"/>
    <w:rsid w:val="00A8057E"/>
    <w:rsid w:val="00A8102A"/>
    <w:rsid w:val="00A81118"/>
    <w:rsid w:val="00A823CD"/>
    <w:rsid w:val="00A833CE"/>
    <w:rsid w:val="00A83D5D"/>
    <w:rsid w:val="00A83D92"/>
    <w:rsid w:val="00A83F40"/>
    <w:rsid w:val="00A83FDC"/>
    <w:rsid w:val="00A8474B"/>
    <w:rsid w:val="00A84C12"/>
    <w:rsid w:val="00A84CDA"/>
    <w:rsid w:val="00A84EEF"/>
    <w:rsid w:val="00A84F76"/>
    <w:rsid w:val="00A8524D"/>
    <w:rsid w:val="00A85580"/>
    <w:rsid w:val="00A8568C"/>
    <w:rsid w:val="00A85929"/>
    <w:rsid w:val="00A860CB"/>
    <w:rsid w:val="00A86BA5"/>
    <w:rsid w:val="00A86E27"/>
    <w:rsid w:val="00A87152"/>
    <w:rsid w:val="00A8718F"/>
    <w:rsid w:val="00A87D86"/>
    <w:rsid w:val="00A90198"/>
    <w:rsid w:val="00A90754"/>
    <w:rsid w:val="00A9120A"/>
    <w:rsid w:val="00A91FFE"/>
    <w:rsid w:val="00A9228B"/>
    <w:rsid w:val="00A93015"/>
    <w:rsid w:val="00A933E0"/>
    <w:rsid w:val="00A93797"/>
    <w:rsid w:val="00A94384"/>
    <w:rsid w:val="00A94737"/>
    <w:rsid w:val="00A94CC2"/>
    <w:rsid w:val="00A94D60"/>
    <w:rsid w:val="00A94F84"/>
    <w:rsid w:val="00A95295"/>
    <w:rsid w:val="00A95AC5"/>
    <w:rsid w:val="00A95C22"/>
    <w:rsid w:val="00A96153"/>
    <w:rsid w:val="00A9619A"/>
    <w:rsid w:val="00A9662D"/>
    <w:rsid w:val="00A966CF"/>
    <w:rsid w:val="00A969C6"/>
    <w:rsid w:val="00A969CB"/>
    <w:rsid w:val="00A96B0E"/>
    <w:rsid w:val="00A97099"/>
    <w:rsid w:val="00A97506"/>
    <w:rsid w:val="00A97BF2"/>
    <w:rsid w:val="00AA00DA"/>
    <w:rsid w:val="00AA02CD"/>
    <w:rsid w:val="00AA032D"/>
    <w:rsid w:val="00AA0C13"/>
    <w:rsid w:val="00AA0FE8"/>
    <w:rsid w:val="00AA153B"/>
    <w:rsid w:val="00AA1AAB"/>
    <w:rsid w:val="00AA22D3"/>
    <w:rsid w:val="00AA23CB"/>
    <w:rsid w:val="00AA251B"/>
    <w:rsid w:val="00AA256D"/>
    <w:rsid w:val="00AA2706"/>
    <w:rsid w:val="00AA2C88"/>
    <w:rsid w:val="00AA2E47"/>
    <w:rsid w:val="00AA3137"/>
    <w:rsid w:val="00AA3BBB"/>
    <w:rsid w:val="00AA3C16"/>
    <w:rsid w:val="00AA3EA8"/>
    <w:rsid w:val="00AA41BC"/>
    <w:rsid w:val="00AA494F"/>
    <w:rsid w:val="00AA4B5D"/>
    <w:rsid w:val="00AA4DF3"/>
    <w:rsid w:val="00AA6B2F"/>
    <w:rsid w:val="00AA6BCA"/>
    <w:rsid w:val="00AA72DE"/>
    <w:rsid w:val="00AB03E5"/>
    <w:rsid w:val="00AB0D24"/>
    <w:rsid w:val="00AB1963"/>
    <w:rsid w:val="00AB1B65"/>
    <w:rsid w:val="00AB1CAC"/>
    <w:rsid w:val="00AB1DB2"/>
    <w:rsid w:val="00AB2303"/>
    <w:rsid w:val="00AB26D3"/>
    <w:rsid w:val="00AB270D"/>
    <w:rsid w:val="00AB2740"/>
    <w:rsid w:val="00AB28C1"/>
    <w:rsid w:val="00AB28F7"/>
    <w:rsid w:val="00AB2F7F"/>
    <w:rsid w:val="00AB313F"/>
    <w:rsid w:val="00AB3146"/>
    <w:rsid w:val="00AB34CC"/>
    <w:rsid w:val="00AB3AAF"/>
    <w:rsid w:val="00AB45CF"/>
    <w:rsid w:val="00AB46B9"/>
    <w:rsid w:val="00AB480C"/>
    <w:rsid w:val="00AB4B33"/>
    <w:rsid w:val="00AB4E7C"/>
    <w:rsid w:val="00AB54C5"/>
    <w:rsid w:val="00AB5608"/>
    <w:rsid w:val="00AB64F0"/>
    <w:rsid w:val="00AB65FD"/>
    <w:rsid w:val="00AB6A37"/>
    <w:rsid w:val="00AB7B2D"/>
    <w:rsid w:val="00AB7BB8"/>
    <w:rsid w:val="00AB7D9E"/>
    <w:rsid w:val="00AC0449"/>
    <w:rsid w:val="00AC05E0"/>
    <w:rsid w:val="00AC0669"/>
    <w:rsid w:val="00AC06FF"/>
    <w:rsid w:val="00AC1C1E"/>
    <w:rsid w:val="00AC1EFC"/>
    <w:rsid w:val="00AC2537"/>
    <w:rsid w:val="00AC2CDE"/>
    <w:rsid w:val="00AC3959"/>
    <w:rsid w:val="00AC398D"/>
    <w:rsid w:val="00AC3BB6"/>
    <w:rsid w:val="00AC4092"/>
    <w:rsid w:val="00AC413E"/>
    <w:rsid w:val="00AC43DA"/>
    <w:rsid w:val="00AC49FA"/>
    <w:rsid w:val="00AC4B00"/>
    <w:rsid w:val="00AC4CF1"/>
    <w:rsid w:val="00AC525A"/>
    <w:rsid w:val="00AC5E0C"/>
    <w:rsid w:val="00AC65C7"/>
    <w:rsid w:val="00AC6B77"/>
    <w:rsid w:val="00AC6BD1"/>
    <w:rsid w:val="00AC763A"/>
    <w:rsid w:val="00AD01E1"/>
    <w:rsid w:val="00AD0D33"/>
    <w:rsid w:val="00AD1304"/>
    <w:rsid w:val="00AD1BDB"/>
    <w:rsid w:val="00AD2F11"/>
    <w:rsid w:val="00AD34A6"/>
    <w:rsid w:val="00AD350A"/>
    <w:rsid w:val="00AD3734"/>
    <w:rsid w:val="00AD385A"/>
    <w:rsid w:val="00AD3DA1"/>
    <w:rsid w:val="00AD505E"/>
    <w:rsid w:val="00AD534E"/>
    <w:rsid w:val="00AD58BF"/>
    <w:rsid w:val="00AD5CAB"/>
    <w:rsid w:val="00AD5F10"/>
    <w:rsid w:val="00AD6503"/>
    <w:rsid w:val="00AD669B"/>
    <w:rsid w:val="00AD7596"/>
    <w:rsid w:val="00AD7D38"/>
    <w:rsid w:val="00AD7DE2"/>
    <w:rsid w:val="00AD7F18"/>
    <w:rsid w:val="00AD7FA2"/>
    <w:rsid w:val="00AE0D46"/>
    <w:rsid w:val="00AE202B"/>
    <w:rsid w:val="00AE2AE8"/>
    <w:rsid w:val="00AE2FC6"/>
    <w:rsid w:val="00AE372D"/>
    <w:rsid w:val="00AE48EE"/>
    <w:rsid w:val="00AE48F4"/>
    <w:rsid w:val="00AE4B43"/>
    <w:rsid w:val="00AE4EAA"/>
    <w:rsid w:val="00AE4F8A"/>
    <w:rsid w:val="00AE550A"/>
    <w:rsid w:val="00AE6C85"/>
    <w:rsid w:val="00AE7419"/>
    <w:rsid w:val="00AE7C65"/>
    <w:rsid w:val="00AE7E26"/>
    <w:rsid w:val="00AE7E8D"/>
    <w:rsid w:val="00AF021F"/>
    <w:rsid w:val="00AF03D2"/>
    <w:rsid w:val="00AF1425"/>
    <w:rsid w:val="00AF143A"/>
    <w:rsid w:val="00AF177D"/>
    <w:rsid w:val="00AF1E80"/>
    <w:rsid w:val="00AF21B6"/>
    <w:rsid w:val="00AF249C"/>
    <w:rsid w:val="00AF2817"/>
    <w:rsid w:val="00AF29CA"/>
    <w:rsid w:val="00AF2B1C"/>
    <w:rsid w:val="00AF3222"/>
    <w:rsid w:val="00AF36A3"/>
    <w:rsid w:val="00AF3852"/>
    <w:rsid w:val="00AF3E3B"/>
    <w:rsid w:val="00AF43C3"/>
    <w:rsid w:val="00AF481C"/>
    <w:rsid w:val="00AF4FAC"/>
    <w:rsid w:val="00AF5273"/>
    <w:rsid w:val="00AF5624"/>
    <w:rsid w:val="00AF5867"/>
    <w:rsid w:val="00AF5AAC"/>
    <w:rsid w:val="00AF7E5D"/>
    <w:rsid w:val="00AF7EB1"/>
    <w:rsid w:val="00B01060"/>
    <w:rsid w:val="00B013B0"/>
    <w:rsid w:val="00B01C52"/>
    <w:rsid w:val="00B025E8"/>
    <w:rsid w:val="00B02D12"/>
    <w:rsid w:val="00B03603"/>
    <w:rsid w:val="00B03AC7"/>
    <w:rsid w:val="00B04842"/>
    <w:rsid w:val="00B05293"/>
    <w:rsid w:val="00B053C6"/>
    <w:rsid w:val="00B05614"/>
    <w:rsid w:val="00B05AB6"/>
    <w:rsid w:val="00B060CA"/>
    <w:rsid w:val="00B067BD"/>
    <w:rsid w:val="00B0794B"/>
    <w:rsid w:val="00B07EB9"/>
    <w:rsid w:val="00B10ACF"/>
    <w:rsid w:val="00B10B4F"/>
    <w:rsid w:val="00B10DE9"/>
    <w:rsid w:val="00B114D0"/>
    <w:rsid w:val="00B11990"/>
    <w:rsid w:val="00B11C74"/>
    <w:rsid w:val="00B11D50"/>
    <w:rsid w:val="00B11F3E"/>
    <w:rsid w:val="00B12B1F"/>
    <w:rsid w:val="00B14136"/>
    <w:rsid w:val="00B142DA"/>
    <w:rsid w:val="00B143FA"/>
    <w:rsid w:val="00B151AA"/>
    <w:rsid w:val="00B156DC"/>
    <w:rsid w:val="00B15FBD"/>
    <w:rsid w:val="00B16AFC"/>
    <w:rsid w:val="00B16FFE"/>
    <w:rsid w:val="00B17B6C"/>
    <w:rsid w:val="00B20451"/>
    <w:rsid w:val="00B20B95"/>
    <w:rsid w:val="00B21151"/>
    <w:rsid w:val="00B213F8"/>
    <w:rsid w:val="00B217EB"/>
    <w:rsid w:val="00B21AC0"/>
    <w:rsid w:val="00B224D1"/>
    <w:rsid w:val="00B22DF0"/>
    <w:rsid w:val="00B22FB7"/>
    <w:rsid w:val="00B23CDD"/>
    <w:rsid w:val="00B24795"/>
    <w:rsid w:val="00B24F8B"/>
    <w:rsid w:val="00B255BE"/>
    <w:rsid w:val="00B25AA1"/>
    <w:rsid w:val="00B25F18"/>
    <w:rsid w:val="00B26449"/>
    <w:rsid w:val="00B264F6"/>
    <w:rsid w:val="00B269D8"/>
    <w:rsid w:val="00B26B57"/>
    <w:rsid w:val="00B26D87"/>
    <w:rsid w:val="00B26EC9"/>
    <w:rsid w:val="00B270F4"/>
    <w:rsid w:val="00B27221"/>
    <w:rsid w:val="00B27A11"/>
    <w:rsid w:val="00B30074"/>
    <w:rsid w:val="00B302B8"/>
    <w:rsid w:val="00B309DA"/>
    <w:rsid w:val="00B30E79"/>
    <w:rsid w:val="00B31206"/>
    <w:rsid w:val="00B31921"/>
    <w:rsid w:val="00B319D6"/>
    <w:rsid w:val="00B32275"/>
    <w:rsid w:val="00B325C0"/>
    <w:rsid w:val="00B3282C"/>
    <w:rsid w:val="00B32975"/>
    <w:rsid w:val="00B32980"/>
    <w:rsid w:val="00B32AA6"/>
    <w:rsid w:val="00B32AED"/>
    <w:rsid w:val="00B32E25"/>
    <w:rsid w:val="00B32E70"/>
    <w:rsid w:val="00B32FC7"/>
    <w:rsid w:val="00B33832"/>
    <w:rsid w:val="00B33D86"/>
    <w:rsid w:val="00B33DF9"/>
    <w:rsid w:val="00B3520B"/>
    <w:rsid w:val="00B35662"/>
    <w:rsid w:val="00B356A7"/>
    <w:rsid w:val="00B35B50"/>
    <w:rsid w:val="00B36226"/>
    <w:rsid w:val="00B362EF"/>
    <w:rsid w:val="00B3643A"/>
    <w:rsid w:val="00B37166"/>
    <w:rsid w:val="00B372C4"/>
    <w:rsid w:val="00B37453"/>
    <w:rsid w:val="00B374D0"/>
    <w:rsid w:val="00B37581"/>
    <w:rsid w:val="00B3773E"/>
    <w:rsid w:val="00B37B8C"/>
    <w:rsid w:val="00B413C9"/>
    <w:rsid w:val="00B41E22"/>
    <w:rsid w:val="00B4208F"/>
    <w:rsid w:val="00B421A4"/>
    <w:rsid w:val="00B42517"/>
    <w:rsid w:val="00B42862"/>
    <w:rsid w:val="00B42A72"/>
    <w:rsid w:val="00B42BB9"/>
    <w:rsid w:val="00B42BC7"/>
    <w:rsid w:val="00B42C66"/>
    <w:rsid w:val="00B42F15"/>
    <w:rsid w:val="00B43345"/>
    <w:rsid w:val="00B433F7"/>
    <w:rsid w:val="00B4454F"/>
    <w:rsid w:val="00B4472C"/>
    <w:rsid w:val="00B448B6"/>
    <w:rsid w:val="00B44D6A"/>
    <w:rsid w:val="00B4507B"/>
    <w:rsid w:val="00B453AF"/>
    <w:rsid w:val="00B4581A"/>
    <w:rsid w:val="00B45F86"/>
    <w:rsid w:val="00B46ED3"/>
    <w:rsid w:val="00B46FE4"/>
    <w:rsid w:val="00B470BD"/>
    <w:rsid w:val="00B47399"/>
    <w:rsid w:val="00B4744D"/>
    <w:rsid w:val="00B47860"/>
    <w:rsid w:val="00B50248"/>
    <w:rsid w:val="00B5101B"/>
    <w:rsid w:val="00B51302"/>
    <w:rsid w:val="00B51395"/>
    <w:rsid w:val="00B513F1"/>
    <w:rsid w:val="00B5165C"/>
    <w:rsid w:val="00B51A80"/>
    <w:rsid w:val="00B51AF8"/>
    <w:rsid w:val="00B52280"/>
    <w:rsid w:val="00B5250B"/>
    <w:rsid w:val="00B53C4A"/>
    <w:rsid w:val="00B53FB0"/>
    <w:rsid w:val="00B54422"/>
    <w:rsid w:val="00B552D4"/>
    <w:rsid w:val="00B55B58"/>
    <w:rsid w:val="00B55BA1"/>
    <w:rsid w:val="00B56650"/>
    <w:rsid w:val="00B5791B"/>
    <w:rsid w:val="00B57BF8"/>
    <w:rsid w:val="00B57C90"/>
    <w:rsid w:val="00B60260"/>
    <w:rsid w:val="00B609DE"/>
    <w:rsid w:val="00B616B7"/>
    <w:rsid w:val="00B61E7A"/>
    <w:rsid w:val="00B62242"/>
    <w:rsid w:val="00B6274A"/>
    <w:rsid w:val="00B6374D"/>
    <w:rsid w:val="00B6445F"/>
    <w:rsid w:val="00B646A3"/>
    <w:rsid w:val="00B6472C"/>
    <w:rsid w:val="00B64C7C"/>
    <w:rsid w:val="00B65067"/>
    <w:rsid w:val="00B655DE"/>
    <w:rsid w:val="00B65612"/>
    <w:rsid w:val="00B65696"/>
    <w:rsid w:val="00B65CB6"/>
    <w:rsid w:val="00B65D19"/>
    <w:rsid w:val="00B66255"/>
    <w:rsid w:val="00B667AD"/>
    <w:rsid w:val="00B66C48"/>
    <w:rsid w:val="00B6784E"/>
    <w:rsid w:val="00B67B77"/>
    <w:rsid w:val="00B67B86"/>
    <w:rsid w:val="00B67FBD"/>
    <w:rsid w:val="00B71CD8"/>
    <w:rsid w:val="00B71D85"/>
    <w:rsid w:val="00B72772"/>
    <w:rsid w:val="00B730E2"/>
    <w:rsid w:val="00B740C0"/>
    <w:rsid w:val="00B74AA4"/>
    <w:rsid w:val="00B74B21"/>
    <w:rsid w:val="00B74BF7"/>
    <w:rsid w:val="00B74F03"/>
    <w:rsid w:val="00B7537A"/>
    <w:rsid w:val="00B753C8"/>
    <w:rsid w:val="00B75CFF"/>
    <w:rsid w:val="00B76177"/>
    <w:rsid w:val="00B76192"/>
    <w:rsid w:val="00B76251"/>
    <w:rsid w:val="00B76516"/>
    <w:rsid w:val="00B7672C"/>
    <w:rsid w:val="00B76BD4"/>
    <w:rsid w:val="00B773A8"/>
    <w:rsid w:val="00B7750D"/>
    <w:rsid w:val="00B77B57"/>
    <w:rsid w:val="00B805EF"/>
    <w:rsid w:val="00B80D12"/>
    <w:rsid w:val="00B811DF"/>
    <w:rsid w:val="00B81608"/>
    <w:rsid w:val="00B8172C"/>
    <w:rsid w:val="00B819B0"/>
    <w:rsid w:val="00B819D9"/>
    <w:rsid w:val="00B81B23"/>
    <w:rsid w:val="00B81BB9"/>
    <w:rsid w:val="00B82F7E"/>
    <w:rsid w:val="00B83060"/>
    <w:rsid w:val="00B832A1"/>
    <w:rsid w:val="00B8347A"/>
    <w:rsid w:val="00B8368A"/>
    <w:rsid w:val="00B837C9"/>
    <w:rsid w:val="00B83ACE"/>
    <w:rsid w:val="00B83DBB"/>
    <w:rsid w:val="00B841FA"/>
    <w:rsid w:val="00B844BF"/>
    <w:rsid w:val="00B845E8"/>
    <w:rsid w:val="00B8493E"/>
    <w:rsid w:val="00B849A3"/>
    <w:rsid w:val="00B84C90"/>
    <w:rsid w:val="00B85303"/>
    <w:rsid w:val="00B85499"/>
    <w:rsid w:val="00B858A9"/>
    <w:rsid w:val="00B858DB"/>
    <w:rsid w:val="00B85D6C"/>
    <w:rsid w:val="00B86915"/>
    <w:rsid w:val="00B86A5E"/>
    <w:rsid w:val="00B86D73"/>
    <w:rsid w:val="00B874C6"/>
    <w:rsid w:val="00B87A80"/>
    <w:rsid w:val="00B87C95"/>
    <w:rsid w:val="00B908F2"/>
    <w:rsid w:val="00B90E78"/>
    <w:rsid w:val="00B90F97"/>
    <w:rsid w:val="00B91545"/>
    <w:rsid w:val="00B9168A"/>
    <w:rsid w:val="00B9263E"/>
    <w:rsid w:val="00B92C96"/>
    <w:rsid w:val="00B92D36"/>
    <w:rsid w:val="00B9316D"/>
    <w:rsid w:val="00B93666"/>
    <w:rsid w:val="00B939DC"/>
    <w:rsid w:val="00B9431C"/>
    <w:rsid w:val="00B94588"/>
    <w:rsid w:val="00B94889"/>
    <w:rsid w:val="00B9619F"/>
    <w:rsid w:val="00B96A0E"/>
    <w:rsid w:val="00B96D8F"/>
    <w:rsid w:val="00B97083"/>
    <w:rsid w:val="00B97304"/>
    <w:rsid w:val="00B974E1"/>
    <w:rsid w:val="00B97721"/>
    <w:rsid w:val="00BA08C1"/>
    <w:rsid w:val="00BA0996"/>
    <w:rsid w:val="00BA0B0F"/>
    <w:rsid w:val="00BA0C35"/>
    <w:rsid w:val="00BA13BD"/>
    <w:rsid w:val="00BA1BD1"/>
    <w:rsid w:val="00BA1F3E"/>
    <w:rsid w:val="00BA222C"/>
    <w:rsid w:val="00BA2267"/>
    <w:rsid w:val="00BA235A"/>
    <w:rsid w:val="00BA2428"/>
    <w:rsid w:val="00BA2B7C"/>
    <w:rsid w:val="00BA2F17"/>
    <w:rsid w:val="00BA3681"/>
    <w:rsid w:val="00BA3701"/>
    <w:rsid w:val="00BA3702"/>
    <w:rsid w:val="00BA4067"/>
    <w:rsid w:val="00BA42C7"/>
    <w:rsid w:val="00BA43FF"/>
    <w:rsid w:val="00BA48CC"/>
    <w:rsid w:val="00BA48D7"/>
    <w:rsid w:val="00BA4BB5"/>
    <w:rsid w:val="00BA4D7F"/>
    <w:rsid w:val="00BA5181"/>
    <w:rsid w:val="00BA5517"/>
    <w:rsid w:val="00BA56AC"/>
    <w:rsid w:val="00BA6088"/>
    <w:rsid w:val="00BA63FE"/>
    <w:rsid w:val="00BA6531"/>
    <w:rsid w:val="00BA6C64"/>
    <w:rsid w:val="00BA6F07"/>
    <w:rsid w:val="00BA79AF"/>
    <w:rsid w:val="00BA7AE4"/>
    <w:rsid w:val="00BA7E60"/>
    <w:rsid w:val="00BB079A"/>
    <w:rsid w:val="00BB0B3F"/>
    <w:rsid w:val="00BB0DAA"/>
    <w:rsid w:val="00BB0EF5"/>
    <w:rsid w:val="00BB157B"/>
    <w:rsid w:val="00BB20C9"/>
    <w:rsid w:val="00BB25F3"/>
    <w:rsid w:val="00BB2B35"/>
    <w:rsid w:val="00BB2B97"/>
    <w:rsid w:val="00BB2FBD"/>
    <w:rsid w:val="00BB3048"/>
    <w:rsid w:val="00BB30D1"/>
    <w:rsid w:val="00BB33DD"/>
    <w:rsid w:val="00BB3B78"/>
    <w:rsid w:val="00BB3F78"/>
    <w:rsid w:val="00BB4077"/>
    <w:rsid w:val="00BB4691"/>
    <w:rsid w:val="00BB4713"/>
    <w:rsid w:val="00BB4A7F"/>
    <w:rsid w:val="00BB4E26"/>
    <w:rsid w:val="00BB5105"/>
    <w:rsid w:val="00BB5194"/>
    <w:rsid w:val="00BB5384"/>
    <w:rsid w:val="00BB5667"/>
    <w:rsid w:val="00BB5BA8"/>
    <w:rsid w:val="00BB6308"/>
    <w:rsid w:val="00BB6343"/>
    <w:rsid w:val="00BB6609"/>
    <w:rsid w:val="00BB6F5D"/>
    <w:rsid w:val="00BB7A8A"/>
    <w:rsid w:val="00BB7DC5"/>
    <w:rsid w:val="00BC0D83"/>
    <w:rsid w:val="00BC1670"/>
    <w:rsid w:val="00BC16FD"/>
    <w:rsid w:val="00BC1CF4"/>
    <w:rsid w:val="00BC2367"/>
    <w:rsid w:val="00BC296E"/>
    <w:rsid w:val="00BC2CCD"/>
    <w:rsid w:val="00BC32EC"/>
    <w:rsid w:val="00BC3C48"/>
    <w:rsid w:val="00BC495F"/>
    <w:rsid w:val="00BC4C80"/>
    <w:rsid w:val="00BC5BFF"/>
    <w:rsid w:val="00BC5EC7"/>
    <w:rsid w:val="00BC5FBB"/>
    <w:rsid w:val="00BC62BB"/>
    <w:rsid w:val="00BC65F5"/>
    <w:rsid w:val="00BC67A2"/>
    <w:rsid w:val="00BC67FA"/>
    <w:rsid w:val="00BC6D03"/>
    <w:rsid w:val="00BC773C"/>
    <w:rsid w:val="00BC79D2"/>
    <w:rsid w:val="00BC7D50"/>
    <w:rsid w:val="00BC7E3A"/>
    <w:rsid w:val="00BC7EB5"/>
    <w:rsid w:val="00BD0210"/>
    <w:rsid w:val="00BD0586"/>
    <w:rsid w:val="00BD082A"/>
    <w:rsid w:val="00BD17A6"/>
    <w:rsid w:val="00BD214B"/>
    <w:rsid w:val="00BD2360"/>
    <w:rsid w:val="00BD2922"/>
    <w:rsid w:val="00BD2D7A"/>
    <w:rsid w:val="00BD2EA1"/>
    <w:rsid w:val="00BD332D"/>
    <w:rsid w:val="00BD4158"/>
    <w:rsid w:val="00BD5353"/>
    <w:rsid w:val="00BD54DC"/>
    <w:rsid w:val="00BD5BBF"/>
    <w:rsid w:val="00BD66D1"/>
    <w:rsid w:val="00BD75E8"/>
    <w:rsid w:val="00BD766D"/>
    <w:rsid w:val="00BD775B"/>
    <w:rsid w:val="00BD788B"/>
    <w:rsid w:val="00BE0624"/>
    <w:rsid w:val="00BE0959"/>
    <w:rsid w:val="00BE0E6A"/>
    <w:rsid w:val="00BE14FD"/>
    <w:rsid w:val="00BE156A"/>
    <w:rsid w:val="00BE197A"/>
    <w:rsid w:val="00BE1A49"/>
    <w:rsid w:val="00BE1E49"/>
    <w:rsid w:val="00BE1E89"/>
    <w:rsid w:val="00BE223E"/>
    <w:rsid w:val="00BE22DB"/>
    <w:rsid w:val="00BE2AE0"/>
    <w:rsid w:val="00BE2C8B"/>
    <w:rsid w:val="00BE2FB9"/>
    <w:rsid w:val="00BE3165"/>
    <w:rsid w:val="00BE33D2"/>
    <w:rsid w:val="00BE36D6"/>
    <w:rsid w:val="00BE37BB"/>
    <w:rsid w:val="00BE3C70"/>
    <w:rsid w:val="00BE3D26"/>
    <w:rsid w:val="00BE420F"/>
    <w:rsid w:val="00BE437B"/>
    <w:rsid w:val="00BE4748"/>
    <w:rsid w:val="00BE4F8C"/>
    <w:rsid w:val="00BE5BDF"/>
    <w:rsid w:val="00BE6426"/>
    <w:rsid w:val="00BE6494"/>
    <w:rsid w:val="00BE65AC"/>
    <w:rsid w:val="00BE6A3F"/>
    <w:rsid w:val="00BE7810"/>
    <w:rsid w:val="00BE7E79"/>
    <w:rsid w:val="00BF023F"/>
    <w:rsid w:val="00BF0B47"/>
    <w:rsid w:val="00BF0F42"/>
    <w:rsid w:val="00BF15F6"/>
    <w:rsid w:val="00BF1AFA"/>
    <w:rsid w:val="00BF1B74"/>
    <w:rsid w:val="00BF1BF7"/>
    <w:rsid w:val="00BF2225"/>
    <w:rsid w:val="00BF2356"/>
    <w:rsid w:val="00BF2DAA"/>
    <w:rsid w:val="00BF2F70"/>
    <w:rsid w:val="00BF3BFA"/>
    <w:rsid w:val="00BF4043"/>
    <w:rsid w:val="00BF469F"/>
    <w:rsid w:val="00BF4BAC"/>
    <w:rsid w:val="00BF64EA"/>
    <w:rsid w:val="00BF6BDB"/>
    <w:rsid w:val="00BF6F7E"/>
    <w:rsid w:val="00BF7852"/>
    <w:rsid w:val="00BF7B84"/>
    <w:rsid w:val="00C0006F"/>
    <w:rsid w:val="00C009C5"/>
    <w:rsid w:val="00C00A66"/>
    <w:rsid w:val="00C00EEC"/>
    <w:rsid w:val="00C00F00"/>
    <w:rsid w:val="00C015F3"/>
    <w:rsid w:val="00C0183C"/>
    <w:rsid w:val="00C01B88"/>
    <w:rsid w:val="00C01BB1"/>
    <w:rsid w:val="00C02092"/>
    <w:rsid w:val="00C031FE"/>
    <w:rsid w:val="00C032FC"/>
    <w:rsid w:val="00C0362F"/>
    <w:rsid w:val="00C036C4"/>
    <w:rsid w:val="00C03A6A"/>
    <w:rsid w:val="00C03F5F"/>
    <w:rsid w:val="00C04239"/>
    <w:rsid w:val="00C048D6"/>
    <w:rsid w:val="00C04A1F"/>
    <w:rsid w:val="00C04D40"/>
    <w:rsid w:val="00C056D9"/>
    <w:rsid w:val="00C0581D"/>
    <w:rsid w:val="00C05CD0"/>
    <w:rsid w:val="00C06F51"/>
    <w:rsid w:val="00C070E6"/>
    <w:rsid w:val="00C07D7A"/>
    <w:rsid w:val="00C105D3"/>
    <w:rsid w:val="00C10809"/>
    <w:rsid w:val="00C10DC6"/>
    <w:rsid w:val="00C10E30"/>
    <w:rsid w:val="00C11013"/>
    <w:rsid w:val="00C11D1B"/>
    <w:rsid w:val="00C11F66"/>
    <w:rsid w:val="00C125C0"/>
    <w:rsid w:val="00C12604"/>
    <w:rsid w:val="00C12855"/>
    <w:rsid w:val="00C1305A"/>
    <w:rsid w:val="00C1322D"/>
    <w:rsid w:val="00C13F50"/>
    <w:rsid w:val="00C153ED"/>
    <w:rsid w:val="00C15721"/>
    <w:rsid w:val="00C15B4F"/>
    <w:rsid w:val="00C15C84"/>
    <w:rsid w:val="00C1631B"/>
    <w:rsid w:val="00C16505"/>
    <w:rsid w:val="00C16E80"/>
    <w:rsid w:val="00C1700D"/>
    <w:rsid w:val="00C17A07"/>
    <w:rsid w:val="00C17D8D"/>
    <w:rsid w:val="00C2014F"/>
    <w:rsid w:val="00C2031C"/>
    <w:rsid w:val="00C20852"/>
    <w:rsid w:val="00C20971"/>
    <w:rsid w:val="00C20AED"/>
    <w:rsid w:val="00C20B34"/>
    <w:rsid w:val="00C2164E"/>
    <w:rsid w:val="00C216E5"/>
    <w:rsid w:val="00C21966"/>
    <w:rsid w:val="00C22264"/>
    <w:rsid w:val="00C224D7"/>
    <w:rsid w:val="00C225D8"/>
    <w:rsid w:val="00C232A7"/>
    <w:rsid w:val="00C241BD"/>
    <w:rsid w:val="00C24243"/>
    <w:rsid w:val="00C2490A"/>
    <w:rsid w:val="00C2496D"/>
    <w:rsid w:val="00C24CC4"/>
    <w:rsid w:val="00C24FC8"/>
    <w:rsid w:val="00C25243"/>
    <w:rsid w:val="00C2597D"/>
    <w:rsid w:val="00C26032"/>
    <w:rsid w:val="00C263A3"/>
    <w:rsid w:val="00C2658B"/>
    <w:rsid w:val="00C267C2"/>
    <w:rsid w:val="00C26C63"/>
    <w:rsid w:val="00C27306"/>
    <w:rsid w:val="00C2748F"/>
    <w:rsid w:val="00C276AC"/>
    <w:rsid w:val="00C2771E"/>
    <w:rsid w:val="00C27AAE"/>
    <w:rsid w:val="00C27DA9"/>
    <w:rsid w:val="00C3000A"/>
    <w:rsid w:val="00C30339"/>
    <w:rsid w:val="00C3053D"/>
    <w:rsid w:val="00C30BFC"/>
    <w:rsid w:val="00C311B2"/>
    <w:rsid w:val="00C31CB0"/>
    <w:rsid w:val="00C31D76"/>
    <w:rsid w:val="00C31E64"/>
    <w:rsid w:val="00C31FD1"/>
    <w:rsid w:val="00C32234"/>
    <w:rsid w:val="00C323F8"/>
    <w:rsid w:val="00C32825"/>
    <w:rsid w:val="00C3301A"/>
    <w:rsid w:val="00C33391"/>
    <w:rsid w:val="00C333E2"/>
    <w:rsid w:val="00C33EA6"/>
    <w:rsid w:val="00C33EF7"/>
    <w:rsid w:val="00C342FE"/>
    <w:rsid w:val="00C3474D"/>
    <w:rsid w:val="00C35AEE"/>
    <w:rsid w:val="00C3600C"/>
    <w:rsid w:val="00C36B45"/>
    <w:rsid w:val="00C370CC"/>
    <w:rsid w:val="00C37B15"/>
    <w:rsid w:val="00C37E88"/>
    <w:rsid w:val="00C407B1"/>
    <w:rsid w:val="00C40A60"/>
    <w:rsid w:val="00C40DEE"/>
    <w:rsid w:val="00C40EC6"/>
    <w:rsid w:val="00C41161"/>
    <w:rsid w:val="00C412C1"/>
    <w:rsid w:val="00C41424"/>
    <w:rsid w:val="00C4145E"/>
    <w:rsid w:val="00C4156A"/>
    <w:rsid w:val="00C415D3"/>
    <w:rsid w:val="00C42160"/>
    <w:rsid w:val="00C42919"/>
    <w:rsid w:val="00C4303A"/>
    <w:rsid w:val="00C434BC"/>
    <w:rsid w:val="00C43A68"/>
    <w:rsid w:val="00C4481B"/>
    <w:rsid w:val="00C44E71"/>
    <w:rsid w:val="00C45279"/>
    <w:rsid w:val="00C456DB"/>
    <w:rsid w:val="00C45709"/>
    <w:rsid w:val="00C45724"/>
    <w:rsid w:val="00C45C94"/>
    <w:rsid w:val="00C46660"/>
    <w:rsid w:val="00C46B71"/>
    <w:rsid w:val="00C47319"/>
    <w:rsid w:val="00C475AE"/>
    <w:rsid w:val="00C47C8F"/>
    <w:rsid w:val="00C50101"/>
    <w:rsid w:val="00C505E6"/>
    <w:rsid w:val="00C50634"/>
    <w:rsid w:val="00C50B57"/>
    <w:rsid w:val="00C50CCC"/>
    <w:rsid w:val="00C50E3B"/>
    <w:rsid w:val="00C51A89"/>
    <w:rsid w:val="00C521E7"/>
    <w:rsid w:val="00C521FB"/>
    <w:rsid w:val="00C522E3"/>
    <w:rsid w:val="00C5246E"/>
    <w:rsid w:val="00C52B55"/>
    <w:rsid w:val="00C53017"/>
    <w:rsid w:val="00C5394D"/>
    <w:rsid w:val="00C53DB6"/>
    <w:rsid w:val="00C543FC"/>
    <w:rsid w:val="00C54810"/>
    <w:rsid w:val="00C55D60"/>
    <w:rsid w:val="00C55E45"/>
    <w:rsid w:val="00C55F74"/>
    <w:rsid w:val="00C568FD"/>
    <w:rsid w:val="00C569D6"/>
    <w:rsid w:val="00C56D72"/>
    <w:rsid w:val="00C56E71"/>
    <w:rsid w:val="00C56F7B"/>
    <w:rsid w:val="00C5712F"/>
    <w:rsid w:val="00C57566"/>
    <w:rsid w:val="00C5757D"/>
    <w:rsid w:val="00C576F4"/>
    <w:rsid w:val="00C57F43"/>
    <w:rsid w:val="00C608A0"/>
    <w:rsid w:val="00C60AFC"/>
    <w:rsid w:val="00C611C3"/>
    <w:rsid w:val="00C61461"/>
    <w:rsid w:val="00C61AE1"/>
    <w:rsid w:val="00C61EB9"/>
    <w:rsid w:val="00C61F1B"/>
    <w:rsid w:val="00C627DE"/>
    <w:rsid w:val="00C62BC9"/>
    <w:rsid w:val="00C639EE"/>
    <w:rsid w:val="00C63BC7"/>
    <w:rsid w:val="00C63DDC"/>
    <w:rsid w:val="00C6426E"/>
    <w:rsid w:val="00C644B7"/>
    <w:rsid w:val="00C64513"/>
    <w:rsid w:val="00C647DD"/>
    <w:rsid w:val="00C6492A"/>
    <w:rsid w:val="00C65454"/>
    <w:rsid w:val="00C655F3"/>
    <w:rsid w:val="00C65679"/>
    <w:rsid w:val="00C65827"/>
    <w:rsid w:val="00C65C14"/>
    <w:rsid w:val="00C665E7"/>
    <w:rsid w:val="00C66711"/>
    <w:rsid w:val="00C66B63"/>
    <w:rsid w:val="00C66F6A"/>
    <w:rsid w:val="00C671B2"/>
    <w:rsid w:val="00C671E0"/>
    <w:rsid w:val="00C711E1"/>
    <w:rsid w:val="00C71206"/>
    <w:rsid w:val="00C7126B"/>
    <w:rsid w:val="00C718EA"/>
    <w:rsid w:val="00C71DDC"/>
    <w:rsid w:val="00C71F1F"/>
    <w:rsid w:val="00C72098"/>
    <w:rsid w:val="00C721BA"/>
    <w:rsid w:val="00C736EF"/>
    <w:rsid w:val="00C73EF3"/>
    <w:rsid w:val="00C74564"/>
    <w:rsid w:val="00C748EB"/>
    <w:rsid w:val="00C74ED2"/>
    <w:rsid w:val="00C753B7"/>
    <w:rsid w:val="00C76393"/>
    <w:rsid w:val="00C76D54"/>
    <w:rsid w:val="00C77011"/>
    <w:rsid w:val="00C771D3"/>
    <w:rsid w:val="00C77222"/>
    <w:rsid w:val="00C77A1E"/>
    <w:rsid w:val="00C77DCB"/>
    <w:rsid w:val="00C77E9B"/>
    <w:rsid w:val="00C808B2"/>
    <w:rsid w:val="00C81220"/>
    <w:rsid w:val="00C81605"/>
    <w:rsid w:val="00C818B1"/>
    <w:rsid w:val="00C81D22"/>
    <w:rsid w:val="00C82019"/>
    <w:rsid w:val="00C824AE"/>
    <w:rsid w:val="00C82D96"/>
    <w:rsid w:val="00C830E2"/>
    <w:rsid w:val="00C838EC"/>
    <w:rsid w:val="00C84198"/>
    <w:rsid w:val="00C842E5"/>
    <w:rsid w:val="00C846BA"/>
    <w:rsid w:val="00C84B29"/>
    <w:rsid w:val="00C85218"/>
    <w:rsid w:val="00C85F5F"/>
    <w:rsid w:val="00C8644C"/>
    <w:rsid w:val="00C869C4"/>
    <w:rsid w:val="00C86DEF"/>
    <w:rsid w:val="00C86FAB"/>
    <w:rsid w:val="00C87126"/>
    <w:rsid w:val="00C87390"/>
    <w:rsid w:val="00C8796C"/>
    <w:rsid w:val="00C87A87"/>
    <w:rsid w:val="00C87C46"/>
    <w:rsid w:val="00C901DF"/>
    <w:rsid w:val="00C901F9"/>
    <w:rsid w:val="00C9058D"/>
    <w:rsid w:val="00C9073F"/>
    <w:rsid w:val="00C90ECD"/>
    <w:rsid w:val="00C910F5"/>
    <w:rsid w:val="00C912AF"/>
    <w:rsid w:val="00C915A4"/>
    <w:rsid w:val="00C91C49"/>
    <w:rsid w:val="00C92713"/>
    <w:rsid w:val="00C9284A"/>
    <w:rsid w:val="00C92DF0"/>
    <w:rsid w:val="00C92EDA"/>
    <w:rsid w:val="00C930B3"/>
    <w:rsid w:val="00C9375C"/>
    <w:rsid w:val="00C937DA"/>
    <w:rsid w:val="00C9385B"/>
    <w:rsid w:val="00C93A1F"/>
    <w:rsid w:val="00C93D93"/>
    <w:rsid w:val="00C93E15"/>
    <w:rsid w:val="00C93FE8"/>
    <w:rsid w:val="00C940D8"/>
    <w:rsid w:val="00C947FE"/>
    <w:rsid w:val="00C9497B"/>
    <w:rsid w:val="00C94F2B"/>
    <w:rsid w:val="00C950F4"/>
    <w:rsid w:val="00C952B4"/>
    <w:rsid w:val="00C95A08"/>
    <w:rsid w:val="00C95CF4"/>
    <w:rsid w:val="00C9608F"/>
    <w:rsid w:val="00C960DE"/>
    <w:rsid w:val="00C9617C"/>
    <w:rsid w:val="00C96416"/>
    <w:rsid w:val="00C96FD4"/>
    <w:rsid w:val="00C9723B"/>
    <w:rsid w:val="00C9766A"/>
    <w:rsid w:val="00C97E04"/>
    <w:rsid w:val="00CA0285"/>
    <w:rsid w:val="00CA0C8A"/>
    <w:rsid w:val="00CA0DB6"/>
    <w:rsid w:val="00CA0F80"/>
    <w:rsid w:val="00CA131A"/>
    <w:rsid w:val="00CA1442"/>
    <w:rsid w:val="00CA198C"/>
    <w:rsid w:val="00CA27FA"/>
    <w:rsid w:val="00CA2D22"/>
    <w:rsid w:val="00CA37CB"/>
    <w:rsid w:val="00CA3CB1"/>
    <w:rsid w:val="00CA41A7"/>
    <w:rsid w:val="00CA4281"/>
    <w:rsid w:val="00CA4740"/>
    <w:rsid w:val="00CA483B"/>
    <w:rsid w:val="00CA4DD6"/>
    <w:rsid w:val="00CA521E"/>
    <w:rsid w:val="00CA646B"/>
    <w:rsid w:val="00CA6A5A"/>
    <w:rsid w:val="00CA6AD3"/>
    <w:rsid w:val="00CA7064"/>
    <w:rsid w:val="00CA7671"/>
    <w:rsid w:val="00CB08E1"/>
    <w:rsid w:val="00CB0D71"/>
    <w:rsid w:val="00CB0F43"/>
    <w:rsid w:val="00CB0FAD"/>
    <w:rsid w:val="00CB121C"/>
    <w:rsid w:val="00CB1240"/>
    <w:rsid w:val="00CB18BA"/>
    <w:rsid w:val="00CB1C6B"/>
    <w:rsid w:val="00CB2368"/>
    <w:rsid w:val="00CB2E15"/>
    <w:rsid w:val="00CB3557"/>
    <w:rsid w:val="00CB356C"/>
    <w:rsid w:val="00CB35DA"/>
    <w:rsid w:val="00CB3961"/>
    <w:rsid w:val="00CB504B"/>
    <w:rsid w:val="00CB5288"/>
    <w:rsid w:val="00CB5433"/>
    <w:rsid w:val="00CB5446"/>
    <w:rsid w:val="00CB5524"/>
    <w:rsid w:val="00CB564C"/>
    <w:rsid w:val="00CB5FA4"/>
    <w:rsid w:val="00CB6652"/>
    <w:rsid w:val="00CB6F1C"/>
    <w:rsid w:val="00CB7123"/>
    <w:rsid w:val="00CB7842"/>
    <w:rsid w:val="00CC0369"/>
    <w:rsid w:val="00CC0429"/>
    <w:rsid w:val="00CC0524"/>
    <w:rsid w:val="00CC0E40"/>
    <w:rsid w:val="00CC1764"/>
    <w:rsid w:val="00CC20A5"/>
    <w:rsid w:val="00CC236F"/>
    <w:rsid w:val="00CC265D"/>
    <w:rsid w:val="00CC2896"/>
    <w:rsid w:val="00CC2CA3"/>
    <w:rsid w:val="00CC3A7B"/>
    <w:rsid w:val="00CC3AFB"/>
    <w:rsid w:val="00CC4353"/>
    <w:rsid w:val="00CC448C"/>
    <w:rsid w:val="00CC452A"/>
    <w:rsid w:val="00CC4B8A"/>
    <w:rsid w:val="00CC4C25"/>
    <w:rsid w:val="00CC517F"/>
    <w:rsid w:val="00CC59BF"/>
    <w:rsid w:val="00CC5BA0"/>
    <w:rsid w:val="00CC614A"/>
    <w:rsid w:val="00CC6AC3"/>
    <w:rsid w:val="00CC6E01"/>
    <w:rsid w:val="00CC774E"/>
    <w:rsid w:val="00CD06AD"/>
    <w:rsid w:val="00CD0F20"/>
    <w:rsid w:val="00CD11CA"/>
    <w:rsid w:val="00CD19FA"/>
    <w:rsid w:val="00CD1EF7"/>
    <w:rsid w:val="00CD21FF"/>
    <w:rsid w:val="00CD24E2"/>
    <w:rsid w:val="00CD290C"/>
    <w:rsid w:val="00CD3341"/>
    <w:rsid w:val="00CD3382"/>
    <w:rsid w:val="00CD36A6"/>
    <w:rsid w:val="00CD3A1D"/>
    <w:rsid w:val="00CD3D3C"/>
    <w:rsid w:val="00CD5107"/>
    <w:rsid w:val="00CD535B"/>
    <w:rsid w:val="00CD5FD4"/>
    <w:rsid w:val="00CD64DD"/>
    <w:rsid w:val="00CD6863"/>
    <w:rsid w:val="00CD6B8B"/>
    <w:rsid w:val="00CD6BCD"/>
    <w:rsid w:val="00CD6F13"/>
    <w:rsid w:val="00CD716A"/>
    <w:rsid w:val="00CD7518"/>
    <w:rsid w:val="00CD7C64"/>
    <w:rsid w:val="00CD7DA9"/>
    <w:rsid w:val="00CE03CD"/>
    <w:rsid w:val="00CE08DC"/>
    <w:rsid w:val="00CE0B00"/>
    <w:rsid w:val="00CE0F57"/>
    <w:rsid w:val="00CE1587"/>
    <w:rsid w:val="00CE1CA9"/>
    <w:rsid w:val="00CE25EA"/>
    <w:rsid w:val="00CE2B02"/>
    <w:rsid w:val="00CE2C94"/>
    <w:rsid w:val="00CE37E0"/>
    <w:rsid w:val="00CE3B4D"/>
    <w:rsid w:val="00CE5264"/>
    <w:rsid w:val="00CE52B4"/>
    <w:rsid w:val="00CE559A"/>
    <w:rsid w:val="00CE5A79"/>
    <w:rsid w:val="00CE5ECE"/>
    <w:rsid w:val="00CE6085"/>
    <w:rsid w:val="00CE634D"/>
    <w:rsid w:val="00CE6446"/>
    <w:rsid w:val="00CE6814"/>
    <w:rsid w:val="00CE68D8"/>
    <w:rsid w:val="00CE6C2B"/>
    <w:rsid w:val="00CE72AA"/>
    <w:rsid w:val="00CE7AAF"/>
    <w:rsid w:val="00CF0374"/>
    <w:rsid w:val="00CF0C43"/>
    <w:rsid w:val="00CF12E6"/>
    <w:rsid w:val="00CF1475"/>
    <w:rsid w:val="00CF1F67"/>
    <w:rsid w:val="00CF21D5"/>
    <w:rsid w:val="00CF280F"/>
    <w:rsid w:val="00CF2FC9"/>
    <w:rsid w:val="00CF38CF"/>
    <w:rsid w:val="00CF38F1"/>
    <w:rsid w:val="00CF3984"/>
    <w:rsid w:val="00CF3989"/>
    <w:rsid w:val="00CF3995"/>
    <w:rsid w:val="00CF44E2"/>
    <w:rsid w:val="00CF4B29"/>
    <w:rsid w:val="00CF4DCD"/>
    <w:rsid w:val="00CF4E9E"/>
    <w:rsid w:val="00CF4F98"/>
    <w:rsid w:val="00CF5ACE"/>
    <w:rsid w:val="00CF63CB"/>
    <w:rsid w:val="00CF6486"/>
    <w:rsid w:val="00CF69DE"/>
    <w:rsid w:val="00CF6A82"/>
    <w:rsid w:val="00CF6BDE"/>
    <w:rsid w:val="00CF7238"/>
    <w:rsid w:val="00CF746A"/>
    <w:rsid w:val="00CF793D"/>
    <w:rsid w:val="00D0034B"/>
    <w:rsid w:val="00D003CF"/>
    <w:rsid w:val="00D0120D"/>
    <w:rsid w:val="00D016FE"/>
    <w:rsid w:val="00D017A8"/>
    <w:rsid w:val="00D01C95"/>
    <w:rsid w:val="00D01D1C"/>
    <w:rsid w:val="00D030EF"/>
    <w:rsid w:val="00D03C28"/>
    <w:rsid w:val="00D03F1F"/>
    <w:rsid w:val="00D0448D"/>
    <w:rsid w:val="00D05959"/>
    <w:rsid w:val="00D059BE"/>
    <w:rsid w:val="00D05B0F"/>
    <w:rsid w:val="00D05E97"/>
    <w:rsid w:val="00D065B9"/>
    <w:rsid w:val="00D06BB9"/>
    <w:rsid w:val="00D06CF1"/>
    <w:rsid w:val="00D06F30"/>
    <w:rsid w:val="00D07313"/>
    <w:rsid w:val="00D07425"/>
    <w:rsid w:val="00D0780B"/>
    <w:rsid w:val="00D07D79"/>
    <w:rsid w:val="00D101F5"/>
    <w:rsid w:val="00D10874"/>
    <w:rsid w:val="00D108F3"/>
    <w:rsid w:val="00D10A3E"/>
    <w:rsid w:val="00D10A97"/>
    <w:rsid w:val="00D10AEE"/>
    <w:rsid w:val="00D10BE1"/>
    <w:rsid w:val="00D1139B"/>
    <w:rsid w:val="00D11527"/>
    <w:rsid w:val="00D116A6"/>
    <w:rsid w:val="00D13094"/>
    <w:rsid w:val="00D13C01"/>
    <w:rsid w:val="00D13C34"/>
    <w:rsid w:val="00D13C6C"/>
    <w:rsid w:val="00D13F99"/>
    <w:rsid w:val="00D1406E"/>
    <w:rsid w:val="00D1496D"/>
    <w:rsid w:val="00D149F9"/>
    <w:rsid w:val="00D1560D"/>
    <w:rsid w:val="00D15813"/>
    <w:rsid w:val="00D16073"/>
    <w:rsid w:val="00D16099"/>
    <w:rsid w:val="00D16447"/>
    <w:rsid w:val="00D16D5F"/>
    <w:rsid w:val="00D16E39"/>
    <w:rsid w:val="00D1775C"/>
    <w:rsid w:val="00D200B7"/>
    <w:rsid w:val="00D2035B"/>
    <w:rsid w:val="00D2065B"/>
    <w:rsid w:val="00D20BA2"/>
    <w:rsid w:val="00D21021"/>
    <w:rsid w:val="00D213E1"/>
    <w:rsid w:val="00D21991"/>
    <w:rsid w:val="00D21F81"/>
    <w:rsid w:val="00D22ECF"/>
    <w:rsid w:val="00D22F2F"/>
    <w:rsid w:val="00D2350F"/>
    <w:rsid w:val="00D23857"/>
    <w:rsid w:val="00D238BF"/>
    <w:rsid w:val="00D2427B"/>
    <w:rsid w:val="00D24654"/>
    <w:rsid w:val="00D248CF"/>
    <w:rsid w:val="00D24934"/>
    <w:rsid w:val="00D24B24"/>
    <w:rsid w:val="00D24B4B"/>
    <w:rsid w:val="00D24E11"/>
    <w:rsid w:val="00D25A93"/>
    <w:rsid w:val="00D25F2A"/>
    <w:rsid w:val="00D26523"/>
    <w:rsid w:val="00D2683B"/>
    <w:rsid w:val="00D269AC"/>
    <w:rsid w:val="00D26E29"/>
    <w:rsid w:val="00D27782"/>
    <w:rsid w:val="00D279E2"/>
    <w:rsid w:val="00D27A2E"/>
    <w:rsid w:val="00D27A6B"/>
    <w:rsid w:val="00D27D6D"/>
    <w:rsid w:val="00D27EA6"/>
    <w:rsid w:val="00D308F4"/>
    <w:rsid w:val="00D32299"/>
    <w:rsid w:val="00D32746"/>
    <w:rsid w:val="00D327D3"/>
    <w:rsid w:val="00D336A0"/>
    <w:rsid w:val="00D3373D"/>
    <w:rsid w:val="00D3455F"/>
    <w:rsid w:val="00D34C43"/>
    <w:rsid w:val="00D34DCF"/>
    <w:rsid w:val="00D355EF"/>
    <w:rsid w:val="00D36745"/>
    <w:rsid w:val="00D36D9E"/>
    <w:rsid w:val="00D37424"/>
    <w:rsid w:val="00D3789B"/>
    <w:rsid w:val="00D403F7"/>
    <w:rsid w:val="00D40E7D"/>
    <w:rsid w:val="00D40FA8"/>
    <w:rsid w:val="00D411EA"/>
    <w:rsid w:val="00D41E79"/>
    <w:rsid w:val="00D41F6B"/>
    <w:rsid w:val="00D426B2"/>
    <w:rsid w:val="00D42793"/>
    <w:rsid w:val="00D43411"/>
    <w:rsid w:val="00D436A7"/>
    <w:rsid w:val="00D438DD"/>
    <w:rsid w:val="00D43AFE"/>
    <w:rsid w:val="00D43D80"/>
    <w:rsid w:val="00D44118"/>
    <w:rsid w:val="00D44297"/>
    <w:rsid w:val="00D444B6"/>
    <w:rsid w:val="00D44631"/>
    <w:rsid w:val="00D446EA"/>
    <w:rsid w:val="00D446F2"/>
    <w:rsid w:val="00D449A2"/>
    <w:rsid w:val="00D44A1E"/>
    <w:rsid w:val="00D45156"/>
    <w:rsid w:val="00D455D3"/>
    <w:rsid w:val="00D456C0"/>
    <w:rsid w:val="00D45AD4"/>
    <w:rsid w:val="00D45DB5"/>
    <w:rsid w:val="00D47343"/>
    <w:rsid w:val="00D47CAD"/>
    <w:rsid w:val="00D47CAF"/>
    <w:rsid w:val="00D47DD1"/>
    <w:rsid w:val="00D505FA"/>
    <w:rsid w:val="00D50A3D"/>
    <w:rsid w:val="00D50CE4"/>
    <w:rsid w:val="00D5166E"/>
    <w:rsid w:val="00D51AFC"/>
    <w:rsid w:val="00D51B92"/>
    <w:rsid w:val="00D51BFC"/>
    <w:rsid w:val="00D51D5B"/>
    <w:rsid w:val="00D51FF5"/>
    <w:rsid w:val="00D52B33"/>
    <w:rsid w:val="00D536D5"/>
    <w:rsid w:val="00D53A27"/>
    <w:rsid w:val="00D53C93"/>
    <w:rsid w:val="00D53D38"/>
    <w:rsid w:val="00D54436"/>
    <w:rsid w:val="00D54AC1"/>
    <w:rsid w:val="00D54ADF"/>
    <w:rsid w:val="00D54C00"/>
    <w:rsid w:val="00D54D5C"/>
    <w:rsid w:val="00D55449"/>
    <w:rsid w:val="00D5591C"/>
    <w:rsid w:val="00D559AC"/>
    <w:rsid w:val="00D562C1"/>
    <w:rsid w:val="00D567AE"/>
    <w:rsid w:val="00D56FBB"/>
    <w:rsid w:val="00D5723B"/>
    <w:rsid w:val="00D5766D"/>
    <w:rsid w:val="00D57869"/>
    <w:rsid w:val="00D57950"/>
    <w:rsid w:val="00D57F80"/>
    <w:rsid w:val="00D60182"/>
    <w:rsid w:val="00D60A97"/>
    <w:rsid w:val="00D6117D"/>
    <w:rsid w:val="00D61396"/>
    <w:rsid w:val="00D617DF"/>
    <w:rsid w:val="00D61A42"/>
    <w:rsid w:val="00D61A79"/>
    <w:rsid w:val="00D621A2"/>
    <w:rsid w:val="00D6269E"/>
    <w:rsid w:val="00D62A94"/>
    <w:rsid w:val="00D630B8"/>
    <w:rsid w:val="00D632C7"/>
    <w:rsid w:val="00D63AE7"/>
    <w:rsid w:val="00D63B4D"/>
    <w:rsid w:val="00D63E22"/>
    <w:rsid w:val="00D63FCB"/>
    <w:rsid w:val="00D64788"/>
    <w:rsid w:val="00D64BEE"/>
    <w:rsid w:val="00D65152"/>
    <w:rsid w:val="00D658FE"/>
    <w:rsid w:val="00D65A48"/>
    <w:rsid w:val="00D664BF"/>
    <w:rsid w:val="00D669B4"/>
    <w:rsid w:val="00D66BFF"/>
    <w:rsid w:val="00D66D31"/>
    <w:rsid w:val="00D67825"/>
    <w:rsid w:val="00D678CA"/>
    <w:rsid w:val="00D70684"/>
    <w:rsid w:val="00D7077E"/>
    <w:rsid w:val="00D707B3"/>
    <w:rsid w:val="00D709EE"/>
    <w:rsid w:val="00D70C4D"/>
    <w:rsid w:val="00D70E71"/>
    <w:rsid w:val="00D7152C"/>
    <w:rsid w:val="00D71AC9"/>
    <w:rsid w:val="00D72026"/>
    <w:rsid w:val="00D723BD"/>
    <w:rsid w:val="00D72CEF"/>
    <w:rsid w:val="00D7346B"/>
    <w:rsid w:val="00D7398F"/>
    <w:rsid w:val="00D73B3F"/>
    <w:rsid w:val="00D73EAF"/>
    <w:rsid w:val="00D74113"/>
    <w:rsid w:val="00D74336"/>
    <w:rsid w:val="00D743B9"/>
    <w:rsid w:val="00D74DAE"/>
    <w:rsid w:val="00D74F25"/>
    <w:rsid w:val="00D75051"/>
    <w:rsid w:val="00D7507A"/>
    <w:rsid w:val="00D75209"/>
    <w:rsid w:val="00D7558A"/>
    <w:rsid w:val="00D7578D"/>
    <w:rsid w:val="00D75859"/>
    <w:rsid w:val="00D75F6E"/>
    <w:rsid w:val="00D76191"/>
    <w:rsid w:val="00D7668A"/>
    <w:rsid w:val="00D766B7"/>
    <w:rsid w:val="00D76831"/>
    <w:rsid w:val="00D768A7"/>
    <w:rsid w:val="00D76969"/>
    <w:rsid w:val="00D7716B"/>
    <w:rsid w:val="00D77A01"/>
    <w:rsid w:val="00D77BB5"/>
    <w:rsid w:val="00D803CC"/>
    <w:rsid w:val="00D80660"/>
    <w:rsid w:val="00D807A0"/>
    <w:rsid w:val="00D809F8"/>
    <w:rsid w:val="00D817D6"/>
    <w:rsid w:val="00D818E8"/>
    <w:rsid w:val="00D818F7"/>
    <w:rsid w:val="00D81E19"/>
    <w:rsid w:val="00D81FEE"/>
    <w:rsid w:val="00D82476"/>
    <w:rsid w:val="00D824E7"/>
    <w:rsid w:val="00D8267A"/>
    <w:rsid w:val="00D8276C"/>
    <w:rsid w:val="00D82B12"/>
    <w:rsid w:val="00D8424B"/>
    <w:rsid w:val="00D843D4"/>
    <w:rsid w:val="00D845C1"/>
    <w:rsid w:val="00D847E3"/>
    <w:rsid w:val="00D85736"/>
    <w:rsid w:val="00D858E7"/>
    <w:rsid w:val="00D85C57"/>
    <w:rsid w:val="00D860FA"/>
    <w:rsid w:val="00D8631F"/>
    <w:rsid w:val="00D86B1A"/>
    <w:rsid w:val="00D86BF8"/>
    <w:rsid w:val="00D879F8"/>
    <w:rsid w:val="00D87CA2"/>
    <w:rsid w:val="00D87D53"/>
    <w:rsid w:val="00D87E35"/>
    <w:rsid w:val="00D9010C"/>
    <w:rsid w:val="00D90421"/>
    <w:rsid w:val="00D90C7C"/>
    <w:rsid w:val="00D90E37"/>
    <w:rsid w:val="00D90E5D"/>
    <w:rsid w:val="00D916AD"/>
    <w:rsid w:val="00D91987"/>
    <w:rsid w:val="00D91C28"/>
    <w:rsid w:val="00D922BF"/>
    <w:rsid w:val="00D93F20"/>
    <w:rsid w:val="00D9497C"/>
    <w:rsid w:val="00D949F2"/>
    <w:rsid w:val="00D9508C"/>
    <w:rsid w:val="00D95122"/>
    <w:rsid w:val="00D9524B"/>
    <w:rsid w:val="00D956CB"/>
    <w:rsid w:val="00D95FD4"/>
    <w:rsid w:val="00D96FA5"/>
    <w:rsid w:val="00D97C32"/>
    <w:rsid w:val="00DA0447"/>
    <w:rsid w:val="00DA0A39"/>
    <w:rsid w:val="00DA0CF9"/>
    <w:rsid w:val="00DA153A"/>
    <w:rsid w:val="00DA1545"/>
    <w:rsid w:val="00DA24A3"/>
    <w:rsid w:val="00DA3A6B"/>
    <w:rsid w:val="00DA3CEA"/>
    <w:rsid w:val="00DA43A0"/>
    <w:rsid w:val="00DA4A7C"/>
    <w:rsid w:val="00DA4F0F"/>
    <w:rsid w:val="00DA4FBA"/>
    <w:rsid w:val="00DA5147"/>
    <w:rsid w:val="00DA52AA"/>
    <w:rsid w:val="00DA539A"/>
    <w:rsid w:val="00DA56DD"/>
    <w:rsid w:val="00DA586B"/>
    <w:rsid w:val="00DA60FF"/>
    <w:rsid w:val="00DA6549"/>
    <w:rsid w:val="00DA67A0"/>
    <w:rsid w:val="00DA67CD"/>
    <w:rsid w:val="00DA6D1D"/>
    <w:rsid w:val="00DB0669"/>
    <w:rsid w:val="00DB1402"/>
    <w:rsid w:val="00DB1453"/>
    <w:rsid w:val="00DB18DA"/>
    <w:rsid w:val="00DB1EC1"/>
    <w:rsid w:val="00DB23E2"/>
    <w:rsid w:val="00DB2C38"/>
    <w:rsid w:val="00DB34FD"/>
    <w:rsid w:val="00DB377B"/>
    <w:rsid w:val="00DB3A65"/>
    <w:rsid w:val="00DB493E"/>
    <w:rsid w:val="00DB49EE"/>
    <w:rsid w:val="00DB4C9A"/>
    <w:rsid w:val="00DB4FA2"/>
    <w:rsid w:val="00DB5500"/>
    <w:rsid w:val="00DB5934"/>
    <w:rsid w:val="00DB63D9"/>
    <w:rsid w:val="00DB64EC"/>
    <w:rsid w:val="00DB683F"/>
    <w:rsid w:val="00DB6E59"/>
    <w:rsid w:val="00DB71A1"/>
    <w:rsid w:val="00DB72D3"/>
    <w:rsid w:val="00DB745A"/>
    <w:rsid w:val="00DB74E4"/>
    <w:rsid w:val="00DC0643"/>
    <w:rsid w:val="00DC08AB"/>
    <w:rsid w:val="00DC092C"/>
    <w:rsid w:val="00DC0A18"/>
    <w:rsid w:val="00DC17F3"/>
    <w:rsid w:val="00DC215D"/>
    <w:rsid w:val="00DC29D0"/>
    <w:rsid w:val="00DC2B52"/>
    <w:rsid w:val="00DC3363"/>
    <w:rsid w:val="00DC41C0"/>
    <w:rsid w:val="00DC45C6"/>
    <w:rsid w:val="00DC461F"/>
    <w:rsid w:val="00DC4B71"/>
    <w:rsid w:val="00DC4DBC"/>
    <w:rsid w:val="00DC5197"/>
    <w:rsid w:val="00DC5225"/>
    <w:rsid w:val="00DC5297"/>
    <w:rsid w:val="00DC5754"/>
    <w:rsid w:val="00DC5A56"/>
    <w:rsid w:val="00DC5EEE"/>
    <w:rsid w:val="00DC66E9"/>
    <w:rsid w:val="00DC6BDD"/>
    <w:rsid w:val="00DC6DAF"/>
    <w:rsid w:val="00DC72AB"/>
    <w:rsid w:val="00DD02DF"/>
    <w:rsid w:val="00DD0451"/>
    <w:rsid w:val="00DD06AC"/>
    <w:rsid w:val="00DD0A92"/>
    <w:rsid w:val="00DD0D5F"/>
    <w:rsid w:val="00DD1A0B"/>
    <w:rsid w:val="00DD1D96"/>
    <w:rsid w:val="00DD2FAC"/>
    <w:rsid w:val="00DD3C22"/>
    <w:rsid w:val="00DD3FE5"/>
    <w:rsid w:val="00DD4233"/>
    <w:rsid w:val="00DD4D11"/>
    <w:rsid w:val="00DD54C9"/>
    <w:rsid w:val="00DD55B3"/>
    <w:rsid w:val="00DD5EF9"/>
    <w:rsid w:val="00DD5F16"/>
    <w:rsid w:val="00DD6349"/>
    <w:rsid w:val="00DD6827"/>
    <w:rsid w:val="00DD6B0D"/>
    <w:rsid w:val="00DD6BEA"/>
    <w:rsid w:val="00DD7420"/>
    <w:rsid w:val="00DD7B02"/>
    <w:rsid w:val="00DD7BA8"/>
    <w:rsid w:val="00DD7D35"/>
    <w:rsid w:val="00DE0410"/>
    <w:rsid w:val="00DE06F0"/>
    <w:rsid w:val="00DE081A"/>
    <w:rsid w:val="00DE0AC0"/>
    <w:rsid w:val="00DE0B9D"/>
    <w:rsid w:val="00DE0E01"/>
    <w:rsid w:val="00DE12A1"/>
    <w:rsid w:val="00DE1DB5"/>
    <w:rsid w:val="00DE224A"/>
    <w:rsid w:val="00DE259E"/>
    <w:rsid w:val="00DE2DB3"/>
    <w:rsid w:val="00DE30E0"/>
    <w:rsid w:val="00DE3E98"/>
    <w:rsid w:val="00DE3EB4"/>
    <w:rsid w:val="00DE4A9F"/>
    <w:rsid w:val="00DE4B3B"/>
    <w:rsid w:val="00DE4BC9"/>
    <w:rsid w:val="00DE4D39"/>
    <w:rsid w:val="00DE567F"/>
    <w:rsid w:val="00DE5BF2"/>
    <w:rsid w:val="00DE6800"/>
    <w:rsid w:val="00DE6CD4"/>
    <w:rsid w:val="00DE7C6C"/>
    <w:rsid w:val="00DF00DA"/>
    <w:rsid w:val="00DF0615"/>
    <w:rsid w:val="00DF0864"/>
    <w:rsid w:val="00DF08D1"/>
    <w:rsid w:val="00DF0DAE"/>
    <w:rsid w:val="00DF0E63"/>
    <w:rsid w:val="00DF0EBB"/>
    <w:rsid w:val="00DF124C"/>
    <w:rsid w:val="00DF137B"/>
    <w:rsid w:val="00DF149B"/>
    <w:rsid w:val="00DF1664"/>
    <w:rsid w:val="00DF1BC6"/>
    <w:rsid w:val="00DF1D93"/>
    <w:rsid w:val="00DF1DEC"/>
    <w:rsid w:val="00DF1E9C"/>
    <w:rsid w:val="00DF1EA7"/>
    <w:rsid w:val="00DF2A0E"/>
    <w:rsid w:val="00DF3884"/>
    <w:rsid w:val="00DF3C4C"/>
    <w:rsid w:val="00DF406F"/>
    <w:rsid w:val="00DF4264"/>
    <w:rsid w:val="00DF42BE"/>
    <w:rsid w:val="00DF49DF"/>
    <w:rsid w:val="00DF4C09"/>
    <w:rsid w:val="00DF4D0A"/>
    <w:rsid w:val="00DF4F80"/>
    <w:rsid w:val="00DF51C1"/>
    <w:rsid w:val="00DF589D"/>
    <w:rsid w:val="00DF5F85"/>
    <w:rsid w:val="00DF65EE"/>
    <w:rsid w:val="00DF686C"/>
    <w:rsid w:val="00DF6FEA"/>
    <w:rsid w:val="00DF7A81"/>
    <w:rsid w:val="00DF7BA9"/>
    <w:rsid w:val="00DF7E18"/>
    <w:rsid w:val="00E00382"/>
    <w:rsid w:val="00E00A3D"/>
    <w:rsid w:val="00E00BBE"/>
    <w:rsid w:val="00E011FE"/>
    <w:rsid w:val="00E01317"/>
    <w:rsid w:val="00E013A9"/>
    <w:rsid w:val="00E0153F"/>
    <w:rsid w:val="00E0191D"/>
    <w:rsid w:val="00E019F6"/>
    <w:rsid w:val="00E01CED"/>
    <w:rsid w:val="00E01EEE"/>
    <w:rsid w:val="00E02A31"/>
    <w:rsid w:val="00E02C80"/>
    <w:rsid w:val="00E02EE8"/>
    <w:rsid w:val="00E035C7"/>
    <w:rsid w:val="00E039A0"/>
    <w:rsid w:val="00E043B2"/>
    <w:rsid w:val="00E049C7"/>
    <w:rsid w:val="00E053C9"/>
    <w:rsid w:val="00E0565A"/>
    <w:rsid w:val="00E05CA3"/>
    <w:rsid w:val="00E06808"/>
    <w:rsid w:val="00E06AFE"/>
    <w:rsid w:val="00E06B4B"/>
    <w:rsid w:val="00E0727F"/>
    <w:rsid w:val="00E077AC"/>
    <w:rsid w:val="00E1020A"/>
    <w:rsid w:val="00E1133F"/>
    <w:rsid w:val="00E1161F"/>
    <w:rsid w:val="00E11741"/>
    <w:rsid w:val="00E11BD3"/>
    <w:rsid w:val="00E11C41"/>
    <w:rsid w:val="00E11C4A"/>
    <w:rsid w:val="00E12DBE"/>
    <w:rsid w:val="00E12FE2"/>
    <w:rsid w:val="00E1303C"/>
    <w:rsid w:val="00E13347"/>
    <w:rsid w:val="00E133F5"/>
    <w:rsid w:val="00E1360A"/>
    <w:rsid w:val="00E139C8"/>
    <w:rsid w:val="00E13B0D"/>
    <w:rsid w:val="00E13F77"/>
    <w:rsid w:val="00E140D9"/>
    <w:rsid w:val="00E143FC"/>
    <w:rsid w:val="00E14692"/>
    <w:rsid w:val="00E1494D"/>
    <w:rsid w:val="00E14AD7"/>
    <w:rsid w:val="00E14BDA"/>
    <w:rsid w:val="00E1581D"/>
    <w:rsid w:val="00E15978"/>
    <w:rsid w:val="00E15C16"/>
    <w:rsid w:val="00E15F59"/>
    <w:rsid w:val="00E15F6C"/>
    <w:rsid w:val="00E16290"/>
    <w:rsid w:val="00E162EB"/>
    <w:rsid w:val="00E16436"/>
    <w:rsid w:val="00E175E1"/>
    <w:rsid w:val="00E17EAE"/>
    <w:rsid w:val="00E20FD1"/>
    <w:rsid w:val="00E20FD3"/>
    <w:rsid w:val="00E214E3"/>
    <w:rsid w:val="00E2241C"/>
    <w:rsid w:val="00E2299B"/>
    <w:rsid w:val="00E231E4"/>
    <w:rsid w:val="00E23753"/>
    <w:rsid w:val="00E23776"/>
    <w:rsid w:val="00E24CF9"/>
    <w:rsid w:val="00E24F73"/>
    <w:rsid w:val="00E2501D"/>
    <w:rsid w:val="00E25956"/>
    <w:rsid w:val="00E259FF"/>
    <w:rsid w:val="00E2608C"/>
    <w:rsid w:val="00E26576"/>
    <w:rsid w:val="00E267BB"/>
    <w:rsid w:val="00E26B11"/>
    <w:rsid w:val="00E26F85"/>
    <w:rsid w:val="00E2737E"/>
    <w:rsid w:val="00E2743D"/>
    <w:rsid w:val="00E27BB6"/>
    <w:rsid w:val="00E27C74"/>
    <w:rsid w:val="00E3046B"/>
    <w:rsid w:val="00E30824"/>
    <w:rsid w:val="00E3126C"/>
    <w:rsid w:val="00E31321"/>
    <w:rsid w:val="00E31471"/>
    <w:rsid w:val="00E31AAB"/>
    <w:rsid w:val="00E31E81"/>
    <w:rsid w:val="00E32060"/>
    <w:rsid w:val="00E32098"/>
    <w:rsid w:val="00E321FA"/>
    <w:rsid w:val="00E322D6"/>
    <w:rsid w:val="00E32D03"/>
    <w:rsid w:val="00E3322A"/>
    <w:rsid w:val="00E33693"/>
    <w:rsid w:val="00E33D2B"/>
    <w:rsid w:val="00E3456B"/>
    <w:rsid w:val="00E3467A"/>
    <w:rsid w:val="00E353A3"/>
    <w:rsid w:val="00E35615"/>
    <w:rsid w:val="00E366CF"/>
    <w:rsid w:val="00E369E3"/>
    <w:rsid w:val="00E36B3B"/>
    <w:rsid w:val="00E37147"/>
    <w:rsid w:val="00E37381"/>
    <w:rsid w:val="00E40DFA"/>
    <w:rsid w:val="00E41124"/>
    <w:rsid w:val="00E413B8"/>
    <w:rsid w:val="00E414F2"/>
    <w:rsid w:val="00E4183F"/>
    <w:rsid w:val="00E418E0"/>
    <w:rsid w:val="00E41CD7"/>
    <w:rsid w:val="00E4258B"/>
    <w:rsid w:val="00E429CF"/>
    <w:rsid w:val="00E434A3"/>
    <w:rsid w:val="00E434E2"/>
    <w:rsid w:val="00E43743"/>
    <w:rsid w:val="00E43AD9"/>
    <w:rsid w:val="00E44337"/>
    <w:rsid w:val="00E44342"/>
    <w:rsid w:val="00E4476A"/>
    <w:rsid w:val="00E44A74"/>
    <w:rsid w:val="00E44C52"/>
    <w:rsid w:val="00E4531A"/>
    <w:rsid w:val="00E45565"/>
    <w:rsid w:val="00E4572E"/>
    <w:rsid w:val="00E4598F"/>
    <w:rsid w:val="00E45ACD"/>
    <w:rsid w:val="00E46332"/>
    <w:rsid w:val="00E465AF"/>
    <w:rsid w:val="00E466B1"/>
    <w:rsid w:val="00E46A1D"/>
    <w:rsid w:val="00E46A79"/>
    <w:rsid w:val="00E46C60"/>
    <w:rsid w:val="00E46DBE"/>
    <w:rsid w:val="00E475C0"/>
    <w:rsid w:val="00E5050E"/>
    <w:rsid w:val="00E50A5B"/>
    <w:rsid w:val="00E510F9"/>
    <w:rsid w:val="00E51908"/>
    <w:rsid w:val="00E519BA"/>
    <w:rsid w:val="00E51D29"/>
    <w:rsid w:val="00E51FA6"/>
    <w:rsid w:val="00E51FE4"/>
    <w:rsid w:val="00E52182"/>
    <w:rsid w:val="00E52366"/>
    <w:rsid w:val="00E5252B"/>
    <w:rsid w:val="00E52ED9"/>
    <w:rsid w:val="00E53575"/>
    <w:rsid w:val="00E538C8"/>
    <w:rsid w:val="00E53A9F"/>
    <w:rsid w:val="00E53C9F"/>
    <w:rsid w:val="00E53D3A"/>
    <w:rsid w:val="00E540C6"/>
    <w:rsid w:val="00E542E7"/>
    <w:rsid w:val="00E54489"/>
    <w:rsid w:val="00E54A20"/>
    <w:rsid w:val="00E54B8B"/>
    <w:rsid w:val="00E55097"/>
    <w:rsid w:val="00E553B9"/>
    <w:rsid w:val="00E55416"/>
    <w:rsid w:val="00E566C4"/>
    <w:rsid w:val="00E56E14"/>
    <w:rsid w:val="00E574C9"/>
    <w:rsid w:val="00E57813"/>
    <w:rsid w:val="00E57867"/>
    <w:rsid w:val="00E57E03"/>
    <w:rsid w:val="00E6021B"/>
    <w:rsid w:val="00E6048C"/>
    <w:rsid w:val="00E604E8"/>
    <w:rsid w:val="00E60A46"/>
    <w:rsid w:val="00E611B7"/>
    <w:rsid w:val="00E613CA"/>
    <w:rsid w:val="00E61A05"/>
    <w:rsid w:val="00E61E6C"/>
    <w:rsid w:val="00E61EFD"/>
    <w:rsid w:val="00E624D4"/>
    <w:rsid w:val="00E625E4"/>
    <w:rsid w:val="00E629E3"/>
    <w:rsid w:val="00E62A76"/>
    <w:rsid w:val="00E62C15"/>
    <w:rsid w:val="00E63331"/>
    <w:rsid w:val="00E636C7"/>
    <w:rsid w:val="00E636EC"/>
    <w:rsid w:val="00E63A80"/>
    <w:rsid w:val="00E63BCA"/>
    <w:rsid w:val="00E63D1B"/>
    <w:rsid w:val="00E63DE0"/>
    <w:rsid w:val="00E6409A"/>
    <w:rsid w:val="00E644FA"/>
    <w:rsid w:val="00E64788"/>
    <w:rsid w:val="00E65AF5"/>
    <w:rsid w:val="00E661FF"/>
    <w:rsid w:val="00E6622D"/>
    <w:rsid w:val="00E6634E"/>
    <w:rsid w:val="00E663B7"/>
    <w:rsid w:val="00E66E10"/>
    <w:rsid w:val="00E66F92"/>
    <w:rsid w:val="00E67098"/>
    <w:rsid w:val="00E701F4"/>
    <w:rsid w:val="00E704E7"/>
    <w:rsid w:val="00E70652"/>
    <w:rsid w:val="00E70F7C"/>
    <w:rsid w:val="00E71283"/>
    <w:rsid w:val="00E71536"/>
    <w:rsid w:val="00E7155F"/>
    <w:rsid w:val="00E715CE"/>
    <w:rsid w:val="00E7169B"/>
    <w:rsid w:val="00E7231C"/>
    <w:rsid w:val="00E726A8"/>
    <w:rsid w:val="00E72FB3"/>
    <w:rsid w:val="00E72FE2"/>
    <w:rsid w:val="00E73569"/>
    <w:rsid w:val="00E7384E"/>
    <w:rsid w:val="00E73942"/>
    <w:rsid w:val="00E74D2A"/>
    <w:rsid w:val="00E74F0A"/>
    <w:rsid w:val="00E75DBA"/>
    <w:rsid w:val="00E76234"/>
    <w:rsid w:val="00E76329"/>
    <w:rsid w:val="00E7668B"/>
    <w:rsid w:val="00E76A0F"/>
    <w:rsid w:val="00E76CAC"/>
    <w:rsid w:val="00E77337"/>
    <w:rsid w:val="00E77366"/>
    <w:rsid w:val="00E80745"/>
    <w:rsid w:val="00E8075D"/>
    <w:rsid w:val="00E80BCB"/>
    <w:rsid w:val="00E81144"/>
    <w:rsid w:val="00E81B07"/>
    <w:rsid w:val="00E8243C"/>
    <w:rsid w:val="00E82AB5"/>
    <w:rsid w:val="00E82BCF"/>
    <w:rsid w:val="00E82EBA"/>
    <w:rsid w:val="00E8323C"/>
    <w:rsid w:val="00E83336"/>
    <w:rsid w:val="00E83E87"/>
    <w:rsid w:val="00E83FB8"/>
    <w:rsid w:val="00E8411B"/>
    <w:rsid w:val="00E8493D"/>
    <w:rsid w:val="00E85648"/>
    <w:rsid w:val="00E85E82"/>
    <w:rsid w:val="00E86005"/>
    <w:rsid w:val="00E860C4"/>
    <w:rsid w:val="00E8617C"/>
    <w:rsid w:val="00E86446"/>
    <w:rsid w:val="00E86697"/>
    <w:rsid w:val="00E86875"/>
    <w:rsid w:val="00E86D7B"/>
    <w:rsid w:val="00E86E8B"/>
    <w:rsid w:val="00E87042"/>
    <w:rsid w:val="00E87B1E"/>
    <w:rsid w:val="00E87BA0"/>
    <w:rsid w:val="00E90085"/>
    <w:rsid w:val="00E90854"/>
    <w:rsid w:val="00E9138D"/>
    <w:rsid w:val="00E914FA"/>
    <w:rsid w:val="00E9154E"/>
    <w:rsid w:val="00E91602"/>
    <w:rsid w:val="00E91D7A"/>
    <w:rsid w:val="00E92901"/>
    <w:rsid w:val="00E93024"/>
    <w:rsid w:val="00E93482"/>
    <w:rsid w:val="00E934F3"/>
    <w:rsid w:val="00E93762"/>
    <w:rsid w:val="00E93C03"/>
    <w:rsid w:val="00E94227"/>
    <w:rsid w:val="00E944AC"/>
    <w:rsid w:val="00E94E09"/>
    <w:rsid w:val="00E94F87"/>
    <w:rsid w:val="00E9592D"/>
    <w:rsid w:val="00E95B44"/>
    <w:rsid w:val="00E96943"/>
    <w:rsid w:val="00E9695A"/>
    <w:rsid w:val="00E96D4A"/>
    <w:rsid w:val="00E96D6A"/>
    <w:rsid w:val="00E96E0E"/>
    <w:rsid w:val="00E972F8"/>
    <w:rsid w:val="00E9771C"/>
    <w:rsid w:val="00E97CE2"/>
    <w:rsid w:val="00E97CF0"/>
    <w:rsid w:val="00EA0501"/>
    <w:rsid w:val="00EA0AA6"/>
    <w:rsid w:val="00EA0EBB"/>
    <w:rsid w:val="00EA15F8"/>
    <w:rsid w:val="00EA2A5A"/>
    <w:rsid w:val="00EA2C27"/>
    <w:rsid w:val="00EA2CC6"/>
    <w:rsid w:val="00EA323D"/>
    <w:rsid w:val="00EA32BD"/>
    <w:rsid w:val="00EA3394"/>
    <w:rsid w:val="00EA36BC"/>
    <w:rsid w:val="00EA3F7C"/>
    <w:rsid w:val="00EA3F95"/>
    <w:rsid w:val="00EA520B"/>
    <w:rsid w:val="00EA53A8"/>
    <w:rsid w:val="00EA5988"/>
    <w:rsid w:val="00EA5A82"/>
    <w:rsid w:val="00EA5E31"/>
    <w:rsid w:val="00EA6805"/>
    <w:rsid w:val="00EA6C2B"/>
    <w:rsid w:val="00EA6E50"/>
    <w:rsid w:val="00EA7081"/>
    <w:rsid w:val="00EA7DC4"/>
    <w:rsid w:val="00EB0327"/>
    <w:rsid w:val="00EB0523"/>
    <w:rsid w:val="00EB1069"/>
    <w:rsid w:val="00EB11DF"/>
    <w:rsid w:val="00EB12B1"/>
    <w:rsid w:val="00EB1E32"/>
    <w:rsid w:val="00EB25F1"/>
    <w:rsid w:val="00EB2646"/>
    <w:rsid w:val="00EB3AAD"/>
    <w:rsid w:val="00EB4144"/>
    <w:rsid w:val="00EB4420"/>
    <w:rsid w:val="00EB45F0"/>
    <w:rsid w:val="00EB4A28"/>
    <w:rsid w:val="00EB4CAE"/>
    <w:rsid w:val="00EB4F7A"/>
    <w:rsid w:val="00EB5060"/>
    <w:rsid w:val="00EB509C"/>
    <w:rsid w:val="00EB5F5D"/>
    <w:rsid w:val="00EB60A4"/>
    <w:rsid w:val="00EB6158"/>
    <w:rsid w:val="00EB6792"/>
    <w:rsid w:val="00EB687A"/>
    <w:rsid w:val="00EB695E"/>
    <w:rsid w:val="00EB6AF3"/>
    <w:rsid w:val="00EC0120"/>
    <w:rsid w:val="00EC032D"/>
    <w:rsid w:val="00EC12E3"/>
    <w:rsid w:val="00EC172D"/>
    <w:rsid w:val="00EC1D97"/>
    <w:rsid w:val="00EC24A5"/>
    <w:rsid w:val="00EC2502"/>
    <w:rsid w:val="00EC3241"/>
    <w:rsid w:val="00EC3531"/>
    <w:rsid w:val="00EC3FAD"/>
    <w:rsid w:val="00EC4A10"/>
    <w:rsid w:val="00EC5974"/>
    <w:rsid w:val="00EC5A25"/>
    <w:rsid w:val="00EC5BF5"/>
    <w:rsid w:val="00EC6086"/>
    <w:rsid w:val="00EC6985"/>
    <w:rsid w:val="00EC6C1C"/>
    <w:rsid w:val="00EC712A"/>
    <w:rsid w:val="00EC72D3"/>
    <w:rsid w:val="00EC75A7"/>
    <w:rsid w:val="00EC7AFD"/>
    <w:rsid w:val="00ED0690"/>
    <w:rsid w:val="00ED081A"/>
    <w:rsid w:val="00ED0C15"/>
    <w:rsid w:val="00ED1081"/>
    <w:rsid w:val="00ED11F7"/>
    <w:rsid w:val="00ED14EB"/>
    <w:rsid w:val="00ED16EB"/>
    <w:rsid w:val="00ED2684"/>
    <w:rsid w:val="00ED2880"/>
    <w:rsid w:val="00ED2D0D"/>
    <w:rsid w:val="00ED3534"/>
    <w:rsid w:val="00ED359A"/>
    <w:rsid w:val="00ED38AA"/>
    <w:rsid w:val="00ED4DAA"/>
    <w:rsid w:val="00ED5854"/>
    <w:rsid w:val="00ED59A9"/>
    <w:rsid w:val="00ED5B6B"/>
    <w:rsid w:val="00ED5B77"/>
    <w:rsid w:val="00ED6176"/>
    <w:rsid w:val="00ED6B40"/>
    <w:rsid w:val="00ED7462"/>
    <w:rsid w:val="00EE011C"/>
    <w:rsid w:val="00EE0372"/>
    <w:rsid w:val="00EE0D80"/>
    <w:rsid w:val="00EE148E"/>
    <w:rsid w:val="00EE1A8C"/>
    <w:rsid w:val="00EE1AF4"/>
    <w:rsid w:val="00EE229F"/>
    <w:rsid w:val="00EE3171"/>
    <w:rsid w:val="00EE3ED8"/>
    <w:rsid w:val="00EE4478"/>
    <w:rsid w:val="00EE4525"/>
    <w:rsid w:val="00EE4633"/>
    <w:rsid w:val="00EE492A"/>
    <w:rsid w:val="00EE4967"/>
    <w:rsid w:val="00EE4C67"/>
    <w:rsid w:val="00EE4D2E"/>
    <w:rsid w:val="00EE50C1"/>
    <w:rsid w:val="00EE5116"/>
    <w:rsid w:val="00EE5A26"/>
    <w:rsid w:val="00EE5B6B"/>
    <w:rsid w:val="00EE5E9C"/>
    <w:rsid w:val="00EE60BC"/>
    <w:rsid w:val="00EE651A"/>
    <w:rsid w:val="00EE6A8D"/>
    <w:rsid w:val="00EE6C28"/>
    <w:rsid w:val="00EE7022"/>
    <w:rsid w:val="00EE7174"/>
    <w:rsid w:val="00EE73B0"/>
    <w:rsid w:val="00EE76B2"/>
    <w:rsid w:val="00EE7DDF"/>
    <w:rsid w:val="00EF0CCD"/>
    <w:rsid w:val="00EF0DE0"/>
    <w:rsid w:val="00EF16BA"/>
    <w:rsid w:val="00EF1A14"/>
    <w:rsid w:val="00EF1B1B"/>
    <w:rsid w:val="00EF1FFB"/>
    <w:rsid w:val="00EF225A"/>
    <w:rsid w:val="00EF29A2"/>
    <w:rsid w:val="00EF2FFC"/>
    <w:rsid w:val="00EF3147"/>
    <w:rsid w:val="00EF33A1"/>
    <w:rsid w:val="00EF33E0"/>
    <w:rsid w:val="00EF34A2"/>
    <w:rsid w:val="00EF3731"/>
    <w:rsid w:val="00EF48B9"/>
    <w:rsid w:val="00EF4EE0"/>
    <w:rsid w:val="00EF4F88"/>
    <w:rsid w:val="00EF512C"/>
    <w:rsid w:val="00EF5CEE"/>
    <w:rsid w:val="00EF5D20"/>
    <w:rsid w:val="00EF5DE4"/>
    <w:rsid w:val="00EF6077"/>
    <w:rsid w:val="00EF7363"/>
    <w:rsid w:val="00EF738B"/>
    <w:rsid w:val="00EF76F7"/>
    <w:rsid w:val="00EF79C3"/>
    <w:rsid w:val="00F0094A"/>
    <w:rsid w:val="00F00B71"/>
    <w:rsid w:val="00F00F1E"/>
    <w:rsid w:val="00F01024"/>
    <w:rsid w:val="00F01A27"/>
    <w:rsid w:val="00F01C2C"/>
    <w:rsid w:val="00F01DCA"/>
    <w:rsid w:val="00F0234A"/>
    <w:rsid w:val="00F02940"/>
    <w:rsid w:val="00F02CE3"/>
    <w:rsid w:val="00F02EAA"/>
    <w:rsid w:val="00F036F2"/>
    <w:rsid w:val="00F0380E"/>
    <w:rsid w:val="00F03A00"/>
    <w:rsid w:val="00F03C3B"/>
    <w:rsid w:val="00F04376"/>
    <w:rsid w:val="00F04594"/>
    <w:rsid w:val="00F046AF"/>
    <w:rsid w:val="00F04747"/>
    <w:rsid w:val="00F04816"/>
    <w:rsid w:val="00F0494B"/>
    <w:rsid w:val="00F04DF5"/>
    <w:rsid w:val="00F04EEA"/>
    <w:rsid w:val="00F0502C"/>
    <w:rsid w:val="00F059B1"/>
    <w:rsid w:val="00F05E79"/>
    <w:rsid w:val="00F05E7C"/>
    <w:rsid w:val="00F05F77"/>
    <w:rsid w:val="00F0617F"/>
    <w:rsid w:val="00F06604"/>
    <w:rsid w:val="00F06C4D"/>
    <w:rsid w:val="00F06F07"/>
    <w:rsid w:val="00F06FDC"/>
    <w:rsid w:val="00F0713A"/>
    <w:rsid w:val="00F07362"/>
    <w:rsid w:val="00F07696"/>
    <w:rsid w:val="00F07775"/>
    <w:rsid w:val="00F07B51"/>
    <w:rsid w:val="00F10027"/>
    <w:rsid w:val="00F1047F"/>
    <w:rsid w:val="00F10699"/>
    <w:rsid w:val="00F106BA"/>
    <w:rsid w:val="00F107DC"/>
    <w:rsid w:val="00F10A62"/>
    <w:rsid w:val="00F10C71"/>
    <w:rsid w:val="00F1144E"/>
    <w:rsid w:val="00F117F5"/>
    <w:rsid w:val="00F11E27"/>
    <w:rsid w:val="00F12675"/>
    <w:rsid w:val="00F126FA"/>
    <w:rsid w:val="00F13151"/>
    <w:rsid w:val="00F13227"/>
    <w:rsid w:val="00F1342F"/>
    <w:rsid w:val="00F135B1"/>
    <w:rsid w:val="00F13999"/>
    <w:rsid w:val="00F13AD0"/>
    <w:rsid w:val="00F1414C"/>
    <w:rsid w:val="00F1488D"/>
    <w:rsid w:val="00F15025"/>
    <w:rsid w:val="00F15145"/>
    <w:rsid w:val="00F15271"/>
    <w:rsid w:val="00F16BF0"/>
    <w:rsid w:val="00F201CE"/>
    <w:rsid w:val="00F20F11"/>
    <w:rsid w:val="00F2160A"/>
    <w:rsid w:val="00F21A38"/>
    <w:rsid w:val="00F21B1B"/>
    <w:rsid w:val="00F21B77"/>
    <w:rsid w:val="00F21FB3"/>
    <w:rsid w:val="00F220C2"/>
    <w:rsid w:val="00F228CB"/>
    <w:rsid w:val="00F22AF0"/>
    <w:rsid w:val="00F242BB"/>
    <w:rsid w:val="00F24672"/>
    <w:rsid w:val="00F2484A"/>
    <w:rsid w:val="00F24922"/>
    <w:rsid w:val="00F2525A"/>
    <w:rsid w:val="00F254E9"/>
    <w:rsid w:val="00F2604E"/>
    <w:rsid w:val="00F260D9"/>
    <w:rsid w:val="00F26611"/>
    <w:rsid w:val="00F26619"/>
    <w:rsid w:val="00F2692E"/>
    <w:rsid w:val="00F2701A"/>
    <w:rsid w:val="00F27154"/>
    <w:rsid w:val="00F2750B"/>
    <w:rsid w:val="00F30912"/>
    <w:rsid w:val="00F30C5F"/>
    <w:rsid w:val="00F3145B"/>
    <w:rsid w:val="00F31941"/>
    <w:rsid w:val="00F31DBF"/>
    <w:rsid w:val="00F31DE7"/>
    <w:rsid w:val="00F31E83"/>
    <w:rsid w:val="00F32381"/>
    <w:rsid w:val="00F32880"/>
    <w:rsid w:val="00F328AD"/>
    <w:rsid w:val="00F32B15"/>
    <w:rsid w:val="00F34407"/>
    <w:rsid w:val="00F344A7"/>
    <w:rsid w:val="00F347FA"/>
    <w:rsid w:val="00F34DD8"/>
    <w:rsid w:val="00F34EB1"/>
    <w:rsid w:val="00F350FD"/>
    <w:rsid w:val="00F351A1"/>
    <w:rsid w:val="00F35C38"/>
    <w:rsid w:val="00F35E28"/>
    <w:rsid w:val="00F35ECD"/>
    <w:rsid w:val="00F35FB9"/>
    <w:rsid w:val="00F36161"/>
    <w:rsid w:val="00F36C32"/>
    <w:rsid w:val="00F36CF4"/>
    <w:rsid w:val="00F36DE1"/>
    <w:rsid w:val="00F37798"/>
    <w:rsid w:val="00F37D6E"/>
    <w:rsid w:val="00F40731"/>
    <w:rsid w:val="00F40979"/>
    <w:rsid w:val="00F409DA"/>
    <w:rsid w:val="00F40EAC"/>
    <w:rsid w:val="00F40FFD"/>
    <w:rsid w:val="00F412DC"/>
    <w:rsid w:val="00F414D8"/>
    <w:rsid w:val="00F415C8"/>
    <w:rsid w:val="00F4183E"/>
    <w:rsid w:val="00F41E5B"/>
    <w:rsid w:val="00F43779"/>
    <w:rsid w:val="00F4425F"/>
    <w:rsid w:val="00F44711"/>
    <w:rsid w:val="00F44714"/>
    <w:rsid w:val="00F448C9"/>
    <w:rsid w:val="00F44B5B"/>
    <w:rsid w:val="00F44D60"/>
    <w:rsid w:val="00F451F6"/>
    <w:rsid w:val="00F45863"/>
    <w:rsid w:val="00F45A60"/>
    <w:rsid w:val="00F45A7D"/>
    <w:rsid w:val="00F47A35"/>
    <w:rsid w:val="00F47BEA"/>
    <w:rsid w:val="00F47EBE"/>
    <w:rsid w:val="00F50850"/>
    <w:rsid w:val="00F5111C"/>
    <w:rsid w:val="00F51620"/>
    <w:rsid w:val="00F51623"/>
    <w:rsid w:val="00F521B6"/>
    <w:rsid w:val="00F52519"/>
    <w:rsid w:val="00F52C88"/>
    <w:rsid w:val="00F52D8B"/>
    <w:rsid w:val="00F53272"/>
    <w:rsid w:val="00F53627"/>
    <w:rsid w:val="00F53F15"/>
    <w:rsid w:val="00F53F9E"/>
    <w:rsid w:val="00F54755"/>
    <w:rsid w:val="00F55B08"/>
    <w:rsid w:val="00F55F68"/>
    <w:rsid w:val="00F56524"/>
    <w:rsid w:val="00F57054"/>
    <w:rsid w:val="00F573BF"/>
    <w:rsid w:val="00F5745F"/>
    <w:rsid w:val="00F5777E"/>
    <w:rsid w:val="00F5788A"/>
    <w:rsid w:val="00F579A0"/>
    <w:rsid w:val="00F57DEC"/>
    <w:rsid w:val="00F60705"/>
    <w:rsid w:val="00F60BB3"/>
    <w:rsid w:val="00F60FF8"/>
    <w:rsid w:val="00F619C3"/>
    <w:rsid w:val="00F61DCA"/>
    <w:rsid w:val="00F61E24"/>
    <w:rsid w:val="00F61EA2"/>
    <w:rsid w:val="00F621E3"/>
    <w:rsid w:val="00F6233C"/>
    <w:rsid w:val="00F62846"/>
    <w:rsid w:val="00F62CEB"/>
    <w:rsid w:val="00F631FB"/>
    <w:rsid w:val="00F63A0B"/>
    <w:rsid w:val="00F647E9"/>
    <w:rsid w:val="00F65296"/>
    <w:rsid w:val="00F656D2"/>
    <w:rsid w:val="00F65F10"/>
    <w:rsid w:val="00F6602D"/>
    <w:rsid w:val="00F66696"/>
    <w:rsid w:val="00F66BEB"/>
    <w:rsid w:val="00F66E85"/>
    <w:rsid w:val="00F6718F"/>
    <w:rsid w:val="00F67244"/>
    <w:rsid w:val="00F67331"/>
    <w:rsid w:val="00F67423"/>
    <w:rsid w:val="00F6746B"/>
    <w:rsid w:val="00F6756C"/>
    <w:rsid w:val="00F677D9"/>
    <w:rsid w:val="00F678AA"/>
    <w:rsid w:val="00F70FD6"/>
    <w:rsid w:val="00F714BE"/>
    <w:rsid w:val="00F71522"/>
    <w:rsid w:val="00F7227E"/>
    <w:rsid w:val="00F72960"/>
    <w:rsid w:val="00F72C07"/>
    <w:rsid w:val="00F7323E"/>
    <w:rsid w:val="00F737C9"/>
    <w:rsid w:val="00F73BDA"/>
    <w:rsid w:val="00F74C3B"/>
    <w:rsid w:val="00F74D34"/>
    <w:rsid w:val="00F757B1"/>
    <w:rsid w:val="00F75AEA"/>
    <w:rsid w:val="00F7649F"/>
    <w:rsid w:val="00F76B96"/>
    <w:rsid w:val="00F76E0B"/>
    <w:rsid w:val="00F77137"/>
    <w:rsid w:val="00F77720"/>
    <w:rsid w:val="00F77C79"/>
    <w:rsid w:val="00F77F99"/>
    <w:rsid w:val="00F80041"/>
    <w:rsid w:val="00F80AC1"/>
    <w:rsid w:val="00F813F0"/>
    <w:rsid w:val="00F81A48"/>
    <w:rsid w:val="00F8281C"/>
    <w:rsid w:val="00F83025"/>
    <w:rsid w:val="00F8310D"/>
    <w:rsid w:val="00F83609"/>
    <w:rsid w:val="00F838B9"/>
    <w:rsid w:val="00F8470B"/>
    <w:rsid w:val="00F847DC"/>
    <w:rsid w:val="00F84ABF"/>
    <w:rsid w:val="00F85011"/>
    <w:rsid w:val="00F85253"/>
    <w:rsid w:val="00F85359"/>
    <w:rsid w:val="00F85571"/>
    <w:rsid w:val="00F858B2"/>
    <w:rsid w:val="00F85B75"/>
    <w:rsid w:val="00F85E0F"/>
    <w:rsid w:val="00F86127"/>
    <w:rsid w:val="00F8618E"/>
    <w:rsid w:val="00F864B1"/>
    <w:rsid w:val="00F86625"/>
    <w:rsid w:val="00F8666E"/>
    <w:rsid w:val="00F87081"/>
    <w:rsid w:val="00F875DC"/>
    <w:rsid w:val="00F87C6E"/>
    <w:rsid w:val="00F9021B"/>
    <w:rsid w:val="00F904FB"/>
    <w:rsid w:val="00F905FB"/>
    <w:rsid w:val="00F909FB"/>
    <w:rsid w:val="00F90A61"/>
    <w:rsid w:val="00F91326"/>
    <w:rsid w:val="00F914D8"/>
    <w:rsid w:val="00F9165F"/>
    <w:rsid w:val="00F9195F"/>
    <w:rsid w:val="00F91C61"/>
    <w:rsid w:val="00F91F54"/>
    <w:rsid w:val="00F92006"/>
    <w:rsid w:val="00F92522"/>
    <w:rsid w:val="00F927D7"/>
    <w:rsid w:val="00F92949"/>
    <w:rsid w:val="00F92A8A"/>
    <w:rsid w:val="00F931CE"/>
    <w:rsid w:val="00F933C2"/>
    <w:rsid w:val="00F93538"/>
    <w:rsid w:val="00F93CA7"/>
    <w:rsid w:val="00F93EEA"/>
    <w:rsid w:val="00F94AFA"/>
    <w:rsid w:val="00F94C36"/>
    <w:rsid w:val="00F9538A"/>
    <w:rsid w:val="00F95C19"/>
    <w:rsid w:val="00F96DB9"/>
    <w:rsid w:val="00F96E47"/>
    <w:rsid w:val="00F97A82"/>
    <w:rsid w:val="00F97B35"/>
    <w:rsid w:val="00F97BDC"/>
    <w:rsid w:val="00FA0156"/>
    <w:rsid w:val="00FA032B"/>
    <w:rsid w:val="00FA077B"/>
    <w:rsid w:val="00FA0B1B"/>
    <w:rsid w:val="00FA0B78"/>
    <w:rsid w:val="00FA0BDF"/>
    <w:rsid w:val="00FA0E02"/>
    <w:rsid w:val="00FA113A"/>
    <w:rsid w:val="00FA1205"/>
    <w:rsid w:val="00FA1946"/>
    <w:rsid w:val="00FA1A52"/>
    <w:rsid w:val="00FA206C"/>
    <w:rsid w:val="00FA20C2"/>
    <w:rsid w:val="00FA2648"/>
    <w:rsid w:val="00FA29D1"/>
    <w:rsid w:val="00FA2A07"/>
    <w:rsid w:val="00FA2AFF"/>
    <w:rsid w:val="00FA347C"/>
    <w:rsid w:val="00FA363A"/>
    <w:rsid w:val="00FA3B04"/>
    <w:rsid w:val="00FA4665"/>
    <w:rsid w:val="00FA4672"/>
    <w:rsid w:val="00FA4821"/>
    <w:rsid w:val="00FA4844"/>
    <w:rsid w:val="00FA4B48"/>
    <w:rsid w:val="00FA5568"/>
    <w:rsid w:val="00FA5AAA"/>
    <w:rsid w:val="00FA5E9C"/>
    <w:rsid w:val="00FA664B"/>
    <w:rsid w:val="00FA6741"/>
    <w:rsid w:val="00FA6D0D"/>
    <w:rsid w:val="00FA76A8"/>
    <w:rsid w:val="00FA791E"/>
    <w:rsid w:val="00FA7AA5"/>
    <w:rsid w:val="00FA7C7C"/>
    <w:rsid w:val="00FA7F6C"/>
    <w:rsid w:val="00FA7F8C"/>
    <w:rsid w:val="00FB03CD"/>
    <w:rsid w:val="00FB0778"/>
    <w:rsid w:val="00FB0A23"/>
    <w:rsid w:val="00FB0CC5"/>
    <w:rsid w:val="00FB0D19"/>
    <w:rsid w:val="00FB0F9F"/>
    <w:rsid w:val="00FB161E"/>
    <w:rsid w:val="00FB179F"/>
    <w:rsid w:val="00FB1A85"/>
    <w:rsid w:val="00FB1B83"/>
    <w:rsid w:val="00FB1E87"/>
    <w:rsid w:val="00FB1F77"/>
    <w:rsid w:val="00FB2529"/>
    <w:rsid w:val="00FB299D"/>
    <w:rsid w:val="00FB378E"/>
    <w:rsid w:val="00FB37F4"/>
    <w:rsid w:val="00FB48CE"/>
    <w:rsid w:val="00FB49F0"/>
    <w:rsid w:val="00FB5374"/>
    <w:rsid w:val="00FB552E"/>
    <w:rsid w:val="00FB5C1F"/>
    <w:rsid w:val="00FB5DB2"/>
    <w:rsid w:val="00FB61EF"/>
    <w:rsid w:val="00FB6890"/>
    <w:rsid w:val="00FB693F"/>
    <w:rsid w:val="00FB6EFA"/>
    <w:rsid w:val="00FB71C7"/>
    <w:rsid w:val="00FB75BC"/>
    <w:rsid w:val="00FB7BA9"/>
    <w:rsid w:val="00FC01C2"/>
    <w:rsid w:val="00FC0508"/>
    <w:rsid w:val="00FC09F1"/>
    <w:rsid w:val="00FC0F8E"/>
    <w:rsid w:val="00FC12EE"/>
    <w:rsid w:val="00FC1A01"/>
    <w:rsid w:val="00FC1EBF"/>
    <w:rsid w:val="00FC2875"/>
    <w:rsid w:val="00FC31C9"/>
    <w:rsid w:val="00FC3734"/>
    <w:rsid w:val="00FC3803"/>
    <w:rsid w:val="00FC4310"/>
    <w:rsid w:val="00FC4347"/>
    <w:rsid w:val="00FC4453"/>
    <w:rsid w:val="00FC483E"/>
    <w:rsid w:val="00FC4B00"/>
    <w:rsid w:val="00FC55F4"/>
    <w:rsid w:val="00FC5760"/>
    <w:rsid w:val="00FC5C5A"/>
    <w:rsid w:val="00FC619F"/>
    <w:rsid w:val="00FC6A2E"/>
    <w:rsid w:val="00FC6B1D"/>
    <w:rsid w:val="00FC73F9"/>
    <w:rsid w:val="00FC79C8"/>
    <w:rsid w:val="00FD06B9"/>
    <w:rsid w:val="00FD09BC"/>
    <w:rsid w:val="00FD0A24"/>
    <w:rsid w:val="00FD1593"/>
    <w:rsid w:val="00FD1DBB"/>
    <w:rsid w:val="00FD1E78"/>
    <w:rsid w:val="00FD1EBA"/>
    <w:rsid w:val="00FD236A"/>
    <w:rsid w:val="00FD2B09"/>
    <w:rsid w:val="00FD2B61"/>
    <w:rsid w:val="00FD2DCA"/>
    <w:rsid w:val="00FD3345"/>
    <w:rsid w:val="00FD3C46"/>
    <w:rsid w:val="00FD3EA2"/>
    <w:rsid w:val="00FD417B"/>
    <w:rsid w:val="00FD439D"/>
    <w:rsid w:val="00FD43BA"/>
    <w:rsid w:val="00FD4771"/>
    <w:rsid w:val="00FD478F"/>
    <w:rsid w:val="00FD4C4B"/>
    <w:rsid w:val="00FD534B"/>
    <w:rsid w:val="00FD5753"/>
    <w:rsid w:val="00FD5D24"/>
    <w:rsid w:val="00FD617E"/>
    <w:rsid w:val="00FD6298"/>
    <w:rsid w:val="00FD643F"/>
    <w:rsid w:val="00FD6998"/>
    <w:rsid w:val="00FD71DF"/>
    <w:rsid w:val="00FD7F18"/>
    <w:rsid w:val="00FE00F6"/>
    <w:rsid w:val="00FE079E"/>
    <w:rsid w:val="00FE0872"/>
    <w:rsid w:val="00FE0BA9"/>
    <w:rsid w:val="00FE0DC8"/>
    <w:rsid w:val="00FE15BC"/>
    <w:rsid w:val="00FE1E60"/>
    <w:rsid w:val="00FE2DD9"/>
    <w:rsid w:val="00FE32FD"/>
    <w:rsid w:val="00FE366E"/>
    <w:rsid w:val="00FE42A3"/>
    <w:rsid w:val="00FE4314"/>
    <w:rsid w:val="00FE46B3"/>
    <w:rsid w:val="00FE4A83"/>
    <w:rsid w:val="00FE5C12"/>
    <w:rsid w:val="00FE6777"/>
    <w:rsid w:val="00FE68FB"/>
    <w:rsid w:val="00FE6901"/>
    <w:rsid w:val="00FE6CEF"/>
    <w:rsid w:val="00FE6DB5"/>
    <w:rsid w:val="00FE6E67"/>
    <w:rsid w:val="00FE7743"/>
    <w:rsid w:val="00FE7FC0"/>
    <w:rsid w:val="00FF0142"/>
    <w:rsid w:val="00FF027C"/>
    <w:rsid w:val="00FF046F"/>
    <w:rsid w:val="00FF05C0"/>
    <w:rsid w:val="00FF05EE"/>
    <w:rsid w:val="00FF080A"/>
    <w:rsid w:val="00FF1305"/>
    <w:rsid w:val="00FF144C"/>
    <w:rsid w:val="00FF1826"/>
    <w:rsid w:val="00FF1C5F"/>
    <w:rsid w:val="00FF2B0A"/>
    <w:rsid w:val="00FF2C8D"/>
    <w:rsid w:val="00FF386E"/>
    <w:rsid w:val="00FF389B"/>
    <w:rsid w:val="00FF4A60"/>
    <w:rsid w:val="00FF54CC"/>
    <w:rsid w:val="00FF55FC"/>
    <w:rsid w:val="00FF5AD4"/>
    <w:rsid w:val="00FF6164"/>
    <w:rsid w:val="00FF64C9"/>
    <w:rsid w:val="00FF696F"/>
    <w:rsid w:val="00FF6B3A"/>
    <w:rsid w:val="00FF6B50"/>
    <w:rsid w:val="00FF6E1F"/>
    <w:rsid w:val="00FF70C2"/>
    <w:rsid w:val="00FF72BF"/>
    <w:rsid w:val="00FF7CD4"/>
    <w:rsid w:val="00FF7CE8"/>
    <w:rsid w:val="01161040"/>
    <w:rsid w:val="019D37A0"/>
    <w:rsid w:val="06FF378B"/>
    <w:rsid w:val="081D89F4"/>
    <w:rsid w:val="09DE80BA"/>
    <w:rsid w:val="0C3086CB"/>
    <w:rsid w:val="0C7941C4"/>
    <w:rsid w:val="0C923594"/>
    <w:rsid w:val="0F81CCDF"/>
    <w:rsid w:val="1102150F"/>
    <w:rsid w:val="11475FEE"/>
    <w:rsid w:val="12EAF384"/>
    <w:rsid w:val="139A13F6"/>
    <w:rsid w:val="13A293C3"/>
    <w:rsid w:val="161CA12F"/>
    <w:rsid w:val="16D0081C"/>
    <w:rsid w:val="1779C537"/>
    <w:rsid w:val="185FC95F"/>
    <w:rsid w:val="186E8449"/>
    <w:rsid w:val="18E76926"/>
    <w:rsid w:val="197C6471"/>
    <w:rsid w:val="1AEEFF26"/>
    <w:rsid w:val="1DB8100E"/>
    <w:rsid w:val="1E61EC93"/>
    <w:rsid w:val="1E7F1CFA"/>
    <w:rsid w:val="1FB5F9AC"/>
    <w:rsid w:val="20A00D4A"/>
    <w:rsid w:val="20B59D13"/>
    <w:rsid w:val="2124D8BB"/>
    <w:rsid w:val="21B6E2CB"/>
    <w:rsid w:val="259134F2"/>
    <w:rsid w:val="26001DE0"/>
    <w:rsid w:val="27410377"/>
    <w:rsid w:val="2752DF98"/>
    <w:rsid w:val="298D7D0C"/>
    <w:rsid w:val="2AFBFABF"/>
    <w:rsid w:val="2B7D31C9"/>
    <w:rsid w:val="2BF1CB55"/>
    <w:rsid w:val="2C70F4BC"/>
    <w:rsid w:val="2D6401D0"/>
    <w:rsid w:val="2D9DDA4D"/>
    <w:rsid w:val="2E4D7086"/>
    <w:rsid w:val="2F263C3A"/>
    <w:rsid w:val="30FF835A"/>
    <w:rsid w:val="31897138"/>
    <w:rsid w:val="31908D2E"/>
    <w:rsid w:val="323A75AB"/>
    <w:rsid w:val="34D344CF"/>
    <w:rsid w:val="350CF955"/>
    <w:rsid w:val="351AA110"/>
    <w:rsid w:val="38746C6B"/>
    <w:rsid w:val="390EF2F6"/>
    <w:rsid w:val="394B85FD"/>
    <w:rsid w:val="3C7F46AE"/>
    <w:rsid w:val="3E115401"/>
    <w:rsid w:val="3E552196"/>
    <w:rsid w:val="3EA4FEA4"/>
    <w:rsid w:val="401FDABA"/>
    <w:rsid w:val="40A450A6"/>
    <w:rsid w:val="40A8EC26"/>
    <w:rsid w:val="40D74A46"/>
    <w:rsid w:val="4176761D"/>
    <w:rsid w:val="42B5F56A"/>
    <w:rsid w:val="42C2EA17"/>
    <w:rsid w:val="4530C34A"/>
    <w:rsid w:val="456C916A"/>
    <w:rsid w:val="46CAACB9"/>
    <w:rsid w:val="4788C745"/>
    <w:rsid w:val="4859873D"/>
    <w:rsid w:val="4A60F3AB"/>
    <w:rsid w:val="4B5C45A6"/>
    <w:rsid w:val="4B8381AC"/>
    <w:rsid w:val="4C02DCE9"/>
    <w:rsid w:val="4E10565A"/>
    <w:rsid w:val="4EE6CC8D"/>
    <w:rsid w:val="4F8651BE"/>
    <w:rsid w:val="5011C9D5"/>
    <w:rsid w:val="52915D93"/>
    <w:rsid w:val="52C574EA"/>
    <w:rsid w:val="551390DB"/>
    <w:rsid w:val="55C70A16"/>
    <w:rsid w:val="564DF7FD"/>
    <w:rsid w:val="56F62036"/>
    <w:rsid w:val="57DD78F1"/>
    <w:rsid w:val="58231AB9"/>
    <w:rsid w:val="58A3CC33"/>
    <w:rsid w:val="5D218FAD"/>
    <w:rsid w:val="5D3A8B71"/>
    <w:rsid w:val="5DCAD30F"/>
    <w:rsid w:val="5DFCBEA6"/>
    <w:rsid w:val="5EB2E70B"/>
    <w:rsid w:val="5F668538"/>
    <w:rsid w:val="5F9DC991"/>
    <w:rsid w:val="5FBCA4FA"/>
    <w:rsid w:val="619104C7"/>
    <w:rsid w:val="62331AAE"/>
    <w:rsid w:val="62808F4B"/>
    <w:rsid w:val="634C74E0"/>
    <w:rsid w:val="63985F4D"/>
    <w:rsid w:val="65BE80C5"/>
    <w:rsid w:val="68446DD4"/>
    <w:rsid w:val="6B98D66C"/>
    <w:rsid w:val="6CBA73DD"/>
    <w:rsid w:val="6CBE462B"/>
    <w:rsid w:val="6D837C57"/>
    <w:rsid w:val="6F311F07"/>
    <w:rsid w:val="6FF07BD6"/>
    <w:rsid w:val="700B4E1B"/>
    <w:rsid w:val="7066B3EC"/>
    <w:rsid w:val="70DD27A5"/>
    <w:rsid w:val="76FB7D1A"/>
    <w:rsid w:val="76FD8D17"/>
    <w:rsid w:val="77F76EE4"/>
    <w:rsid w:val="78E95364"/>
    <w:rsid w:val="7AA6545C"/>
    <w:rsid w:val="7B7AEEF4"/>
    <w:rsid w:val="7BCFA34E"/>
    <w:rsid w:val="7D81ADFB"/>
    <w:rsid w:val="7D908D90"/>
    <w:rsid w:val="7E919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C353CA"/>
  <w15:chartTrackingRefBased/>
  <w15:docId w15:val="{51D71C13-E4F1-4110-9F3F-306F22740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t-M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100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0C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8797D"/>
    <w:pPr>
      <w:keepNext/>
      <w:keepLines/>
      <w:spacing w:before="260" w:after="140"/>
      <w:outlineLvl w:val="1"/>
    </w:pPr>
    <w:rPr>
      <w:rFonts w:asciiTheme="minorHAnsi" w:eastAsiaTheme="majorEastAsia" w:hAnsiTheme="minorHAnsi" w:cstheme="minorHAnsi"/>
      <w:b/>
      <w:bCs/>
      <w:color w:val="00E8AE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7651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C032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7A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7A4F"/>
  </w:style>
  <w:style w:type="paragraph" w:styleId="Footer">
    <w:name w:val="footer"/>
    <w:basedOn w:val="Normal"/>
    <w:link w:val="FooterChar"/>
    <w:uiPriority w:val="99"/>
    <w:unhideWhenUsed/>
    <w:rsid w:val="00767A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7A4F"/>
  </w:style>
  <w:style w:type="paragraph" w:customStyle="1" w:styleId="EmptyCellLayoutStyle">
    <w:name w:val="EmptyCellLayoutStyle"/>
    <w:rsid w:val="00767A4F"/>
    <w:rPr>
      <w:rFonts w:ascii="Times New Roman" w:eastAsia="Times New Roman" w:hAnsi="Times New Roman" w:cs="Times New Roman"/>
      <w:sz w:val="2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67A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7A4F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767A4F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7A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7A4F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7A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A4F"/>
    <w:rPr>
      <w:rFonts w:ascii="Segoe UI" w:eastAsia="Times New Roman" w:hAnsi="Segoe UI" w:cs="Segoe UI"/>
      <w:sz w:val="18"/>
      <w:szCs w:val="18"/>
      <w:lang w:eastAsia="en-GB"/>
    </w:rPr>
  </w:style>
  <w:style w:type="table" w:styleId="TableGrid">
    <w:name w:val="Table Grid"/>
    <w:basedOn w:val="TableNormal"/>
    <w:uiPriority w:val="39"/>
    <w:rsid w:val="00FB03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88797D"/>
    <w:rPr>
      <w:rFonts w:eastAsiaTheme="majorEastAsia" w:cstheme="minorHAnsi"/>
      <w:b/>
      <w:bCs/>
      <w:color w:val="00E8AE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DA0CF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character" w:styleId="Hyperlink">
    <w:name w:val="Hyperlink"/>
    <w:uiPriority w:val="99"/>
    <w:unhideWhenUsed/>
    <w:rsid w:val="00AF1E80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1E80"/>
    <w:pPr>
      <w:spacing w:after="240" w:line="240" w:lineRule="auto"/>
      <w:ind w:left="357" w:hanging="357"/>
      <w:jc w:val="both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1E80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F1E80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F1E80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AF1E80"/>
    <w:rPr>
      <w:rFonts w:ascii="TimesNewRomanPS" w:hAnsi="TimesNewRomanPS" w:hint="default"/>
      <w:position w:val="6"/>
      <w:sz w:val="16"/>
      <w:szCs w:val="16"/>
    </w:rPr>
  </w:style>
  <w:style w:type="character" w:styleId="EndnoteReference">
    <w:name w:val="endnote reference"/>
    <w:basedOn w:val="DefaultParagraphFont"/>
    <w:uiPriority w:val="99"/>
    <w:semiHidden/>
    <w:unhideWhenUsed/>
    <w:rsid w:val="00AF1E80"/>
    <w:rPr>
      <w:vertAlign w:val="superscript"/>
    </w:rPr>
  </w:style>
  <w:style w:type="paragraph" w:styleId="Revision">
    <w:name w:val="Revision"/>
    <w:hidden/>
    <w:uiPriority w:val="99"/>
    <w:semiHidden/>
    <w:rsid w:val="009D3F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681F26"/>
    <w:rPr>
      <w:color w:val="808080"/>
    </w:rPr>
  </w:style>
  <w:style w:type="paragraph" w:styleId="ListParagraph">
    <w:name w:val="List Paragraph"/>
    <w:basedOn w:val="Normal"/>
    <w:uiPriority w:val="1"/>
    <w:qFormat/>
    <w:rsid w:val="007855F4"/>
    <w:pPr>
      <w:spacing w:after="0" w:line="240" w:lineRule="auto"/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oj-ti-art">
    <w:name w:val="oj-ti-art"/>
    <w:basedOn w:val="Normal"/>
    <w:rsid w:val="008C4902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oj-sti-art">
    <w:name w:val="oj-sti-art"/>
    <w:basedOn w:val="Normal"/>
    <w:rsid w:val="008C4902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oj-normal">
    <w:name w:val="oj-normal"/>
    <w:basedOn w:val="Normal"/>
    <w:rsid w:val="008C4902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oj-super">
    <w:name w:val="oj-super"/>
    <w:basedOn w:val="DefaultParagraphFont"/>
    <w:rsid w:val="008C4902"/>
  </w:style>
  <w:style w:type="character" w:customStyle="1" w:styleId="oj-italic">
    <w:name w:val="oj-italic"/>
    <w:basedOn w:val="DefaultParagraphFont"/>
    <w:rsid w:val="00183CE3"/>
  </w:style>
  <w:style w:type="character" w:customStyle="1" w:styleId="Heading3Char">
    <w:name w:val="Heading 3 Char"/>
    <w:basedOn w:val="DefaultParagraphFont"/>
    <w:link w:val="Heading3"/>
    <w:uiPriority w:val="9"/>
    <w:rsid w:val="00B7651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B76516"/>
    <w:pPr>
      <w:spacing w:before="100" w:beforeAutospacing="1" w:after="100" w:afterAutospacing="1" w:line="240" w:lineRule="auto"/>
    </w:pPr>
    <w:rPr>
      <w:rFonts w:ascii="Calibri" w:eastAsiaTheme="minorHAnsi" w:hAnsi="Calibri" w:cs="Calibri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B76516"/>
    <w:pPr>
      <w:outlineLvl w:val="9"/>
    </w:pPr>
    <w:rPr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D101F5"/>
    <w:pPr>
      <w:tabs>
        <w:tab w:val="left" w:pos="440"/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76516"/>
    <w:pPr>
      <w:tabs>
        <w:tab w:val="right" w:leader="dot" w:pos="9016"/>
      </w:tabs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5B3CCD"/>
    <w:pPr>
      <w:tabs>
        <w:tab w:val="right" w:leader="dot" w:pos="9016"/>
      </w:tabs>
      <w:spacing w:after="100"/>
      <w:ind w:left="440"/>
    </w:pPr>
    <w:rPr>
      <w:rFonts w:asciiTheme="minorHAnsi" w:eastAsiaTheme="minorEastAsia" w:hAnsiTheme="minorHAnsi"/>
      <w:sz w:val="22"/>
      <w:szCs w:val="22"/>
      <w:lang w:eastAsia="en-US"/>
    </w:rPr>
  </w:style>
  <w:style w:type="paragraph" w:customStyle="1" w:styleId="Default">
    <w:name w:val="Default"/>
    <w:rsid w:val="006909AE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unhideWhenUsed/>
    <w:rsid w:val="001F4F9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1F4F91"/>
    <w:rPr>
      <w:color w:val="2B579A"/>
      <w:shd w:val="clear" w:color="auto" w:fill="E1DFDD"/>
    </w:rPr>
  </w:style>
  <w:style w:type="character" w:customStyle="1" w:styleId="normaltextrun">
    <w:name w:val="normaltextrun"/>
    <w:basedOn w:val="DefaultParagraphFont"/>
    <w:rsid w:val="00A453CB"/>
  </w:style>
  <w:style w:type="character" w:customStyle="1" w:styleId="eop">
    <w:name w:val="eop"/>
    <w:basedOn w:val="DefaultParagraphFont"/>
    <w:rsid w:val="00CB356C"/>
  </w:style>
  <w:style w:type="paragraph" w:customStyle="1" w:styleId="paragraph">
    <w:name w:val="paragraph"/>
    <w:basedOn w:val="Normal"/>
    <w:rsid w:val="0085453E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cxw164969786">
    <w:name w:val="scxw164969786"/>
    <w:basedOn w:val="DefaultParagraphFont"/>
    <w:rsid w:val="0085453E"/>
  </w:style>
  <w:style w:type="character" w:styleId="PageNumber">
    <w:name w:val="page number"/>
    <w:basedOn w:val="DefaultParagraphFont"/>
    <w:uiPriority w:val="99"/>
    <w:semiHidden/>
    <w:unhideWhenUsed/>
    <w:rsid w:val="009D6EC6"/>
  </w:style>
  <w:style w:type="character" w:customStyle="1" w:styleId="Heading4Char">
    <w:name w:val="Heading 4 Char"/>
    <w:basedOn w:val="DefaultParagraphFont"/>
    <w:link w:val="Heading4"/>
    <w:uiPriority w:val="9"/>
    <w:rsid w:val="005C0325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en-GB"/>
    </w:rPr>
  </w:style>
  <w:style w:type="character" w:customStyle="1" w:styleId="white-space-nowrap">
    <w:name w:val="white-space-nowrap"/>
    <w:basedOn w:val="DefaultParagraphFont"/>
    <w:rsid w:val="00FD5753"/>
  </w:style>
  <w:style w:type="character" w:styleId="Strong">
    <w:name w:val="Strong"/>
    <w:basedOn w:val="DefaultParagraphFont"/>
    <w:uiPriority w:val="22"/>
    <w:qFormat/>
    <w:rsid w:val="001342A6"/>
    <w:rPr>
      <w:b/>
      <w:bCs/>
    </w:rPr>
  </w:style>
  <w:style w:type="character" w:customStyle="1" w:styleId="ui-provider">
    <w:name w:val="ui-provider"/>
    <w:basedOn w:val="DefaultParagraphFont"/>
    <w:rsid w:val="002575AE"/>
  </w:style>
  <w:style w:type="paragraph" w:styleId="BodyText">
    <w:name w:val="Body Text"/>
    <w:basedOn w:val="Normal"/>
    <w:link w:val="BodyTextChar"/>
    <w:uiPriority w:val="1"/>
    <w:qFormat/>
    <w:rsid w:val="00691E52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691E52"/>
    <w:rPr>
      <w:rFonts w:ascii="Calibri Light" w:eastAsia="Calibri Light" w:hAnsi="Calibri Light" w:cs="Calibri Light"/>
      <w:sz w:val="20"/>
      <w:szCs w:val="20"/>
      <w:lang w:val="mt-MT"/>
    </w:rPr>
  </w:style>
  <w:style w:type="paragraph" w:customStyle="1" w:styleId="TableParagraph">
    <w:name w:val="Table Paragraph"/>
    <w:basedOn w:val="Normal"/>
    <w:uiPriority w:val="1"/>
    <w:qFormat/>
    <w:rsid w:val="00691E52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4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6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1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46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48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3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9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63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76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93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2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35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39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42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76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46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8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74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4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05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8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2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46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86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9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3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8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6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8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4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66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0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8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3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0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0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2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31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6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42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43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8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56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32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67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4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90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7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16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6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62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2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83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35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70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16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0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91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2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7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8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32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1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0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5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43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25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0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4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8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4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0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03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3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61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61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3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3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2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6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45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86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62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85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1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2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90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63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66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1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01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23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44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2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25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05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8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4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982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8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453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035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8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63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3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20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1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42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2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25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81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35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226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8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21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16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53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606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19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59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922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53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03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334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90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90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273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89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1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14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19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494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30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667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855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73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47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254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15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79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782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23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78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452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19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824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4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9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64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96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68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34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71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25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83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Excel_Worksheet.xlsx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5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4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fondi.eu/programme/european-maritime-fisheries-and-aquaculture-fund/" TargetMode="External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fondi.eu/wp-content/uploads/2023/09/2021_2027_National-Eligibility-Rules.pdf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1E245A37-757D-4CD6-95EC-1214DDF51223}">
    <t:Anchor>
      <t:Comment id="638893170"/>
    </t:Anchor>
    <t:History>
      <t:Event id="{AA043649-6335-4B34-A7C8-E47B40ED60B2}" time="2023-01-12T17:46:46.527Z">
        <t:Attribution userId="S::joenick.farrugia@gov.mt::b60405ee-b4ef-49fb-a1d6-a69a7a2c6a68" userProvider="AD" userName="Farrugia Joenick at MEFL"/>
        <t:Anchor>
          <t:Comment id="638893170"/>
        </t:Anchor>
        <t:Create/>
      </t:Event>
      <t:Event id="{31C51689-9E5C-4ED2-B809-4C5D37323050}" time="2023-01-12T17:46:46.527Z">
        <t:Attribution userId="S::joenick.farrugia@gov.mt::b60405ee-b4ef-49fb-a1d6-a69a7a2c6a68" userProvider="AD" userName="Farrugia Joenick at MEFL"/>
        <t:Anchor>
          <t:Comment id="638893170"/>
        </t:Anchor>
        <t:Assign userId="S::fabian.psaila@gov.mt::33f8d63c-54a5-4e4a-a272-e675442ab195" userProvider="AD" userName="Psaila Fabian at MEFL"/>
      </t:Event>
      <t:Event id="{706D10D9-CCE8-4368-899E-925B900CBF1A}" time="2023-01-12T17:46:46.527Z">
        <t:Attribution userId="S::joenick.farrugia@gov.mt::b60405ee-b4ef-49fb-a1d6-a69a7a2c6a68" userProvider="AD" userName="Farrugia Joenick at MEFL"/>
        <t:Anchor>
          <t:Comment id="638893170"/>
        </t:Anchor>
        <t:SetTitle title="@Psaila Fabian at MEFL as a general comment, there are a good number of sections that applicant needs to answer with a 'yes' or a 'no' - in these section some rows can be 'hidden' and show depending on the answer, especially for e-forms. Similarly, …"/>
      </t:Event>
    </t:History>
  </t:Task>
  <t:Task id="{C63CA130-7A85-4E8C-87FA-B3B5683C89F4}">
    <t:Anchor>
      <t:Comment id="1001331180"/>
    </t:Anchor>
    <t:History>
      <t:Event id="{AA1C6E8C-B24B-4F1A-8031-54787ACFE068}" time="2023-01-26T21:40:53.001Z">
        <t:Attribution userId="S::therese.fiorini@gov.mt::19ad2768-ca04-4eb0-8693-7ea7726b7053" userProvider="AD" userName="Fiorini Therese at MEFL"/>
        <t:Anchor>
          <t:Comment id="1001331180"/>
        </t:Anchor>
        <t:Create/>
      </t:Event>
      <t:Event id="{D4B74E69-DE09-44D4-9F6D-E4DB19C748AF}" time="2023-01-26T21:40:53.001Z">
        <t:Attribution userId="S::therese.fiorini@gov.mt::19ad2768-ca04-4eb0-8693-7ea7726b7053" userProvider="AD" userName="Fiorini Therese at MEFL"/>
        <t:Anchor>
          <t:Comment id="1001331180"/>
        </t:Anchor>
        <t:Assign userId="S::eliza.a.buhagiar@gov.mt::5ae24305-f5a7-41ef-ae9d-08e5bd067d85" userProvider="AD" userName="Buhagiar Eliza at MEFL"/>
      </t:Event>
      <t:Event id="{9963D388-5CD4-49D5-96CE-3EFD7BF0563C}" time="2023-01-26T21:40:53.001Z">
        <t:Attribution userId="S::therese.fiorini@gov.mt::19ad2768-ca04-4eb0-8693-7ea7726b7053" userProvider="AD" userName="Fiorini Therese at MEFL"/>
        <t:Anchor>
          <t:Comment id="1001331180"/>
        </t:Anchor>
        <t:SetTitle title="for ESF since the DNSH will be part of the selection, we need to have a descriptive section or checklist in line with criteria detailed in MC @Buhagiar Eliza at MEFL @Psaila Fabian at MEFL"/>
      </t:Event>
    </t:History>
  </t:Task>
</t:Task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23CD832CCC641D38BB3FFD109578C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E3789D-DB12-4548-8F4F-BA86CEC5A3A4}"/>
      </w:docPartPr>
      <w:docPartBody>
        <w:p w:rsidR="0034029C" w:rsidRDefault="00907C4E" w:rsidP="00907C4E">
          <w:pPr>
            <w:pStyle w:val="F23CD832CCC641D38BB3FFD109578C28"/>
          </w:pPr>
          <w:r w:rsidRPr="00EC18E0">
            <w:rPr>
              <w:rStyle w:val="PlaceholderText"/>
              <w:rFonts w:eastAsiaTheme="minorHAnsi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EUAlbertin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616"/>
    <w:rsid w:val="00005A43"/>
    <w:rsid w:val="00016549"/>
    <w:rsid w:val="00046122"/>
    <w:rsid w:val="0007173C"/>
    <w:rsid w:val="000A7774"/>
    <w:rsid w:val="000B0F29"/>
    <w:rsid w:val="000C0DA0"/>
    <w:rsid w:val="000C3912"/>
    <w:rsid w:val="000D1F16"/>
    <w:rsid w:val="000E09CB"/>
    <w:rsid w:val="000E4173"/>
    <w:rsid w:val="00115E52"/>
    <w:rsid w:val="0012370B"/>
    <w:rsid w:val="00123CDC"/>
    <w:rsid w:val="0016100C"/>
    <w:rsid w:val="001948E8"/>
    <w:rsid w:val="00206C57"/>
    <w:rsid w:val="002416A4"/>
    <w:rsid w:val="002515E3"/>
    <w:rsid w:val="002B692A"/>
    <w:rsid w:val="002F593C"/>
    <w:rsid w:val="0031395C"/>
    <w:rsid w:val="003326A4"/>
    <w:rsid w:val="0034029C"/>
    <w:rsid w:val="00354FBA"/>
    <w:rsid w:val="003819A3"/>
    <w:rsid w:val="003914C4"/>
    <w:rsid w:val="003D6ADB"/>
    <w:rsid w:val="003E04F0"/>
    <w:rsid w:val="0040397B"/>
    <w:rsid w:val="00426B8A"/>
    <w:rsid w:val="00517623"/>
    <w:rsid w:val="00525511"/>
    <w:rsid w:val="005724C4"/>
    <w:rsid w:val="00592C74"/>
    <w:rsid w:val="005A602F"/>
    <w:rsid w:val="005C469A"/>
    <w:rsid w:val="005E1DF1"/>
    <w:rsid w:val="00601B8C"/>
    <w:rsid w:val="00622709"/>
    <w:rsid w:val="00635D0B"/>
    <w:rsid w:val="006A14EE"/>
    <w:rsid w:val="006F7359"/>
    <w:rsid w:val="0072572A"/>
    <w:rsid w:val="00732965"/>
    <w:rsid w:val="0074022B"/>
    <w:rsid w:val="00772B53"/>
    <w:rsid w:val="00780F70"/>
    <w:rsid w:val="00783E78"/>
    <w:rsid w:val="007A01C8"/>
    <w:rsid w:val="007D67E5"/>
    <w:rsid w:val="007E7D28"/>
    <w:rsid w:val="008014FF"/>
    <w:rsid w:val="00817CCE"/>
    <w:rsid w:val="00876260"/>
    <w:rsid w:val="008A6BD9"/>
    <w:rsid w:val="008B519F"/>
    <w:rsid w:val="00907C4E"/>
    <w:rsid w:val="009161DB"/>
    <w:rsid w:val="0094030E"/>
    <w:rsid w:val="00941011"/>
    <w:rsid w:val="009428D8"/>
    <w:rsid w:val="00957172"/>
    <w:rsid w:val="00977011"/>
    <w:rsid w:val="0098317B"/>
    <w:rsid w:val="009C64DB"/>
    <w:rsid w:val="009E4B8D"/>
    <w:rsid w:val="00A43A96"/>
    <w:rsid w:val="00A5049C"/>
    <w:rsid w:val="00A8220D"/>
    <w:rsid w:val="00AB1A0C"/>
    <w:rsid w:val="00AB480C"/>
    <w:rsid w:val="00AC33FD"/>
    <w:rsid w:val="00AC7296"/>
    <w:rsid w:val="00AD6013"/>
    <w:rsid w:val="00AE6E91"/>
    <w:rsid w:val="00B13CF0"/>
    <w:rsid w:val="00B40048"/>
    <w:rsid w:val="00B50B62"/>
    <w:rsid w:val="00B72CCE"/>
    <w:rsid w:val="00B86389"/>
    <w:rsid w:val="00BB5D6E"/>
    <w:rsid w:val="00BF4DFA"/>
    <w:rsid w:val="00C44A6B"/>
    <w:rsid w:val="00C61F16"/>
    <w:rsid w:val="00CB3152"/>
    <w:rsid w:val="00CB4D32"/>
    <w:rsid w:val="00CF1C3F"/>
    <w:rsid w:val="00CF38CF"/>
    <w:rsid w:val="00CF6616"/>
    <w:rsid w:val="00D418DA"/>
    <w:rsid w:val="00D568EF"/>
    <w:rsid w:val="00DA2088"/>
    <w:rsid w:val="00DA5147"/>
    <w:rsid w:val="00DD2796"/>
    <w:rsid w:val="00DD4EB1"/>
    <w:rsid w:val="00DD593A"/>
    <w:rsid w:val="00E51A11"/>
    <w:rsid w:val="00E51DDB"/>
    <w:rsid w:val="00E8523E"/>
    <w:rsid w:val="00EC0120"/>
    <w:rsid w:val="00EC0A99"/>
    <w:rsid w:val="00EC3BEC"/>
    <w:rsid w:val="00F046AF"/>
    <w:rsid w:val="00F260D9"/>
    <w:rsid w:val="00F6371B"/>
    <w:rsid w:val="00F849D5"/>
    <w:rsid w:val="00FB1980"/>
    <w:rsid w:val="00FC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F13C8D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4029C"/>
    <w:rPr>
      <w:color w:val="808080"/>
    </w:rPr>
  </w:style>
  <w:style w:type="paragraph" w:customStyle="1" w:styleId="F23CD832CCC641D38BB3FFD109578C28">
    <w:name w:val="F23CD832CCC641D38BB3FFD109578C28"/>
    <w:rsid w:val="00907C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0bccc6c-ba37-4dbe-bec0-77fc7c55d4fd">
      <UserInfo>
        <DisplayName>Landrieux Kristina at MEFL</DisplayName>
        <AccountId>45</AccountId>
        <AccountType/>
      </UserInfo>
      <UserInfo>
        <DisplayName>Portelli Stephanie at MEFL</DisplayName>
        <AccountId>49</AccountId>
        <AccountType/>
      </UserInfo>
      <UserInfo>
        <DisplayName>Scicluna Kenneth at MEFL</DisplayName>
        <AccountId>28</AccountId>
        <AccountType/>
      </UserInfo>
      <UserInfo>
        <DisplayName>Baldacchino Bernardette at MEFL</DisplayName>
        <AccountId>53</AccountId>
        <AccountType/>
      </UserInfo>
      <UserInfo>
        <DisplayName>Falzon Mandy at SEM</DisplayName>
        <AccountId>27</AccountId>
        <AccountType/>
      </UserInfo>
      <UserInfo>
        <DisplayName>Mercieca Clayton 1 at MEFL</DisplayName>
        <AccountId>36</AccountId>
        <AccountType/>
      </UserInfo>
      <UserInfo>
        <DisplayName>Psaila Fabian at MEFL</DisplayName>
        <AccountId>14</AccountId>
        <AccountType/>
      </UserInfo>
      <UserInfo>
        <DisplayName>Farrugia Joenick at MEFL</DisplayName>
        <AccountId>15</AccountId>
        <AccountType/>
      </UserInfo>
    </SharedWithUsers>
    <TaxCatchAll xmlns="a0bccc6c-ba37-4dbe-bec0-77fc7c55d4fd" xsi:nil="true"/>
    <lcf76f155ced4ddcb4097134ff3c332f xmlns="609f156b-a560-4ade-a269-1645780c89e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86C7FA7397CB419F6D295860106316" ma:contentTypeVersion="10" ma:contentTypeDescription="Create a new document." ma:contentTypeScope="" ma:versionID="e45003b9b8c15cb0afd54ddb447cffb9">
  <xsd:schema xmlns:xsd="http://www.w3.org/2001/XMLSchema" xmlns:xs="http://www.w3.org/2001/XMLSchema" xmlns:p="http://schemas.microsoft.com/office/2006/metadata/properties" xmlns:ns2="609f156b-a560-4ade-a269-1645780c89e2" xmlns:ns3="a0bccc6c-ba37-4dbe-bec0-77fc7c55d4fd" targetNamespace="http://schemas.microsoft.com/office/2006/metadata/properties" ma:root="true" ma:fieldsID="40068563cf9166c84e245794ae4b541b" ns2:_="" ns3:_="">
    <xsd:import namespace="609f156b-a560-4ade-a269-1645780c89e2"/>
    <xsd:import namespace="a0bccc6c-ba37-4dbe-bec0-77fc7c55d4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f156b-a560-4ade-a269-1645780c89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858473a-97ee-428e-a817-eb9457ba02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bccc6c-ba37-4dbe-bec0-77fc7c55d4f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ad71942-afb6-47a4-822d-a17f54a2565f}" ma:internalName="TaxCatchAll" ma:showField="CatchAllData" ma:web="a0bccc6c-ba37-4dbe-bec0-77fc7c55d4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92CB90-57B0-4089-B409-13C3A64382C9}">
  <ds:schemaRefs>
    <ds:schemaRef ds:uri="http://schemas.microsoft.com/office/2006/metadata/properties"/>
    <ds:schemaRef ds:uri="http://schemas.microsoft.com/office/infopath/2007/PartnerControls"/>
    <ds:schemaRef ds:uri="a0bccc6c-ba37-4dbe-bec0-77fc7c55d4fd"/>
    <ds:schemaRef ds:uri="609f156b-a560-4ade-a269-1645780c89e2"/>
  </ds:schemaRefs>
</ds:datastoreItem>
</file>

<file path=customXml/itemProps2.xml><?xml version="1.0" encoding="utf-8"?>
<ds:datastoreItem xmlns:ds="http://schemas.openxmlformats.org/officeDocument/2006/customXml" ds:itemID="{0EB336A0-285E-44AA-B976-04818338478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DF204A-1A9F-454D-A5E5-57D7934AA3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9f156b-a560-4ade-a269-1645780c89e2"/>
    <ds:schemaRef ds:uri="a0bccc6c-ba37-4dbe-bec0-77fc7c55d4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2AF54D-C8C2-4227-BCE8-A1F566AB76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5921</Words>
  <Characters>43522</Characters>
  <Application>Microsoft Office Word</Application>
  <DocSecurity>0</DocSecurity>
  <Lines>1318</Lines>
  <Paragraphs>555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Malta</Company>
  <LinksUpToDate>false</LinksUpToDate>
  <CharactersWithSpaces>48888</CharactersWithSpaces>
  <SharedDoc>false</SharedDoc>
  <HLinks>
    <vt:vector size="144" baseType="variant">
      <vt:variant>
        <vt:i4>1900599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_Toc128997764</vt:lpwstr>
      </vt:variant>
      <vt:variant>
        <vt:i4>1900599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_Toc128997763</vt:lpwstr>
      </vt:variant>
      <vt:variant>
        <vt:i4>1900599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_Toc128997762</vt:lpwstr>
      </vt:variant>
      <vt:variant>
        <vt:i4>1900599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_Toc128997761</vt:lpwstr>
      </vt:variant>
      <vt:variant>
        <vt:i4>1900599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_Toc128997760</vt:lpwstr>
      </vt:variant>
      <vt:variant>
        <vt:i4>1966135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_Toc128997759</vt:lpwstr>
      </vt:variant>
      <vt:variant>
        <vt:i4>1966135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_Toc128997758</vt:lpwstr>
      </vt:variant>
      <vt:variant>
        <vt:i4>1966135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_Toc128997757</vt:lpwstr>
      </vt:variant>
      <vt:variant>
        <vt:i4>1966135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_Toc128997756</vt:lpwstr>
      </vt:variant>
      <vt:variant>
        <vt:i4>1966135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_Toc128997755</vt:lpwstr>
      </vt:variant>
      <vt:variant>
        <vt:i4>1966135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_Toc128997754</vt:lpwstr>
      </vt:variant>
      <vt:variant>
        <vt:i4>1966135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_Toc128997753</vt:lpwstr>
      </vt:variant>
      <vt:variant>
        <vt:i4>1966135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_Toc128997752</vt:lpwstr>
      </vt:variant>
      <vt:variant>
        <vt:i4>1966135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_Toc128997751</vt:lpwstr>
      </vt:variant>
      <vt:variant>
        <vt:i4>1966135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_Toc128997750</vt:lpwstr>
      </vt:variant>
      <vt:variant>
        <vt:i4>2031671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_Toc128997749</vt:lpwstr>
      </vt:variant>
      <vt:variant>
        <vt:i4>2031671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_Toc128997748</vt:lpwstr>
      </vt:variant>
      <vt:variant>
        <vt:i4>2031671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_Toc128997747</vt:lpwstr>
      </vt:variant>
      <vt:variant>
        <vt:i4>2031671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_Toc128997746</vt:lpwstr>
      </vt:variant>
      <vt:variant>
        <vt:i4>2031671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_Toc128997745</vt:lpwstr>
      </vt:variant>
      <vt:variant>
        <vt:i4>2031671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_Toc128997744</vt:lpwstr>
      </vt:variant>
      <vt:variant>
        <vt:i4>2031671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_Toc128997743</vt:lpwstr>
      </vt:variant>
      <vt:variant>
        <vt:i4>2031671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_Toc128997742</vt:lpwstr>
      </vt:variant>
      <vt:variant>
        <vt:i4>2031671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_Toc128997741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Psaila Fabian at MEFL</dc:creator>
  <cp:keywords/>
  <dc:description/>
  <cp:lastModifiedBy>Cole Jessica at MFDC</cp:lastModifiedBy>
  <cp:revision>2</cp:revision>
  <cp:lastPrinted>2026-07-10T11:39:00Z</cp:lastPrinted>
  <dcterms:created xsi:type="dcterms:W3CDTF">2026-07-10T12:33:00Z</dcterms:created>
  <dcterms:modified xsi:type="dcterms:W3CDTF">2026-07-10T12:33:00Z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0x0101005286C7FA7397CB419F6D295860106316</vt:lpwstr>
  </property>
  <property fmtid="{D5CDD505-2E9C-101B-9397-08002B2CF9AE}" pid="3" name="MediaServiceImageTags">
    <vt:lpwstr/>
  </property>
</Properties>
</file>