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C" w:rsidRPr="00EC4B7D" w:rsidRDefault="00A3249C">
      <w:pPr>
        <w:rPr>
          <w:rFonts w:ascii="Arial" w:hAnsi="Arial" w:cs="Arial"/>
          <w:color w:val="002060"/>
        </w:rPr>
      </w:pPr>
      <w:r w:rsidRPr="00EC4B7D">
        <w:rPr>
          <w:rFonts w:ascii="Arial" w:hAnsi="Arial" w:cs="Arial"/>
          <w:color w:val="002060"/>
        </w:rPr>
        <w:t xml:space="preserve">Annex </w:t>
      </w:r>
      <w:r w:rsidR="004C0A02" w:rsidRPr="00EC4B7D">
        <w:rPr>
          <w:rFonts w:ascii="Arial" w:hAnsi="Arial" w:cs="Arial"/>
          <w:color w:val="002060"/>
        </w:rPr>
        <w:t>0</w:t>
      </w:r>
      <w:r w:rsidR="00747937">
        <w:rPr>
          <w:rFonts w:ascii="Arial" w:hAnsi="Arial" w:cs="Arial"/>
          <w:color w:val="002060"/>
        </w:rPr>
        <w:t>3</w:t>
      </w:r>
      <w:bookmarkStart w:id="0" w:name="_GoBack"/>
      <w:bookmarkEnd w:id="0"/>
      <w:r w:rsidR="004C0A02" w:rsidRPr="00EC4B7D">
        <w:rPr>
          <w:rFonts w:ascii="Arial" w:hAnsi="Arial" w:cs="Arial"/>
          <w:color w:val="002060"/>
        </w:rPr>
        <w:t xml:space="preserve"> to </w:t>
      </w:r>
      <w:r w:rsidR="00EC4B7D" w:rsidRPr="00EC4B7D">
        <w:rPr>
          <w:rFonts w:ascii="Arial" w:hAnsi="Arial" w:cs="Arial"/>
          <w:color w:val="002060"/>
        </w:rPr>
        <w:t>INTERREG IVC Annual Implementation Report 2015 and Final Report</w:t>
      </w:r>
    </w:p>
    <w:p w:rsidR="001549FA" w:rsidRPr="00EC4B7D" w:rsidRDefault="00A3249C">
      <w:pPr>
        <w:rPr>
          <w:rFonts w:ascii="Arial" w:hAnsi="Arial" w:cs="Arial"/>
          <w:color w:val="002060"/>
        </w:rPr>
      </w:pPr>
      <w:r w:rsidRPr="00EC4B7D">
        <w:rPr>
          <w:rFonts w:ascii="Arial" w:hAnsi="Arial" w:cs="Arial"/>
          <w:b/>
          <w:color w:val="002060"/>
        </w:rPr>
        <w:t>Programming/Monitoring Committee/ Task Force meetings, decisions in written procedure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6"/>
        <w:gridCol w:w="5972"/>
      </w:tblGrid>
      <w:tr w:rsidR="00A3249C" w:rsidRPr="00A3249C" w:rsidTr="000E42DE">
        <w:trPr>
          <w:tblHeader/>
        </w:trPr>
        <w:tc>
          <w:tcPr>
            <w:tcW w:w="1560" w:type="dxa"/>
            <w:shd w:val="clear" w:color="auto" w:fill="C0C0C0"/>
          </w:tcPr>
          <w:p w:rsidR="00A3249C" w:rsidRPr="00A3249C" w:rsidRDefault="00A3249C" w:rsidP="00A3249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316E"/>
              </w:rPr>
            </w:pPr>
            <w:r w:rsidRPr="00A3249C">
              <w:rPr>
                <w:rFonts w:ascii="Arial" w:eastAsia="Times New Roman" w:hAnsi="Arial" w:cs="Arial"/>
                <w:b/>
                <w:bCs/>
                <w:color w:val="00316E"/>
              </w:rPr>
              <w:t>Meetings/ Written procedure</w:t>
            </w:r>
          </w:p>
        </w:tc>
        <w:tc>
          <w:tcPr>
            <w:tcW w:w="2126" w:type="dxa"/>
            <w:shd w:val="clear" w:color="auto" w:fill="C0C0C0"/>
          </w:tcPr>
          <w:p w:rsidR="00A3249C" w:rsidRPr="00A3249C" w:rsidRDefault="00A3249C" w:rsidP="00A3249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316E"/>
              </w:rPr>
            </w:pPr>
            <w:r w:rsidRPr="00A3249C">
              <w:rPr>
                <w:rFonts w:ascii="Arial" w:eastAsia="Times New Roman" w:hAnsi="Arial" w:cs="Arial"/>
                <w:b/>
                <w:bCs/>
                <w:color w:val="00316E"/>
              </w:rPr>
              <w:t>Date &amp; Location/</w:t>
            </w:r>
          </w:p>
          <w:p w:rsidR="00A3249C" w:rsidRPr="00A3249C" w:rsidRDefault="00A3249C" w:rsidP="00A3249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316E"/>
              </w:rPr>
            </w:pPr>
            <w:r w:rsidRPr="00A3249C">
              <w:rPr>
                <w:rFonts w:ascii="Arial" w:eastAsia="Times New Roman" w:hAnsi="Arial" w:cs="Arial"/>
                <w:b/>
                <w:bCs/>
                <w:color w:val="00316E"/>
              </w:rPr>
              <w:t>Approval date</w:t>
            </w:r>
          </w:p>
        </w:tc>
        <w:tc>
          <w:tcPr>
            <w:tcW w:w="5972" w:type="dxa"/>
            <w:shd w:val="clear" w:color="auto" w:fill="C0C0C0"/>
          </w:tcPr>
          <w:p w:rsidR="00A3249C" w:rsidRPr="00A3249C" w:rsidRDefault="00A3249C" w:rsidP="00A3249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316E"/>
              </w:rPr>
            </w:pPr>
            <w:r w:rsidRPr="00A3249C">
              <w:rPr>
                <w:rFonts w:ascii="Arial" w:eastAsia="Times New Roman" w:hAnsi="Arial" w:cs="Arial"/>
                <w:b/>
                <w:bCs/>
                <w:color w:val="00316E"/>
              </w:rPr>
              <w:t>Main issues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49C" w:rsidRPr="00A3249C" w:rsidRDefault="00A3249C" w:rsidP="00777F5D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49C" w:rsidRPr="00A3249C" w:rsidRDefault="00A3249C" w:rsidP="00777F5D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11 September 2007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9C" w:rsidRDefault="00A3249C" w:rsidP="00777F5D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Approval of the Rules of Procedure for the Monitoring Committee</w:t>
            </w:r>
          </w:p>
          <w:p w:rsid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Approval of the Agreement between EU Member States, Norway and Switzerland,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</w:t>
            </w: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the Managing Authority and the Certifying Authority on the implementation of the INTERREG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</w:t>
            </w: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IVC Programme</w:t>
            </w:r>
          </w:p>
          <w:p w:rsid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Information on the set up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of</w:t>
            </w: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the Joint Technical Secretariat</w:t>
            </w:r>
          </w:p>
          <w:p w:rsid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Approval of the Technical Assistance Budget 2007 and the related contribution of national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</w:t>
            </w: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funds from the Member States</w:t>
            </w:r>
          </w:p>
          <w:p w:rsid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Presentation of the draft Communication Strategy</w:t>
            </w:r>
          </w:p>
          <w:p w:rsid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Decision on the time schedule for the first call for proposals and the involvement of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</w:t>
            </w: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external experts in the assessment of applications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Principal agreement on the application pack f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or the first call for proposals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25 March 2008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Technical assisstance: Approval of the expenditure report 2007 and of the budget 2008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24 April 2008, Ljubljana, Slovenia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the subsidy contract for projects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to allow the Information points to be involved in the assessment procedure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Confirmation of the results of the eligibility assessment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six capitalisation projects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Information on implementation of financial control systems and mandate to the Managing Authority to contract an external audit firm following a European wide tender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on date of next Partner search event and period for the second call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27 June 2008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the annual report 2007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18/19 September 2008, </w:t>
            </w:r>
          </w:p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Marseille, France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to update the Subsidy contract based on requirements of the Auditing Authority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the updated operational programme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Decision to open a new assistant position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Update given on implementation of the financial control and audit system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that assessment sheets should remain confidential until the decision is taken by the MC on the proposals submitted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on procedure for approval of projects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35 Regional initiative project proposals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Proposal by the JTS for additional requirements for the second call were rejected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Decision to set up a working group to propose changes in the rules of procedure and the requirements for the second call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10 October 2008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Approval of the updated application pack (programme manual, application form and co-financing statements) 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17 October 2008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of the updated rules of procedure and reinforced communication concerning the application process and the assessment of applications</w:t>
            </w:r>
          </w:p>
        </w:tc>
      </w:tr>
      <w:tr w:rsidR="005349DE" w:rsidRPr="0022236D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12 December 2008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Rejection to limit the involvement of the same organisation to a maximum of five. The programme manual had been updated to reflect the rejection mentioned.  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Task Force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8 April 2009, </w:t>
            </w:r>
          </w:p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Lille, France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Description of the outcome of the second call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Explanation of the assessment procedure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Proposal for a strategy for further calls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16 April 2009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Technical assisstance: Approval of the expenditure report 2008 and of the budget 2009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14/15 May 2009, Prague, Czech Republic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Update of the rules of procedure to include minor precisions on the wording. 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Agreement on limited third call for proposals for capitalisation projects. A maximum budget of EUR 15 million was provided. Call to be opened in December 2009. </w:t>
            </w:r>
          </w:p>
          <w:p w:rsidR="005349DE" w:rsidRPr="005349DE" w:rsidRDefault="005349DE" w:rsidP="005349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Agreement on decision making process for the second call applications. 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29 June 2009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Approval of the annual report 2008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Task Force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22 September 2009, </w:t>
            </w:r>
          </w:p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Lessons learnt from second call for proposals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Country specific implementation problems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Draft terms of reference of the third call for proposals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Programme capitalisation and evaluation</w:t>
            </w:r>
          </w:p>
        </w:tc>
      </w:tr>
      <w:tr w:rsidR="005349DE" w:rsidRPr="00A24F9C" w:rsidTr="000E42DE">
        <w:tc>
          <w:tcPr>
            <w:tcW w:w="1560" w:type="dxa"/>
          </w:tcPr>
          <w:p w:rsidR="005349DE" w:rsidRPr="005349DE" w:rsidRDefault="007A6C14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5349DE" w:rsidRPr="005349DE" w:rsidRDefault="005349DE" w:rsidP="005349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4/5 November 2009, Stockholm, Sweden</w:t>
            </w:r>
          </w:p>
        </w:tc>
        <w:tc>
          <w:tcPr>
            <w:tcW w:w="5972" w:type="dxa"/>
          </w:tcPr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>Agreement to update the Subsidy contract in order to clarify the requirements for projects concerning the publicity rules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Requirement to change the lead partner of Italian led projects in case that the italian first level control was not set-up by end of 2009. 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Suspension of payment to Portugese partners in case that the respective share of Portugal on translation cost is not paid by end of 2009. 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Approval of 74 projects proposals with a quality assessment score of 2.83 and above. 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Approval of the terms of reference for the third call for prposals limited to capitalisation projects. 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Agreement to launch an experimentation on programme capitalisation. </w:t>
            </w:r>
          </w:p>
          <w:p w:rsidR="005349DE" w:rsidRPr="005349DE" w:rsidRDefault="005349DE" w:rsidP="005349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5349DE">
              <w:rPr>
                <w:rFonts w:ascii="Arial" w:eastAsia="Times New Roman" w:hAnsi="Arial" w:cs="Arial"/>
                <w:color w:val="00316E"/>
                <w:lang w:eastAsia="fr-FR"/>
              </w:rPr>
              <w:t xml:space="preserve">Set-up of a task force for the programme evaluation 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2 March 2010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Technical assisstance: Approval of the expenditure report 2009 and of the budget 2010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7A6C14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Task Force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2 March 2010, 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Concerning the intermediate programme evaluation, agreement was reached to propose the MC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Time plan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Evaluation plan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Amendment on the content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26 March 2010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Approval of evaluation time schedule and evaluation plan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13 April 2010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Approval of updated evaluation plan and terms of reference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24 June 2010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Approval of annual report 2009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Monitoring </w:t>
            </w:r>
            <w:r w:rsidR="007A6C14">
              <w:rPr>
                <w:rFonts w:ascii="Arial" w:eastAsia="Times New Roman" w:hAnsi="Arial" w:cs="Arial"/>
                <w:color w:val="00316E"/>
                <w:lang w:eastAsia="fr-FR"/>
              </w:rPr>
              <w:t>Committee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28/29 June 2010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Madrid, Spain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Information on state of play of the programme implementation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Project presentation and update on running projects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Decision on third call proposals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Interim report of the intermediate programme evaluation 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Presentation of final report of the thematic programme capitalisation experiementation in the subtheme ‘Innovation, Research and technology development’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Agreement on time schedule for fourth call for proposals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First reflection on future cohesion policy 2014-2020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7A6C14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25/26 October 2010, Bern, Switzerland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Update on programme related issues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Agreement of updated programme manual 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Project presentation and update on running projects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Agreement on the precision of the mandate of the JTS to approve changes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Agreement on final draft report of the intermediate programme evaluation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Agreement on the terms of reference on the fourth call</w:t>
            </w:r>
          </w:p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Presentation of proposal for the simplification of administration cost reporting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12 November 2010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Approval of simplification of administration cost reporting</w:t>
            </w:r>
          </w:p>
        </w:tc>
      </w:tr>
      <w:tr w:rsidR="00130B55" w:rsidRPr="00130B55" w:rsidTr="000E42DE">
        <w:tc>
          <w:tcPr>
            <w:tcW w:w="1560" w:type="dxa"/>
          </w:tcPr>
          <w:p w:rsidR="00130B55" w:rsidRPr="00130B55" w:rsidRDefault="007A6C14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Task Force</w:t>
            </w:r>
          </w:p>
        </w:tc>
        <w:tc>
          <w:tcPr>
            <w:tcW w:w="2126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25 November 2010, 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130B55" w:rsidRPr="00130B55" w:rsidRDefault="00130B55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130B55">
              <w:rPr>
                <w:rFonts w:ascii="Arial" w:eastAsia="Times New Roman" w:hAnsi="Arial" w:cs="Arial"/>
                <w:color w:val="00316E"/>
                <w:lang w:eastAsia="fr-FR"/>
              </w:rPr>
              <w:t xml:space="preserve">Proposal for the MC on the generalisation of the thematic programme capitalisation 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7A6C14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 xml:space="preserve">02 February 2011 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Budapest, Hungary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of technical assistance expenditure 2010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of the principles and the purpose of thematic programme capitalisation.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of recommendations of the programme evaluators.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Update of the MC on financial control and audit, the financial situation of the programme and the decommitment risk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15 February 2011</w:t>
            </w: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Technical assistance: Approval of the budget 2011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7A6C14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 xml:space="preserve">Monitoring </w:t>
            </w:r>
            <w:r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Committee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15-16 June 2011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Oslo, Norway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 xml:space="preserve">Information on the state of play of programme </w:t>
            </w: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implementation  (human resources, financial issues, fourth call for proposals, running projects and a project presentation)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of the 2010 annual report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 xml:space="preserve">Approval of the communication strategy 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to start thematic programme capitalisation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Follow-up on recommendations of the mid-term evaluation for the future programme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First reflections on the future interregional cooperation programme 2014-2020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Written procedure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03 August 2011</w:t>
            </w: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Update of MC Rules of procedure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Clarifications on reaching a quorum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Reinforcement of impartiality rules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09 September 2011</w:t>
            </w: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Approval of the updated operational programme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25 October 2011</w:t>
            </w: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Agreement with Norway and Switzerland on a financial contribution to the cost of  thematic programme capitalisation activities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25 November 2011</w:t>
            </w: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Agreement on partnership change in the project SuPorts</w:t>
            </w:r>
          </w:p>
        </w:tc>
      </w:tr>
      <w:tr w:rsidR="00AB1259" w:rsidRPr="00AB1259" w:rsidTr="000E42DE">
        <w:tc>
          <w:tcPr>
            <w:tcW w:w="1560" w:type="dxa"/>
          </w:tcPr>
          <w:p w:rsidR="00AB1259" w:rsidRPr="00AB1259" w:rsidRDefault="007A6C14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15/16 December 2011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Warsaw, Poland</w:t>
            </w:r>
          </w:p>
          <w:p w:rsidR="00AB1259" w:rsidRPr="00AB1259" w:rsidRDefault="00AB1259" w:rsidP="00AB1259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</w:p>
        </w:tc>
        <w:tc>
          <w:tcPr>
            <w:tcW w:w="5972" w:type="dxa"/>
          </w:tcPr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General strategy – programme update on management issues, results of past written procedures, JTS and IP activities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Communication activities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Online reporting form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 xml:space="preserve">Finances – update TA budget and expenditure, national contributions, decommitment risk, control and audit, quality check 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Project presentation and added value of capitalisation projects for  regions – example Provincie Noord Brabant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Update on project implementation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Fourth call – metholology of the quality assessment, strategy and final approval of project proposals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Thematic programme capitalisation – thematic topics and next steps</w:t>
            </w:r>
          </w:p>
          <w:p w:rsidR="00AB1259" w:rsidRPr="00AB1259" w:rsidRDefault="00AB1259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B1259">
              <w:rPr>
                <w:rFonts w:ascii="Arial" w:eastAsia="Times New Roman" w:hAnsi="Arial" w:cs="Arial"/>
                <w:color w:val="00316E"/>
                <w:lang w:eastAsia="fr-FR"/>
              </w:rPr>
              <w:t>Programming future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30 March 2012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Technical assistance: Approval of expenditure 2011 and budget 2012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7A6C14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Task Force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16 April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Setting up a programming committee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Strategic outline of the programme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Time-line of programming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of the mid-term evaluation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30 May 2012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Updated Programme Manual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25/26 June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Copenhagen, Denmark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Set-up of the Programming Committee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Rules of procedure of the Programming Committee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First discussion on the strategic orientation of the future programme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 xml:space="preserve">Consideration on programming and ex-ante evaluation. 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7A6C14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Monitoring Committee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26 June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 xml:space="preserve">Copenhagen, Denmark 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on communication activities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Approval of the 2011 annual report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Agreement to launch a call for an update of the mid-term evaluation in accordance with the evaluation plan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on the state of play of the thematic programme capitalisation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on the financial and project implementation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Task</w:t>
            </w:r>
            <w:r w:rsidR="007A6C14">
              <w:rPr>
                <w:rFonts w:ascii="Arial" w:eastAsia="Times New Roman" w:hAnsi="Arial" w:cs="Arial"/>
                <w:color w:val="00316E"/>
                <w:lang w:eastAsia="fr-FR"/>
              </w:rPr>
              <w:t xml:space="preserve"> Force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12 October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on the requirements for programming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Further reflection on the strategic orientation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 xml:space="preserve">Procedure for the selection of a managing authority 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Time-line of information points</w:t>
            </w:r>
          </w:p>
          <w:p w:rsidR="00041C3C" w:rsidRPr="00041C3C" w:rsidRDefault="00041C3C" w:rsidP="007147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Reflections on conducting the Programming and Monitoring Committee meetings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7A6C14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29/30 November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Larnaca, Cyprus</w:t>
            </w:r>
          </w:p>
        </w:tc>
        <w:tc>
          <w:tcPr>
            <w:tcW w:w="5972" w:type="dxa"/>
          </w:tcPr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Further reflections on the strategic orientation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 xml:space="preserve">Current programme achievements 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SWOT analysis on the current programme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Mission statement for the future programme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Reflections on the thematic focus of the future programme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Agreement on the procedure for selection of a management authority for the future programme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Approval of the terms of reference of the calls for tender for the programming and the ex-ante evaluation for the future programme</w:t>
            </w:r>
          </w:p>
        </w:tc>
      </w:tr>
      <w:tr w:rsidR="00041C3C" w:rsidRPr="00041C3C" w:rsidTr="000E42DE">
        <w:tc>
          <w:tcPr>
            <w:tcW w:w="1560" w:type="dxa"/>
          </w:tcPr>
          <w:p w:rsidR="00041C3C" w:rsidRPr="00041C3C" w:rsidRDefault="007A6C14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30 November 2012</w:t>
            </w:r>
          </w:p>
          <w:p w:rsidR="00041C3C" w:rsidRPr="00041C3C" w:rsidRDefault="00041C3C" w:rsidP="00041C3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Larnaca, Cyprus</w:t>
            </w:r>
          </w:p>
        </w:tc>
        <w:tc>
          <w:tcPr>
            <w:tcW w:w="5972" w:type="dxa"/>
          </w:tcPr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Update on the latest programme developments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Impact of IP closure</w:t>
            </w:r>
          </w:p>
          <w:p w:rsidR="00041C3C" w:rsidRPr="00041C3C" w:rsidRDefault="00041C3C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41C3C">
              <w:rPr>
                <w:rFonts w:ascii="Arial" w:eastAsia="Times New Roman" w:hAnsi="Arial" w:cs="Arial"/>
                <w:color w:val="00316E"/>
                <w:lang w:eastAsia="fr-FR"/>
              </w:rPr>
              <w:t>Presentation and discussion on the findings of the mid-term evaluation update concerning the programme management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Task Force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28 January 2013 Brussels, Belgium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Reflections with EC on future programme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Thematic prioritisation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27 February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Update Rules of procedure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Joint mission statement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Thematic concentration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Selection of an MA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Ex-ante Evaluation &amp; Programming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28 February 2013 Brussels, Belgium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Update communication activities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Request for change DE-LAN project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Thematic programme capitalisation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Technical assistance: Approval of expenditure 2012 and budget 2013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Mid-term evaluation update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Task Force 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8 April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Implementation strategy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Thematic concentration 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25 April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Lille, France 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Implementation provisions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Thematic concentration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Agreement PS and MA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Monitoring </w:t>
            </w: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26 April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Lille, France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Mid-term Evaluation update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Finances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 xml:space="preserve">Task Force 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4 June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Brussels, Belgium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Implementation provisions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Types of interventions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Financial allocation of funds to TOs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Agreement between PS and MA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Programme Management und Structures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Workshop on first level control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26/27 June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Dublin, Ireland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First draft CP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Selection of investment priorities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Financial allocation of funds to TOs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Implementation provisions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Agreement PS and MA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Monitoring Committee 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27 June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Dublin, Ireland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Update on communication activities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Update on the state of play of the thematic programme capitalisation 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Approval of the 2012 annual report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Mid-term Evaluation update – follow-up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Finances update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24 - 26 September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Druskininkai, Lithuania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Second draft CP and related ex-ante evaluation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Types of interventions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Financial allocation to TOs &amp; co-financing rates for projects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National contact points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TA budget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Agreement PS – MA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Decision for INTERREG EUROPE as programme name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26 September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Druskininkai, Lithuania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 xml:space="preserve">Impact of new COCOF guidance on Sampling Methods 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National contributions to the IVC TA budget 2013, 2014, 2015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9 – 11 December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Vilnius, Lithuania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Final draft CP, ex-ante evaluation and SEA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Proposed actions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Public consultation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TA Budget</w:t>
            </w:r>
          </w:p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Agreement PS-MA</w:t>
            </w:r>
          </w:p>
        </w:tc>
      </w:tr>
      <w:tr w:rsidR="000E42DE" w:rsidRPr="000E42DE" w:rsidTr="000E42DE">
        <w:tc>
          <w:tcPr>
            <w:tcW w:w="1560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</w:tcPr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11 December 2013</w:t>
            </w:r>
          </w:p>
          <w:p w:rsidR="000E42DE" w:rsidRPr="000E42DE" w:rsidRDefault="000E42DE" w:rsidP="000E42D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Vilnius, Lithuania</w:t>
            </w:r>
          </w:p>
        </w:tc>
        <w:tc>
          <w:tcPr>
            <w:tcW w:w="5972" w:type="dxa"/>
          </w:tcPr>
          <w:p w:rsidR="000E42DE" w:rsidRPr="000E42DE" w:rsidRDefault="000E42DE" w:rsidP="000E42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0E42DE">
              <w:rPr>
                <w:rFonts w:ascii="Arial" w:eastAsia="Times New Roman" w:hAnsi="Arial" w:cs="Arial"/>
                <w:color w:val="00316E"/>
                <w:lang w:eastAsia="fr-FR"/>
              </w:rPr>
              <w:t>Thematic programme capitalisation – results and continuation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6E587D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6E587D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 xml:space="preserve">5 March 2014, </w:t>
            </w:r>
          </w:p>
          <w:p w:rsidR="00A3249C" w:rsidRPr="00A3249C" w:rsidRDefault="00A3249C" w:rsidP="006E587D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Athens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6E587D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Communication Plan 2014 </w:t>
            </w:r>
          </w:p>
          <w:p w:rsidR="00A3249C" w:rsidRPr="00A3249C" w:rsidRDefault="00A3249C" w:rsidP="006E587D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Approval TA expenditure 2013 and budget 2014</w:t>
            </w: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 xml:space="preserve"> </w:t>
            </w:r>
          </w:p>
          <w:p w:rsidR="00A3249C" w:rsidRPr="00A3249C" w:rsidRDefault="00A3249C" w:rsidP="006E587D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>Update on financial situation of the programme, decommitment risk and Group of Auditors meeting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Programming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5/6 March 2014,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Athens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Technical Assistance Budget (including national contributions to TA)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Agreement – update on draft agreement text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Programme branding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Update on the programme Intervention logic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Information on the Investment for Growth and Jobs programmes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Mapping of programme stakeholders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6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6/7 May 2014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Lille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Private involvement / co-financing rates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Technical Assistance budget, including contact point financing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Public consultation 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Ex-ante Evaluation/Strategic Environmental Assessment</w:t>
            </w:r>
          </w:p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Finalisation of Cooperation Programme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26 May 2014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9C" w:rsidRPr="00A3249C" w:rsidRDefault="00A3249C" w:rsidP="00A324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Interests raised with the help of national contributions on the INTERREG IVC TA account to allocate to the INTERREG EUROPE programme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18 June 2014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Thessaloniki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Update communication activities 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Upcoming communication activities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Projects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>Thematic programme capitalisation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>Annual Report 2013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>Finances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>Programme closure</w:t>
            </w:r>
          </w:p>
        </w:tc>
      </w:tr>
      <w:tr w:rsidR="00A3249C" w:rsidRPr="00A3249C" w:rsidTr="000E4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6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18/19 June 2014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Thessaloniki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Update latest programme developments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Reminder on the programme rationale for MAs of Growth and Jobs programmes present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Interregional Cooperation Projects 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Policy Learning Platforms 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Involvement of MAs of Growth and Jobs Programmes</w:t>
            </w:r>
          </w:p>
        </w:tc>
      </w:tr>
      <w:tr w:rsidR="004B2A27" w:rsidRPr="00A3249C" w:rsidTr="00E0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27" w:rsidRPr="00A3249C" w:rsidRDefault="004B2A27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Written procedure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27" w:rsidRPr="00A3249C" w:rsidRDefault="004B2A27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26 June 2014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27" w:rsidRPr="00E037D5" w:rsidRDefault="00E037D5" w:rsidP="00E037D5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Approval of </w:t>
            </w:r>
            <w:r w:rsidR="004B2A27" w:rsidRPr="00E037D5">
              <w:rPr>
                <w:rFonts w:ascii="Arial" w:eastAsia="Calibri" w:hAnsi="Arial" w:cs="Arial"/>
                <w:bCs/>
                <w:color w:val="00316E"/>
                <w:lang w:eastAsia="fr-FR"/>
              </w:rPr>
              <w:t>Annual Report 2013</w:t>
            </w:r>
          </w:p>
        </w:tc>
      </w:tr>
      <w:tr w:rsidR="00A3249C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1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15/16 October 2014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Rome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Update on programme development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Preparing programme start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Draft communication strategy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Draft programme manual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First call for proposals: principles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Application form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Set-up Policy Learning Platforms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Update on Bologna event</w:t>
            </w:r>
          </w:p>
        </w:tc>
      </w:tr>
      <w:tr w:rsidR="0046400E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4 December 2014</w:t>
            </w:r>
          </w:p>
          <w:p w:rsidR="00A3249C" w:rsidRPr="00A3249C" w:rsidRDefault="00A3249C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A3249C">
              <w:rPr>
                <w:rFonts w:ascii="Arial" w:eastAsia="Times New Roman" w:hAnsi="Arial" w:cs="Arial"/>
                <w:color w:val="00316E"/>
                <w:lang w:eastAsia="fr-FR"/>
              </w:rPr>
              <w:t>Bologna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Update on programme development 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Preparing programme start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Programme manual - second draft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Draft baseline survey</w:t>
            </w:r>
          </w:p>
          <w:p w:rsidR="00A3249C" w:rsidRPr="00A3249C" w:rsidRDefault="00A3249C" w:rsidP="00A3249C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color w:val="00316E"/>
                <w:lang w:eastAsia="fr-FR"/>
              </w:rPr>
            </w:pPr>
            <w:r w:rsidRPr="00A3249C">
              <w:rPr>
                <w:rFonts w:ascii="Arial" w:eastAsia="Calibri" w:hAnsi="Arial" w:cs="Arial"/>
                <w:bCs/>
                <w:color w:val="00316E"/>
                <w:lang w:eastAsia="fr-FR"/>
              </w:rPr>
              <w:t>First call for proposals</w:t>
            </w:r>
            <w:r w:rsidRPr="00A3249C">
              <w:rPr>
                <w:rFonts w:ascii="Arial" w:eastAsia="Calibri" w:hAnsi="Arial" w:cs="Arial"/>
                <w:color w:val="00316E"/>
                <w:lang w:eastAsia="fr-FR"/>
              </w:rPr>
              <w:t xml:space="preserve"> </w:t>
            </w:r>
          </w:p>
        </w:tc>
      </w:tr>
      <w:tr w:rsidR="0046400E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0E" w:rsidRPr="00A3249C" w:rsidRDefault="0046400E" w:rsidP="00A3249C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lastRenderedPageBreak/>
              <w:t>Programming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0E" w:rsidRPr="0046400E" w:rsidRDefault="0046400E" w:rsidP="0046400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46400E">
              <w:rPr>
                <w:rFonts w:ascii="Arial" w:eastAsia="Times New Roman" w:hAnsi="Arial" w:cs="Arial"/>
                <w:color w:val="00316E"/>
                <w:lang w:eastAsia="fr-FR"/>
              </w:rPr>
              <w:t>10</w:t>
            </w:r>
            <w:r w:rsidR="007A1E92">
              <w:rPr>
                <w:rFonts w:ascii="Arial" w:eastAsia="Times New Roman" w:hAnsi="Arial" w:cs="Arial"/>
                <w:color w:val="00316E"/>
                <w:lang w:eastAsia="fr-FR"/>
              </w:rPr>
              <w:t>/</w:t>
            </w:r>
            <w:r w:rsidRPr="0046400E">
              <w:rPr>
                <w:rFonts w:ascii="Arial" w:eastAsia="Times New Roman" w:hAnsi="Arial" w:cs="Arial"/>
                <w:color w:val="00316E"/>
                <w:lang w:eastAsia="fr-FR"/>
              </w:rPr>
              <w:t>11 February 2015</w:t>
            </w:r>
          </w:p>
          <w:p w:rsidR="0046400E" w:rsidRPr="0046400E" w:rsidRDefault="0046400E" w:rsidP="0046400E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46400E">
              <w:rPr>
                <w:rFonts w:ascii="Arial" w:eastAsia="Times New Roman" w:hAnsi="Arial" w:cs="Arial"/>
                <w:color w:val="00316E"/>
                <w:lang w:eastAsia="fr-FR"/>
              </w:rPr>
              <w:t>Zagreb, Croatia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0E" w:rsidRPr="0046400E" w:rsidRDefault="0046400E" w:rsidP="0046400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46400E">
              <w:rPr>
                <w:rFonts w:ascii="Arial" w:eastAsia="Calibri" w:hAnsi="Arial" w:cs="Arial"/>
                <w:bCs/>
                <w:color w:val="00316E"/>
                <w:lang w:eastAsia="fr-FR"/>
              </w:rPr>
              <w:t>Observations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of EC on </w:t>
            </w:r>
            <w:r w:rsid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/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finalisation of Interreg Europe cooperation programme</w:t>
            </w:r>
          </w:p>
          <w:p w:rsidR="0046400E" w:rsidRPr="0046400E" w:rsidRDefault="0046400E" w:rsidP="0046400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46400E">
              <w:rPr>
                <w:rFonts w:ascii="Arial" w:eastAsia="Calibri" w:hAnsi="Arial" w:cs="Arial"/>
                <w:bCs/>
                <w:color w:val="00316E"/>
                <w:lang w:eastAsia="fr-FR"/>
              </w:rPr>
              <w:t>Programme Manual</w:t>
            </w:r>
            <w:r w:rsidR="00267F08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update</w:t>
            </w:r>
          </w:p>
          <w:p w:rsidR="0046400E" w:rsidRPr="0046400E" w:rsidRDefault="00267F08" w:rsidP="0046400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First call for proposals – application pack</w:t>
            </w:r>
          </w:p>
          <w:p w:rsidR="0046400E" w:rsidRPr="0046400E" w:rsidRDefault="0046400E" w:rsidP="0046400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46400E">
              <w:rPr>
                <w:rFonts w:ascii="Arial" w:eastAsia="Calibri" w:hAnsi="Arial" w:cs="Arial"/>
                <w:bCs/>
                <w:color w:val="00316E"/>
                <w:lang w:eastAsia="fr-FR"/>
              </w:rPr>
              <w:t>Platforms</w:t>
            </w:r>
          </w:p>
          <w:p w:rsidR="0046400E" w:rsidRPr="0046400E" w:rsidRDefault="00267F08" w:rsidP="0046400E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Rules of Procedure</w:t>
            </w:r>
          </w:p>
          <w:p w:rsidR="0046400E" w:rsidRPr="00267F08" w:rsidRDefault="0046400E" w:rsidP="00267F08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46400E">
              <w:rPr>
                <w:rFonts w:ascii="Arial" w:eastAsia="Calibri" w:hAnsi="Arial" w:cs="Arial"/>
                <w:bCs/>
                <w:color w:val="00316E"/>
                <w:lang w:eastAsia="fr-FR"/>
              </w:rPr>
              <w:t>Communication</w:t>
            </w:r>
          </w:p>
        </w:tc>
      </w:tr>
      <w:tr w:rsidR="007A1E92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92" w:rsidRDefault="007A1E92" w:rsidP="00571513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92" w:rsidRPr="0046400E" w:rsidRDefault="007A1E92" w:rsidP="00571513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 xml:space="preserve">11 </w:t>
            </w:r>
            <w:r w:rsidRPr="0046400E">
              <w:rPr>
                <w:rFonts w:ascii="Arial" w:eastAsia="Times New Roman" w:hAnsi="Arial" w:cs="Arial"/>
                <w:color w:val="00316E"/>
                <w:lang w:eastAsia="fr-FR"/>
              </w:rPr>
              <w:t>February 2015</w:t>
            </w:r>
          </w:p>
          <w:p w:rsidR="007A1E92" w:rsidRPr="0046400E" w:rsidRDefault="007A1E92" w:rsidP="00571513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 w:rsidRPr="0046400E">
              <w:rPr>
                <w:rFonts w:ascii="Arial" w:eastAsia="Times New Roman" w:hAnsi="Arial" w:cs="Arial"/>
                <w:color w:val="00316E"/>
                <w:lang w:eastAsia="fr-FR"/>
              </w:rPr>
              <w:t>Zagreb, Croatia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92" w:rsidRPr="007A1E92" w:rsidRDefault="007A1E92" w:rsidP="0057151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TA expenditure 2014 / TA budget 2015</w:t>
            </w:r>
          </w:p>
          <w:p w:rsidR="007A1E92" w:rsidRPr="007A1E92" w:rsidRDefault="007A1E92" w:rsidP="0057151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National contributions to the TA budget</w:t>
            </w:r>
          </w:p>
          <w:p w:rsidR="007A1E92" w:rsidRPr="007A1E92" w:rsidRDefault="007A1E92" w:rsidP="0057151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Financial situation of the programme &amp; decommitment risk 2014+2015</w:t>
            </w:r>
          </w:p>
          <w:p w:rsidR="007A1E92" w:rsidRPr="007A1E92" w:rsidRDefault="007A1E92" w:rsidP="0057151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Audit</w:t>
            </w:r>
          </w:p>
          <w:p w:rsidR="007A1E92" w:rsidRPr="0046400E" w:rsidRDefault="007A1E92" w:rsidP="0057151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7A1E92">
              <w:rPr>
                <w:rFonts w:ascii="Arial" w:eastAsia="Calibri" w:hAnsi="Arial" w:cs="Arial"/>
                <w:bCs/>
                <w:color w:val="00316E"/>
                <w:lang w:eastAsia="fr-FR"/>
              </w:rPr>
              <w:t>Programme closure</w:t>
            </w:r>
          </w:p>
        </w:tc>
      </w:tr>
      <w:tr w:rsidR="00B61BA0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A0" w:rsidRPr="00A3249C" w:rsidRDefault="00B61BA0" w:rsidP="00B61BA0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Programming Committee</w:t>
            </w:r>
            <w:r w:rsidR="004B2A27">
              <w:rPr>
                <w:rFonts w:ascii="Arial" w:eastAsia="Times New Roman" w:hAnsi="Arial" w:cs="Arial"/>
                <w:color w:val="00316E"/>
                <w:lang w:eastAsia="fr-FR"/>
              </w:rPr>
              <w:t>/ Interreg Europe Monitoring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27" w:rsidRDefault="004B2A27" w:rsidP="00B61BA0">
            <w:pPr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16 June 2015</w:t>
            </w:r>
          </w:p>
          <w:p w:rsidR="00B61BA0" w:rsidRDefault="00B61BA0" w:rsidP="00B61BA0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Riga, </w:t>
            </w:r>
            <w:r w:rsidRPr="00B07394">
              <w:rPr>
                <w:rFonts w:ascii="Arial" w:hAnsi="Arial" w:cs="Arial"/>
                <w:color w:val="003366"/>
                <w:sz w:val="20"/>
                <w:szCs w:val="20"/>
              </w:rPr>
              <w:t>Latvia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27" w:rsidRDefault="004B2A27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Update on programme development and Monitoring Committee setup</w:t>
            </w:r>
          </w:p>
          <w:p w:rsidR="00B61BA0" w:rsidRPr="00B61BA0" w:rsidRDefault="00557268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MC </w:t>
            </w:r>
            <w:r w:rsidR="00B61BA0"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R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ules of Procedure</w:t>
            </w:r>
          </w:p>
          <w:p w:rsidR="00B61BA0" w:rsidRDefault="00267F08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Approval of </w:t>
            </w:r>
            <w:r w:rsidR="00557268">
              <w:rPr>
                <w:rFonts w:ascii="Arial" w:eastAsia="Calibri" w:hAnsi="Arial" w:cs="Arial"/>
                <w:bCs/>
                <w:color w:val="00316E"/>
                <w:lang w:eastAsia="fr-FR"/>
              </w:rPr>
              <w:t>Programme Manual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update</w:t>
            </w:r>
          </w:p>
          <w:p w:rsidR="00557268" w:rsidRPr="00B61BA0" w:rsidRDefault="00557268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Approval of the first call for proposals and its application pack</w:t>
            </w:r>
          </w:p>
          <w:p w:rsidR="00557268" w:rsidRPr="00B61BA0" w:rsidRDefault="00557268" w:rsidP="00557268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Update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on</w:t>
            </w: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information campaign 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and assistance to applicants</w:t>
            </w:r>
          </w:p>
          <w:p w:rsidR="00B61BA0" w:rsidRPr="00B61BA0" w:rsidRDefault="00557268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Platforms – update on procurement procedure</w:t>
            </w:r>
          </w:p>
          <w:p w:rsidR="00B61BA0" w:rsidRPr="00B61BA0" w:rsidRDefault="00B61BA0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Presentation of the new C</w:t>
            </w:r>
            <w:r w:rsidR="00E037D5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ertifying </w:t>
            </w: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A</w:t>
            </w:r>
            <w:r w:rsidR="00E037D5">
              <w:rPr>
                <w:rFonts w:ascii="Arial" w:eastAsia="Calibri" w:hAnsi="Arial" w:cs="Arial"/>
                <w:bCs/>
                <w:color w:val="00316E"/>
                <w:lang w:eastAsia="fr-FR"/>
              </w:rPr>
              <w:t>uthority</w:t>
            </w:r>
          </w:p>
          <w:p w:rsidR="00B61BA0" w:rsidRPr="00E037D5" w:rsidRDefault="00E037D5" w:rsidP="00E037D5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TA budget</w:t>
            </w:r>
            <w:r w:rsidR="00B61BA0"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2015</w:t>
            </w:r>
          </w:p>
        </w:tc>
      </w:tr>
      <w:tr w:rsidR="00B61BA0" w:rsidRPr="00A3249C" w:rsidTr="007A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A0" w:rsidRDefault="00B61BA0" w:rsidP="00B61BA0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eastAsia="Times New Roman" w:hAnsi="Arial" w:cs="Arial"/>
                <w:color w:val="00316E"/>
                <w:lang w:eastAsia="fr-FR"/>
              </w:rPr>
              <w:t>Monitoring Committee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A0" w:rsidRDefault="00B61BA0" w:rsidP="00B61BA0">
            <w:pPr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B61BA0">
              <w:rPr>
                <w:rFonts w:ascii="Arial" w:hAnsi="Arial" w:cs="Arial"/>
                <w:color w:val="003366"/>
                <w:sz w:val="20"/>
                <w:szCs w:val="20"/>
              </w:rPr>
              <w:t>17 June 2015</w:t>
            </w:r>
          </w:p>
          <w:p w:rsidR="00B61BA0" w:rsidRDefault="00B61BA0" w:rsidP="00B61BA0">
            <w:pPr>
              <w:spacing w:after="0" w:line="240" w:lineRule="auto"/>
              <w:rPr>
                <w:rFonts w:ascii="Arial" w:eastAsia="Times New Roman" w:hAnsi="Arial" w:cs="Arial"/>
                <w:color w:val="00316E"/>
                <w:lang w:eastAsia="fr-FR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Riga, </w:t>
            </w:r>
            <w:r w:rsidRPr="00B07394">
              <w:rPr>
                <w:rFonts w:ascii="Arial" w:hAnsi="Arial" w:cs="Arial"/>
                <w:color w:val="003366"/>
                <w:sz w:val="20"/>
                <w:szCs w:val="20"/>
              </w:rPr>
              <w:t>Latvia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A0" w:rsidRPr="00B61BA0" w:rsidRDefault="00B61BA0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Updated on project </w:t>
            </w: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achievements</w:t>
            </w:r>
          </w:p>
          <w:p w:rsidR="00B61BA0" w:rsidRPr="00B61BA0" w:rsidRDefault="00B61BA0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Annual Report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 2014</w:t>
            </w:r>
          </w:p>
          <w:p w:rsidR="00B61BA0" w:rsidRPr="00B61BA0" w:rsidRDefault="00B61BA0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Thematic p</w:t>
            </w: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 xml:space="preserve">rogramme </w:t>
            </w:r>
            <w:r>
              <w:rPr>
                <w:rFonts w:ascii="Arial" w:eastAsia="Calibri" w:hAnsi="Arial" w:cs="Arial"/>
                <w:bCs/>
                <w:color w:val="00316E"/>
                <w:lang w:eastAsia="fr-FR"/>
              </w:rPr>
              <w:t>c</w:t>
            </w: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apitalisation</w:t>
            </w:r>
          </w:p>
          <w:p w:rsidR="00B61BA0" w:rsidRPr="00B61BA0" w:rsidRDefault="00B61BA0" w:rsidP="00B61BA0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Arial" w:eastAsia="Calibri" w:hAnsi="Arial" w:cs="Arial"/>
                <w:bCs/>
                <w:color w:val="00316E"/>
                <w:lang w:eastAsia="fr-FR"/>
              </w:rPr>
            </w:pPr>
            <w:r w:rsidRPr="00B61BA0">
              <w:rPr>
                <w:rFonts w:ascii="Arial" w:eastAsia="Calibri" w:hAnsi="Arial" w:cs="Arial"/>
                <w:bCs/>
                <w:color w:val="00316E"/>
                <w:lang w:eastAsia="fr-FR"/>
              </w:rPr>
              <w:t>Financial update/Audit</w:t>
            </w:r>
          </w:p>
        </w:tc>
      </w:tr>
    </w:tbl>
    <w:p w:rsidR="00A3249C" w:rsidRDefault="00A3249C"/>
    <w:p w:rsidR="0046400E" w:rsidRDefault="0046400E"/>
    <w:p w:rsidR="0046400E" w:rsidRDefault="0046400E"/>
    <w:sectPr w:rsidR="0046400E" w:rsidSect="0035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A49"/>
    <w:multiLevelType w:val="hybridMultilevel"/>
    <w:tmpl w:val="7D640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E2F42"/>
    <w:multiLevelType w:val="hybridMultilevel"/>
    <w:tmpl w:val="CC14A2E8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044724"/>
    <w:multiLevelType w:val="hybridMultilevel"/>
    <w:tmpl w:val="74DA5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28DB"/>
    <w:multiLevelType w:val="hybridMultilevel"/>
    <w:tmpl w:val="ADD44026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14DEF"/>
    <w:multiLevelType w:val="hybridMultilevel"/>
    <w:tmpl w:val="2BA0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8B5DD1"/>
    <w:multiLevelType w:val="hybridMultilevel"/>
    <w:tmpl w:val="712E7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F1D"/>
    <w:rsid w:val="00041C3C"/>
    <w:rsid w:val="000E42DE"/>
    <w:rsid w:val="000F1F1D"/>
    <w:rsid w:val="00130B55"/>
    <w:rsid w:val="00267F08"/>
    <w:rsid w:val="002E71A4"/>
    <w:rsid w:val="00300362"/>
    <w:rsid w:val="00354C74"/>
    <w:rsid w:val="0046400E"/>
    <w:rsid w:val="004B2A27"/>
    <w:rsid w:val="004C0A02"/>
    <w:rsid w:val="005349DE"/>
    <w:rsid w:val="0055120D"/>
    <w:rsid w:val="00557268"/>
    <w:rsid w:val="0071474B"/>
    <w:rsid w:val="00747937"/>
    <w:rsid w:val="007A1E92"/>
    <w:rsid w:val="007A6C14"/>
    <w:rsid w:val="00A3249C"/>
    <w:rsid w:val="00AB1259"/>
    <w:rsid w:val="00B61BA0"/>
    <w:rsid w:val="00C9329B"/>
    <w:rsid w:val="00E037D5"/>
    <w:rsid w:val="00EC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36AF1-213B-4ABA-B77C-CED135228D5C}"/>
</file>

<file path=customXml/itemProps2.xml><?xml version="1.0" encoding="utf-8"?>
<ds:datastoreItem xmlns:ds="http://schemas.openxmlformats.org/officeDocument/2006/customXml" ds:itemID="{0CFACAB8-57A8-4C44-95BF-BC1A2DE61C32}"/>
</file>

<file path=customXml/itemProps3.xml><?xml version="1.0" encoding="utf-8"?>
<ds:datastoreItem xmlns:ds="http://schemas.openxmlformats.org/officeDocument/2006/customXml" ds:itemID="{7FE53252-3685-4551-A788-D12DA3767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Polaskova</dc:creator>
  <cp:lastModifiedBy>DEBAC027</cp:lastModifiedBy>
  <cp:revision>2</cp:revision>
  <dcterms:created xsi:type="dcterms:W3CDTF">2017-04-12T13:23:00Z</dcterms:created>
  <dcterms:modified xsi:type="dcterms:W3CDTF">2017-04-12T13:23:00Z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</Properties>
</file>