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E1AD" w14:textId="05169167" w:rsidR="00FB2C8A" w:rsidRDefault="002E134C" w:rsidP="00FB2C8A">
      <w:pPr>
        <w:ind w:right="-1276" w:firstLine="425"/>
        <w:rPr>
          <w:b/>
          <w:lang w:val="mt-M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5AF692" wp14:editId="191FA3E6">
            <wp:simplePos x="0" y="0"/>
            <wp:positionH relativeFrom="column">
              <wp:posOffset>-95250</wp:posOffset>
            </wp:positionH>
            <wp:positionV relativeFrom="paragraph">
              <wp:posOffset>-466725</wp:posOffset>
            </wp:positionV>
            <wp:extent cx="866775" cy="504825"/>
            <wp:effectExtent l="0" t="0" r="0" b="0"/>
            <wp:wrapNone/>
            <wp:docPr id="2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C86">
        <w:rPr>
          <w:noProof/>
        </w:rPr>
        <w:drawing>
          <wp:anchor distT="0" distB="0" distL="114300" distR="114300" simplePos="0" relativeHeight="251663360" behindDoc="0" locked="0" layoutInCell="1" allowOverlap="1" wp14:anchorId="1CDB711E" wp14:editId="4DD4D85C">
            <wp:simplePos x="0" y="0"/>
            <wp:positionH relativeFrom="column">
              <wp:posOffset>5027930</wp:posOffset>
            </wp:positionH>
            <wp:positionV relativeFrom="paragraph">
              <wp:posOffset>-457200</wp:posOffset>
            </wp:positionV>
            <wp:extent cx="1238250" cy="523875"/>
            <wp:effectExtent l="0" t="0" r="0" b="0"/>
            <wp:wrapNone/>
            <wp:docPr id="3" name="Picture 0" descr="EU funds for Malta Restricted ENG -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EU funds for Malta Restricted ENG - Colou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4E1AE" w14:textId="77777777" w:rsidR="00FB2C8A" w:rsidRDefault="00FB2C8A" w:rsidP="00FB2C8A">
      <w:pPr>
        <w:ind w:right="-1276" w:firstLine="425"/>
        <w:rPr>
          <w:b/>
          <w:lang w:val="mt-MT"/>
        </w:rPr>
      </w:pPr>
    </w:p>
    <w:p w14:paraId="0554E1AF" w14:textId="77777777" w:rsidR="00FB2C8A" w:rsidRPr="000662DF" w:rsidRDefault="00FB2C8A" w:rsidP="00FB2C8A">
      <w:pPr>
        <w:ind w:right="-1276" w:firstLine="425"/>
        <w:rPr>
          <w:b/>
          <w:lang w:val="mt-MT"/>
        </w:rPr>
      </w:pPr>
      <w:r w:rsidRPr="000662DF">
        <w:rPr>
          <w:b/>
          <w:lang w:val="mt-MT"/>
        </w:rPr>
        <w:t>Justification Form</w:t>
      </w:r>
      <w:r>
        <w:rPr>
          <w:b/>
          <w:lang w:val="mt-MT"/>
        </w:rPr>
        <w:t xml:space="preserve"> re Acquisition of Used, Re-furbished or Re-manufactured Equipment or Machinery</w:t>
      </w:r>
    </w:p>
    <w:p w14:paraId="0554E1B0" w14:textId="0208AB3F" w:rsidR="00FB2C8A" w:rsidRPr="00D7251E" w:rsidRDefault="00FB2C8A" w:rsidP="00FB2C8A">
      <w:pPr>
        <w:ind w:right="-1276" w:firstLine="425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535"/>
        <w:gridCol w:w="3511"/>
        <w:gridCol w:w="2127"/>
      </w:tblGrid>
      <w:tr w:rsidR="00FB2C8A" w:rsidRPr="00904A84" w14:paraId="0554E1B3" w14:textId="77777777" w:rsidTr="008D4AF4">
        <w:tc>
          <w:tcPr>
            <w:tcW w:w="4535" w:type="dxa"/>
          </w:tcPr>
          <w:p w14:paraId="0554E1B1" w14:textId="77777777" w:rsidR="00FB2C8A" w:rsidRPr="004A47D5" w:rsidRDefault="00FB2C8A" w:rsidP="008D4AF4">
            <w:pPr>
              <w:ind w:firstLine="425"/>
              <w:jc w:val="both"/>
              <w:rPr>
                <w:b/>
                <w:lang w:val="mt-MT"/>
              </w:rPr>
            </w:pPr>
            <w:r w:rsidRPr="00904A84">
              <w:rPr>
                <w:b/>
              </w:rPr>
              <w:br w:type="page"/>
            </w:r>
            <w:r>
              <w:rPr>
                <w:b/>
                <w:lang w:val="mt-MT"/>
              </w:rPr>
              <w:t>Grant Agreement Reference Number</w:t>
            </w:r>
          </w:p>
        </w:tc>
        <w:tc>
          <w:tcPr>
            <w:tcW w:w="5638" w:type="dxa"/>
            <w:gridSpan w:val="2"/>
          </w:tcPr>
          <w:p w14:paraId="0554E1B2" w14:textId="77777777" w:rsidR="00FB2C8A" w:rsidRPr="00904A84" w:rsidRDefault="00300F55" w:rsidP="00300F55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B2C8A" w:rsidRPr="00904A84" w14:paraId="0554E1B8" w14:textId="77777777" w:rsidTr="008D4AF4">
        <w:tc>
          <w:tcPr>
            <w:tcW w:w="4535" w:type="dxa"/>
          </w:tcPr>
          <w:p w14:paraId="0554E1B4" w14:textId="77777777" w:rsidR="00FB2C8A" w:rsidRPr="00904A84" w:rsidRDefault="00FB2C8A" w:rsidP="008D4AF4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Activity as per Grant Agreement</w:t>
            </w:r>
          </w:p>
        </w:tc>
        <w:tc>
          <w:tcPr>
            <w:tcW w:w="5638" w:type="dxa"/>
            <w:gridSpan w:val="2"/>
          </w:tcPr>
          <w:p w14:paraId="0554E1B5" w14:textId="77777777" w:rsidR="00FB2C8A" w:rsidRPr="00904A84" w:rsidRDefault="00300F55" w:rsidP="00300F55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554E1B6" w14:textId="77777777" w:rsidR="00FB2C8A" w:rsidRPr="00904A84" w:rsidRDefault="00FB2C8A" w:rsidP="008D4AF4">
            <w:pPr>
              <w:ind w:firstLine="425"/>
              <w:jc w:val="both"/>
            </w:pPr>
          </w:p>
          <w:p w14:paraId="0554E1B7" w14:textId="77777777" w:rsidR="00FB2C8A" w:rsidRPr="00904A84" w:rsidRDefault="00FB2C8A" w:rsidP="008D4AF4">
            <w:pPr>
              <w:ind w:firstLine="425"/>
              <w:jc w:val="both"/>
            </w:pPr>
          </w:p>
        </w:tc>
      </w:tr>
      <w:tr w:rsidR="00FB2C8A" w:rsidRPr="00904A84" w14:paraId="0554E1BB" w14:textId="77777777" w:rsidTr="008D4AF4">
        <w:tc>
          <w:tcPr>
            <w:tcW w:w="4535" w:type="dxa"/>
            <w:tcBorders>
              <w:bottom w:val="single" w:sz="4" w:space="0" w:color="auto"/>
            </w:tcBorders>
          </w:tcPr>
          <w:p w14:paraId="0554E1B9" w14:textId="77777777" w:rsidR="00FB2C8A" w:rsidRPr="00904A84" w:rsidRDefault="00FB2C8A" w:rsidP="008D4AF4">
            <w:pPr>
              <w:ind w:left="426" w:hanging="1"/>
              <w:jc w:val="both"/>
              <w:rPr>
                <w:b/>
              </w:rPr>
            </w:pPr>
            <w:r w:rsidRPr="00904A84">
              <w:rPr>
                <w:b/>
              </w:rPr>
              <w:t>Approved Budget (exclusive of VAT) as per Grant Agreement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0554E1BA" w14:textId="77777777" w:rsidR="00FB2C8A" w:rsidRPr="00904A84" w:rsidRDefault="00300F55" w:rsidP="00300F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2C8A" w:rsidRPr="00904A84" w14:paraId="0554E1BE" w14:textId="77777777" w:rsidTr="008D4AF4">
        <w:tc>
          <w:tcPr>
            <w:tcW w:w="4535" w:type="dxa"/>
            <w:tcBorders>
              <w:bottom w:val="single" w:sz="4" w:space="0" w:color="auto"/>
            </w:tcBorders>
          </w:tcPr>
          <w:p w14:paraId="0554E1BC" w14:textId="77777777" w:rsidR="00FB2C8A" w:rsidRPr="00904A84" w:rsidRDefault="00FB2C8A" w:rsidP="008D4AF4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Actual Cost (exclusive of VAT)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0554E1BD" w14:textId="77777777" w:rsidR="00FB2C8A" w:rsidRPr="00904A84" w:rsidRDefault="00300F55" w:rsidP="00300F55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B2C8A" w:rsidRPr="00904A84" w14:paraId="0554E1C2" w14:textId="77777777" w:rsidTr="008D4AF4">
        <w:trPr>
          <w:trHeight w:val="1349"/>
        </w:trPr>
        <w:tc>
          <w:tcPr>
            <w:tcW w:w="4535" w:type="dxa"/>
            <w:tcBorders>
              <w:bottom w:val="single" w:sz="4" w:space="0" w:color="auto"/>
            </w:tcBorders>
          </w:tcPr>
          <w:p w14:paraId="0554E1BF" w14:textId="77777777" w:rsidR="00FB2C8A" w:rsidRPr="00904A84" w:rsidRDefault="00FB2C8A" w:rsidP="008D4AF4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Proposed Supplier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0554E1C0" w14:textId="77777777" w:rsidR="00FB2C8A" w:rsidRDefault="00300F55" w:rsidP="00300F55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554E1C1" w14:textId="77777777" w:rsidR="00FB2C8A" w:rsidRPr="00904A84" w:rsidRDefault="00FB2C8A" w:rsidP="008D4AF4">
            <w:pPr>
              <w:ind w:firstLine="425"/>
              <w:jc w:val="both"/>
            </w:pPr>
          </w:p>
        </w:tc>
      </w:tr>
      <w:tr w:rsidR="00FB2C8A" w:rsidRPr="00904A84" w14:paraId="0554E1C6" w14:textId="77777777" w:rsidTr="008D4AF4">
        <w:trPr>
          <w:trHeight w:val="1349"/>
        </w:trPr>
        <w:tc>
          <w:tcPr>
            <w:tcW w:w="4535" w:type="dxa"/>
            <w:tcBorders>
              <w:bottom w:val="single" w:sz="4" w:space="0" w:color="auto"/>
            </w:tcBorders>
          </w:tcPr>
          <w:p w14:paraId="0554E1C3" w14:textId="77777777" w:rsidR="00FB2C8A" w:rsidRPr="00904A84" w:rsidRDefault="00FB2C8A" w:rsidP="008D4AF4">
            <w:pPr>
              <w:ind w:firstLine="425"/>
              <w:jc w:val="both"/>
              <w:rPr>
                <w:b/>
              </w:rPr>
            </w:pPr>
            <w:r>
              <w:rPr>
                <w:b/>
              </w:rPr>
              <w:t>Age of Equipment/Machinery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0554E1C4" w14:textId="77777777" w:rsidR="00300F55" w:rsidRDefault="00300F55" w:rsidP="00300F55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54E1C5" w14:textId="77777777" w:rsidR="00FB2C8A" w:rsidRPr="00904A84" w:rsidRDefault="00FB2C8A" w:rsidP="008D4AF4">
            <w:pPr>
              <w:ind w:firstLine="425"/>
              <w:jc w:val="both"/>
            </w:pPr>
          </w:p>
        </w:tc>
      </w:tr>
      <w:tr w:rsidR="00FB2C8A" w:rsidRPr="00904A84" w14:paraId="0554E1CA" w14:textId="77777777" w:rsidTr="008D4AF4">
        <w:trPr>
          <w:trHeight w:val="1349"/>
        </w:trPr>
        <w:tc>
          <w:tcPr>
            <w:tcW w:w="4535" w:type="dxa"/>
            <w:tcBorders>
              <w:bottom w:val="single" w:sz="4" w:space="0" w:color="auto"/>
            </w:tcBorders>
          </w:tcPr>
          <w:p w14:paraId="0554E1C7" w14:textId="77777777" w:rsidR="00FB2C8A" w:rsidRDefault="00FB2C8A" w:rsidP="008D4AF4">
            <w:pPr>
              <w:ind w:firstLine="425"/>
              <w:jc w:val="both"/>
              <w:rPr>
                <w:b/>
              </w:rPr>
            </w:pPr>
            <w:r>
              <w:rPr>
                <w:b/>
              </w:rPr>
              <w:t>Original Selling Price of Equipment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0554E1C8" w14:textId="77777777" w:rsidR="00300F55" w:rsidRDefault="00300F55" w:rsidP="00300F55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54E1C9" w14:textId="77777777" w:rsidR="00FB2C8A" w:rsidRPr="00904A84" w:rsidRDefault="00FB2C8A" w:rsidP="008D4AF4">
            <w:pPr>
              <w:ind w:firstLine="425"/>
              <w:jc w:val="both"/>
            </w:pPr>
          </w:p>
        </w:tc>
      </w:tr>
      <w:tr w:rsidR="00FB2C8A" w:rsidRPr="00904A84" w14:paraId="0554E1CC" w14:textId="77777777" w:rsidTr="008D4AF4"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4E1CB" w14:textId="77777777" w:rsidR="00FB2C8A" w:rsidRPr="00904A84" w:rsidRDefault="00FB2C8A" w:rsidP="008D4AF4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Principle Justification</w:t>
            </w:r>
          </w:p>
        </w:tc>
      </w:tr>
      <w:tr w:rsidR="00FB2C8A" w:rsidRPr="00904A84" w14:paraId="0554E1CF" w14:textId="77777777" w:rsidTr="008D4AF4"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4E1CD" w14:textId="77777777" w:rsidR="00FB2C8A" w:rsidRPr="00904A84" w:rsidRDefault="00FB2C8A" w:rsidP="008D4AF4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Provide details as to why the approach is justified</w:t>
            </w:r>
          </w:p>
          <w:p w14:paraId="0554E1CE" w14:textId="77777777" w:rsidR="00FB2C8A" w:rsidRPr="00904A84" w:rsidRDefault="00FB2C8A" w:rsidP="008D4AF4">
            <w:pPr>
              <w:ind w:firstLine="425"/>
              <w:jc w:val="both"/>
            </w:pPr>
            <w:r w:rsidRPr="00904A84">
              <w:t>(response should be limited to one page</w:t>
            </w:r>
            <w:r>
              <w:t>,</w:t>
            </w:r>
            <w:r w:rsidRPr="00904A84">
              <w:t xml:space="preserve"> plus an Annex referring to supporting documents)</w:t>
            </w:r>
          </w:p>
        </w:tc>
      </w:tr>
      <w:tr w:rsidR="00FB2C8A" w:rsidRPr="00904A84" w14:paraId="0554E1D8" w14:textId="77777777" w:rsidTr="008D4AF4">
        <w:trPr>
          <w:trHeight w:val="1423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4E1D0" w14:textId="77777777" w:rsidR="00FB2C8A" w:rsidRDefault="00FB2C8A" w:rsidP="008D4AF4">
            <w:pPr>
              <w:jc w:val="both"/>
              <w:rPr>
                <w:b/>
              </w:rPr>
            </w:pPr>
          </w:p>
          <w:p w14:paraId="0554E1D1" w14:textId="77777777" w:rsidR="00300F55" w:rsidRDefault="00300F55" w:rsidP="00300F55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54E1D2" w14:textId="77777777" w:rsidR="00FB2C8A" w:rsidRDefault="00FB2C8A" w:rsidP="008D4AF4">
            <w:pPr>
              <w:jc w:val="both"/>
              <w:rPr>
                <w:b/>
              </w:rPr>
            </w:pPr>
          </w:p>
          <w:p w14:paraId="0554E1D3" w14:textId="77777777" w:rsidR="00FB2C8A" w:rsidRDefault="00FB2C8A" w:rsidP="008D4AF4">
            <w:pPr>
              <w:jc w:val="both"/>
              <w:rPr>
                <w:b/>
              </w:rPr>
            </w:pPr>
          </w:p>
          <w:p w14:paraId="0554E1D4" w14:textId="77777777" w:rsidR="00FB2C8A" w:rsidRDefault="00FB2C8A" w:rsidP="008D4AF4">
            <w:pPr>
              <w:jc w:val="both"/>
              <w:rPr>
                <w:b/>
              </w:rPr>
            </w:pPr>
          </w:p>
          <w:p w14:paraId="0554E1D5" w14:textId="77777777" w:rsidR="00FB2C8A" w:rsidRDefault="00FB2C8A" w:rsidP="008D4AF4">
            <w:pPr>
              <w:jc w:val="both"/>
              <w:rPr>
                <w:b/>
              </w:rPr>
            </w:pPr>
          </w:p>
          <w:p w14:paraId="0554E1D6" w14:textId="77777777" w:rsidR="00FB2C8A" w:rsidRDefault="00FB2C8A" w:rsidP="008D4AF4">
            <w:pPr>
              <w:jc w:val="both"/>
              <w:rPr>
                <w:b/>
              </w:rPr>
            </w:pPr>
          </w:p>
          <w:p w14:paraId="0554E1D7" w14:textId="77777777" w:rsidR="00FB2C8A" w:rsidRDefault="00FB2C8A" w:rsidP="008D4AF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B2C8A" w:rsidRPr="00904A84" w14:paraId="0554E1DB" w14:textId="77777777" w:rsidTr="008D4AF4"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4E1D9" w14:textId="77777777" w:rsidR="00FB2C8A" w:rsidRPr="006412E7" w:rsidRDefault="00FB2C8A" w:rsidP="008D4AF4">
            <w:pPr>
              <w:pStyle w:val="NoSpacing"/>
              <w:ind w:left="426"/>
              <w:rPr>
                <w:b/>
              </w:rPr>
            </w:pPr>
            <w:r w:rsidRPr="006412E7">
              <w:rPr>
                <w:b/>
              </w:rPr>
              <w:lastRenderedPageBreak/>
              <w:t>Annex</w:t>
            </w:r>
            <w:r>
              <w:rPr>
                <w:b/>
              </w:rPr>
              <w:t>ed</w:t>
            </w:r>
            <w:r w:rsidRPr="006412E7">
              <w:rPr>
                <w:b/>
              </w:rPr>
              <w:t xml:space="preserve"> Documents</w:t>
            </w:r>
          </w:p>
          <w:p w14:paraId="0554E1DA" w14:textId="77777777" w:rsidR="00FB2C8A" w:rsidRPr="00904A84" w:rsidRDefault="00FB2C8A" w:rsidP="008D4AF4">
            <w:pPr>
              <w:ind w:firstLine="425"/>
              <w:jc w:val="both"/>
              <w:rPr>
                <w:i/>
              </w:rPr>
            </w:pPr>
            <w:r>
              <w:rPr>
                <w:i/>
              </w:rPr>
              <w:t>(tick as applicable)</w:t>
            </w:r>
          </w:p>
        </w:tc>
      </w:tr>
      <w:tr w:rsidR="00FB2C8A" w:rsidRPr="00904A84" w14:paraId="0554E1DF" w14:textId="77777777" w:rsidTr="008D4AF4"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0554E1DC" w14:textId="77777777" w:rsidR="00FB2C8A" w:rsidRDefault="00FB2C8A" w:rsidP="008D4AF4">
            <w:pPr>
              <w:spacing w:line="276" w:lineRule="auto"/>
              <w:ind w:left="426"/>
              <w:jc w:val="both"/>
              <w:rPr>
                <w:b/>
              </w:rPr>
            </w:pPr>
            <w:r w:rsidRPr="006412E7">
              <w:t>Written quotation from the vendor outlining the Technical Specifications, Model and serial number of equipment</w:t>
            </w:r>
            <w:r>
              <w:t>.</w:t>
            </w:r>
          </w:p>
          <w:p w14:paraId="0554E1DD" w14:textId="77777777" w:rsidR="00FB2C8A" w:rsidRDefault="00FB2C8A" w:rsidP="008D4AF4">
            <w:pPr>
              <w:spacing w:line="276" w:lineRule="auto"/>
              <w:ind w:left="426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54E1DE" w14:textId="77777777" w:rsidR="00FB2C8A" w:rsidRPr="00904A84" w:rsidRDefault="00300F55" w:rsidP="008D4AF4">
            <w:pPr>
              <w:ind w:firstLine="425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/>
              </w:rPr>
              <w:instrText xml:space="preserve"> FORMCHECKBOX </w:instrText>
            </w:r>
            <w:r w:rsidR="002E134C">
              <w:rPr>
                <w:b/>
              </w:rPr>
            </w:r>
            <w:r w:rsidR="002E134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FB2C8A" w:rsidRPr="00904A84" w14:paraId="0554E1E3" w14:textId="77777777" w:rsidTr="008D4AF4"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0554E1E0" w14:textId="77777777" w:rsidR="00FB2C8A" w:rsidRDefault="00FB2C8A" w:rsidP="008D4AF4">
            <w:pPr>
              <w:spacing w:line="276" w:lineRule="auto"/>
              <w:ind w:left="426"/>
              <w:jc w:val="both"/>
            </w:pPr>
            <w:r>
              <w:t xml:space="preserve">Declaration from the vendor stating the origin of the equipment/machinery and confirming that the machinery was not acquired with the aid of public funding (EU, National, and Regional). </w:t>
            </w:r>
          </w:p>
          <w:p w14:paraId="0554E1E1" w14:textId="77777777" w:rsidR="00FB2C8A" w:rsidRDefault="00FB2C8A" w:rsidP="008D4AF4">
            <w:pPr>
              <w:spacing w:line="276" w:lineRule="auto"/>
              <w:ind w:left="426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54E1E2" w14:textId="77777777" w:rsidR="00FB2C8A" w:rsidRPr="00904A84" w:rsidRDefault="00300F55" w:rsidP="008D4AF4">
            <w:pPr>
              <w:ind w:firstLine="425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E134C">
              <w:rPr>
                <w:b/>
              </w:rPr>
            </w:r>
            <w:r w:rsidR="002E134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B2C8A" w:rsidRPr="00904A84" w14:paraId="0554E1E7" w14:textId="77777777" w:rsidTr="008D4AF4"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0554E1E4" w14:textId="77777777" w:rsidR="00FB2C8A" w:rsidRDefault="00FB2C8A" w:rsidP="008D4AF4">
            <w:pPr>
              <w:spacing w:line="276" w:lineRule="auto"/>
              <w:ind w:left="426"/>
              <w:jc w:val="both"/>
            </w:pPr>
            <w:r>
              <w:t>Original documentary evidence supporting the age of equipment/machinery.</w:t>
            </w:r>
          </w:p>
          <w:p w14:paraId="0554E1E5" w14:textId="77777777" w:rsidR="00FB2C8A" w:rsidRDefault="00FB2C8A" w:rsidP="008D4AF4">
            <w:pPr>
              <w:spacing w:line="276" w:lineRule="auto"/>
              <w:ind w:left="426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54E1E6" w14:textId="77777777" w:rsidR="00FB2C8A" w:rsidRPr="00904A84" w:rsidRDefault="00300F55" w:rsidP="008D4AF4">
            <w:pPr>
              <w:ind w:firstLine="425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E134C">
              <w:rPr>
                <w:b/>
              </w:rPr>
            </w:r>
            <w:r w:rsidR="002E134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B2C8A" w:rsidRPr="00904A84" w14:paraId="0554E1EB" w14:textId="77777777" w:rsidTr="008D4AF4"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0554E1E8" w14:textId="77777777" w:rsidR="00FB2C8A" w:rsidRDefault="00FB2C8A" w:rsidP="008D4AF4">
            <w:pPr>
              <w:spacing w:line="276" w:lineRule="auto"/>
              <w:ind w:left="426"/>
              <w:jc w:val="both"/>
            </w:pPr>
            <w:r>
              <w:t>Original documentary evidence supporting the selling price as originally acquired when new.</w:t>
            </w:r>
          </w:p>
          <w:p w14:paraId="0554E1E9" w14:textId="77777777" w:rsidR="00FB2C8A" w:rsidRDefault="00FB2C8A" w:rsidP="008D4AF4">
            <w:pPr>
              <w:spacing w:line="276" w:lineRule="auto"/>
              <w:ind w:left="426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54E1EA" w14:textId="77777777" w:rsidR="00FB2C8A" w:rsidRPr="00904A84" w:rsidRDefault="00300F55" w:rsidP="008D4AF4">
            <w:pPr>
              <w:ind w:firstLine="425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E134C">
              <w:rPr>
                <w:b/>
              </w:rPr>
            </w:r>
            <w:r w:rsidR="002E134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B2C8A" w:rsidRPr="00904A84" w14:paraId="0554E1EF" w14:textId="77777777" w:rsidTr="008D4AF4"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0554E1EC" w14:textId="77777777" w:rsidR="00FB2C8A" w:rsidRDefault="00FB2C8A" w:rsidP="008D4AF4">
            <w:pPr>
              <w:spacing w:line="276" w:lineRule="auto"/>
              <w:ind w:left="426"/>
              <w:jc w:val="both"/>
            </w:pPr>
            <w:r>
              <w:t>2 quotations for similar new equipment</w:t>
            </w:r>
          </w:p>
          <w:p w14:paraId="0554E1ED" w14:textId="77777777" w:rsidR="00FB2C8A" w:rsidRDefault="00FB2C8A" w:rsidP="008D4AF4">
            <w:pPr>
              <w:spacing w:line="276" w:lineRule="auto"/>
              <w:ind w:left="426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54E1EE" w14:textId="77777777" w:rsidR="00FB2C8A" w:rsidRPr="00904A84" w:rsidRDefault="00300F55" w:rsidP="008D4AF4">
            <w:pPr>
              <w:ind w:firstLine="425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E134C">
              <w:rPr>
                <w:b/>
              </w:rPr>
            </w:r>
            <w:r w:rsidR="002E134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B2C8A" w:rsidRPr="00904A84" w14:paraId="0554E1FA" w14:textId="77777777" w:rsidTr="008D4AF4">
        <w:tc>
          <w:tcPr>
            <w:tcW w:w="10173" w:type="dxa"/>
            <w:gridSpan w:val="3"/>
          </w:tcPr>
          <w:p w14:paraId="0554E1F0" w14:textId="77777777" w:rsidR="00FB2C8A" w:rsidRPr="00904A84" w:rsidRDefault="00FB2C8A" w:rsidP="008D4AF4">
            <w:pPr>
              <w:ind w:firstLine="425"/>
              <w:jc w:val="both"/>
              <w:rPr>
                <w:b/>
              </w:rPr>
            </w:pPr>
            <w:r w:rsidRPr="00904A84">
              <w:br w:type="page"/>
            </w:r>
            <w:r w:rsidRPr="00904A84">
              <w:rPr>
                <w:b/>
              </w:rPr>
              <w:t>Declaration</w:t>
            </w:r>
          </w:p>
          <w:p w14:paraId="0554E1F1" w14:textId="77777777" w:rsidR="00FB2C8A" w:rsidRDefault="00FB2C8A" w:rsidP="008D4AF4">
            <w:pPr>
              <w:spacing w:line="276" w:lineRule="auto"/>
              <w:ind w:left="426" w:hanging="1"/>
              <w:jc w:val="both"/>
            </w:pPr>
            <w:r>
              <w:rPr>
                <w:lang w:val="mt-MT"/>
              </w:rPr>
              <w:t>On behalf of the beneficiary I</w:t>
            </w:r>
            <w:r w:rsidRPr="00904A84">
              <w:t xml:space="preserve"> confirm that the information provided in the </w:t>
            </w:r>
            <w:r>
              <w:t>acquisition of Used, Re-furbished or Re-manufactured Equipment or Machinery</w:t>
            </w:r>
            <w:r w:rsidRPr="00904A84">
              <w:t xml:space="preserve"> Justification Form is true and accurate in all respects.</w:t>
            </w:r>
          </w:p>
          <w:p w14:paraId="0554E1F2" w14:textId="77777777" w:rsidR="00FB2C8A" w:rsidRDefault="00FB2C8A" w:rsidP="008D4AF4">
            <w:pPr>
              <w:spacing w:line="276" w:lineRule="auto"/>
              <w:ind w:left="426" w:hanging="1"/>
              <w:jc w:val="both"/>
            </w:pPr>
          </w:p>
          <w:p w14:paraId="0554E1F3" w14:textId="77777777" w:rsidR="00FB2C8A" w:rsidRDefault="00FB2C8A" w:rsidP="008D4AF4">
            <w:pPr>
              <w:spacing w:line="276" w:lineRule="auto"/>
              <w:ind w:left="425"/>
              <w:jc w:val="both"/>
              <w:rPr>
                <w:lang w:val="mt-MT"/>
              </w:rPr>
            </w:pPr>
            <w:r>
              <w:rPr>
                <w:lang w:val="mt-MT"/>
              </w:rPr>
              <w:t xml:space="preserve">It is </w:t>
            </w:r>
            <w:r w:rsidRPr="00904A84">
              <w:t>confirm</w:t>
            </w:r>
            <w:r>
              <w:rPr>
                <w:lang w:val="mt-MT"/>
              </w:rPr>
              <w:t>ed</w:t>
            </w:r>
            <w:r w:rsidRPr="00904A84">
              <w:t xml:space="preserve"> that </w:t>
            </w:r>
            <w:r>
              <w:rPr>
                <w:lang w:val="mt-MT"/>
              </w:rPr>
              <w:t>the beneficiary</w:t>
            </w:r>
            <w:r w:rsidRPr="00904A84">
              <w:t xml:space="preserve"> understand</w:t>
            </w:r>
            <w:r>
              <w:rPr>
                <w:lang w:val="mt-MT"/>
              </w:rPr>
              <w:t>s</w:t>
            </w:r>
            <w:r w:rsidRPr="00904A84">
              <w:t xml:space="preserve"> that </w:t>
            </w:r>
            <w:r>
              <w:rPr>
                <w:lang w:val="mt-MT"/>
              </w:rPr>
              <w:t xml:space="preserve">an </w:t>
            </w:r>
            <w:r w:rsidRPr="00904A84">
              <w:t xml:space="preserve">acceptance </w:t>
            </w:r>
            <w:r>
              <w:rPr>
                <w:lang w:val="mt-MT"/>
              </w:rPr>
              <w:t xml:space="preserve">by the Intermediate Body, </w:t>
            </w:r>
            <w:r w:rsidRPr="00904A84">
              <w:t xml:space="preserve">of the request as submitted in this </w:t>
            </w:r>
            <w:r>
              <w:t>acquisition of Used, Re-furbished or Re-manufactured Equipment or Machinery</w:t>
            </w:r>
            <w:r w:rsidRPr="00904A84">
              <w:t xml:space="preserve"> Justification Form, shall not constitute a waiver of, or prevent or restrict </w:t>
            </w:r>
            <w:r>
              <w:t>any future exercise to clawback (recover) funding in respect of this activity in line with the Grant Agreement.</w:t>
            </w:r>
          </w:p>
          <w:p w14:paraId="0554E1F4" w14:textId="77777777" w:rsidR="00FB2C8A" w:rsidRPr="00904A84" w:rsidRDefault="00FB2C8A" w:rsidP="008D4AF4">
            <w:pPr>
              <w:ind w:firstLine="425"/>
              <w:jc w:val="both"/>
            </w:pPr>
          </w:p>
          <w:p w14:paraId="0554E1F5" w14:textId="77777777" w:rsidR="00FB2C8A" w:rsidRPr="00904A84" w:rsidRDefault="00FB2C8A" w:rsidP="008D4AF4">
            <w:pPr>
              <w:ind w:firstLine="425"/>
              <w:jc w:val="both"/>
            </w:pPr>
            <w:r w:rsidRPr="00904A84">
              <w:rPr>
                <w:b/>
              </w:rPr>
              <w:t>S</w:t>
            </w:r>
            <w:r w:rsidRPr="00904A84">
              <w:t>ignature:</w:t>
            </w:r>
          </w:p>
          <w:p w14:paraId="0554E1F6" w14:textId="77777777" w:rsidR="00FB2C8A" w:rsidRPr="00904A84" w:rsidRDefault="00FB2C8A" w:rsidP="008D4AF4">
            <w:pPr>
              <w:ind w:firstLine="425"/>
              <w:jc w:val="both"/>
            </w:pPr>
          </w:p>
          <w:p w14:paraId="0554E1F7" w14:textId="77777777" w:rsidR="00FB2C8A" w:rsidRPr="00904A84" w:rsidRDefault="00300F55" w:rsidP="00300F55">
            <w:pPr>
              <w:jc w:val="both"/>
            </w:pPr>
            <w:r>
              <w:t xml:space="preserve">        </w:t>
            </w:r>
            <w:r w:rsidR="00FB2C8A" w:rsidRPr="00904A84">
              <w:t>Name: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54E1F8" w14:textId="77777777" w:rsidR="00FB2C8A" w:rsidRPr="00904A84" w:rsidRDefault="00300F55" w:rsidP="00300F55">
            <w:pPr>
              <w:jc w:val="both"/>
            </w:pPr>
            <w:r>
              <w:t xml:space="preserve">        </w:t>
            </w:r>
            <w:r w:rsidR="00FB2C8A" w:rsidRPr="00904A84">
              <w:t xml:space="preserve">For and </w:t>
            </w:r>
            <w:r w:rsidR="00FB2C8A">
              <w:t xml:space="preserve">on </w:t>
            </w:r>
            <w:r w:rsidR="00FB2C8A" w:rsidRPr="00904A84">
              <w:t>behalf of: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54E1F9" w14:textId="77777777" w:rsidR="00FB2C8A" w:rsidRPr="00904A84" w:rsidRDefault="00300F55" w:rsidP="00300F55">
            <w:pPr>
              <w:jc w:val="both"/>
            </w:pPr>
            <w:r>
              <w:t xml:space="preserve">        </w:t>
            </w:r>
            <w:r w:rsidR="00FB2C8A" w:rsidRPr="00904A84">
              <w:t>Date: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55" w:rsidRPr="00904A84" w14:paraId="0554E1FC" w14:textId="77777777" w:rsidTr="008D4AF4">
        <w:tc>
          <w:tcPr>
            <w:tcW w:w="10173" w:type="dxa"/>
            <w:gridSpan w:val="3"/>
          </w:tcPr>
          <w:p w14:paraId="0554E1FB" w14:textId="77777777" w:rsidR="00300F55" w:rsidRPr="00904A84" w:rsidRDefault="00300F55" w:rsidP="00300F55">
            <w:pPr>
              <w:jc w:val="both"/>
            </w:pPr>
          </w:p>
        </w:tc>
      </w:tr>
    </w:tbl>
    <w:p w14:paraId="0554E1FD" w14:textId="77777777" w:rsidR="00D26B03" w:rsidRDefault="002E134C">
      <w:r>
        <w:rPr>
          <w:noProof/>
          <w:lang w:eastAsia="en-GB"/>
        </w:rPr>
        <w:pict w14:anchorId="0554E205">
          <v:group id="_x0000_s1026" style="position:absolute;margin-left:40.35pt;margin-top:27.6pt;width:426.75pt;height:76.35pt;z-index:251660288;mso-position-horizontal-relative:text;mso-position-vertical-relative:text" coordsize="70293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7454;width:54864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14:paraId="0554E206" w14:textId="77777777" w:rsidR="00FB2C8A" w:rsidRDefault="00FB2C8A" w:rsidP="00FB2C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Operational Programme I</w:t>
                    </w:r>
                    <w:r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- European Structural and Investment Funds 2014-2020</w:t>
                    </w:r>
                  </w:p>
                  <w:p w14:paraId="0554E207" w14:textId="77777777" w:rsidR="00FB2C8A" w:rsidRDefault="00FB2C8A" w:rsidP="00FB2C8A">
                    <w:pPr>
                      <w:pStyle w:val="NormalWeb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“Fostering</w:t>
                    </w:r>
                    <w:r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 xml:space="preserve"> a competitive and sustainable </w:t>
                    </w: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economy to meet our challenges”</w:t>
                    </w:r>
                  </w:p>
                  <w:p w14:paraId="0554E208" w14:textId="77777777" w:rsidR="00FB2C8A" w:rsidRDefault="00FB2C8A" w:rsidP="00FB2C8A">
                    <w:pPr>
                      <w:pStyle w:val="NormalWeb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Aid Scheme part-financed by the European Regional Development Fund</w:t>
                    </w:r>
                  </w:p>
                  <w:p w14:paraId="0554E209" w14:textId="77777777" w:rsidR="00FB2C8A" w:rsidRDefault="00FB2C8A" w:rsidP="00FB2C8A">
                    <w:pPr>
                      <w:pStyle w:val="NormalWeb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Co-financing rate: 80% European Union; 20% National Funds</w:t>
                    </w:r>
                  </w:p>
                  <w:p w14:paraId="0554E20A" w14:textId="77777777" w:rsidR="00FB2C8A" w:rsidRDefault="00FB2C8A" w:rsidP="00FB2C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 </w:t>
                    </w:r>
                  </w:p>
                  <w:p w14:paraId="0554E20B" w14:textId="77777777" w:rsidR="00FB2C8A" w:rsidRDefault="00FB2C8A" w:rsidP="00FB2C8A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alt="/Volumes/BRNDWGN VLT/STUDIO/Work In Progress/Ministry of EU Affairs/00000 EU Funds for Malta Guidelines/Visuals/Images/JPEG/EU + MALTA flags/National_Flag_of_Malta_colour_jpeg.jpg" style="position:absolute;top:419;width:9480;height:62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HXebDAAAA2gAAAA8AAABkcnMvZG93bnJldi54bWxEj09rAjEUxO8Fv0N4Qm81saUiW6MUoaI9&#10;+e/S22Pzmiy7eVk2WV376Ruh0OMwM79hFqvBN+JCXawCa5hOFAjiMpiKrYbz6eNpDiImZINNYNJw&#10;owir5ehhgYUJVz7Q5ZisyBCOBWpwKbWFlLF05DFOQkucve/QeUxZdlaaDq8Z7hv5rNRMeqw4Lzhs&#10;ae2orI+917Dr3U9fqq/5p3qtw1lubGXrvdaP4+H9DUSiIf2H/9pbo+EF7lfy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dd5sMAAADaAAAADwAAAAAAAAAAAAAAAACf&#10;AgAAZHJzL2Rvd25yZXYueG1sUEsFBgAAAAAEAAQA9wAAAI8DAAAAAA==&#10;">
              <v:imagedata r:id="rId11" o:title="National_Flag_of_Malta_colour_jpeg"/>
              <v:path arrowok="t"/>
            </v:shape>
            <v:shape id="Picture 4" o:spid="_x0000_s1029" type="#_x0000_t75" alt="/Volumes/BRNDWGN VLT/STUDIO/Work In Progress/Ministry of EU Affairs/00000 EU Funds for Malta Guidelines/Visuals/Images/JPEG/EU + MALTA flags/flag_yellow_eps [Converted].jpg" style="position:absolute;left:60292;top:419;width:10001;height:67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gzbbBAAAA2gAAAA8AAABkcnMvZG93bnJldi54bWxEj0FrwkAUhO8F/8PyhN6aja0JJbqKCMVe&#10;G7309th9JsHs25Bdzdpf3y0UPA4z8w2z3kbbixuNvnOsYJHlIIi1Mx03Ck7Hj5d3ED4gG+wdk4I7&#10;edhuZk9rrIyb+ItudWhEgrCvUEEbwlBJ6XVLFn3mBuLknd1oMSQ5NtKMOCW47eVrnpfSYsdpocWB&#10;9i3pS321CnS0RTNNP4fT91UWpVzqtxC1Us/zuFuBCBTDI/zf/jQKlvB3Jd0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9gzbbBAAAA2gAAAA8AAAAAAAAAAAAAAAAAnwIA&#10;AGRycy9kb3ducmV2LnhtbFBLBQYAAAAABAAEAPcAAACNAwAAAAA=&#10;">
              <v:imagedata r:id="rId12" o:title="flag_yellow_eps [Converted]"/>
              <v:path arrowok="t"/>
            </v:shape>
          </v:group>
        </w:pict>
      </w:r>
    </w:p>
    <w:sectPr w:rsidR="00D26B03" w:rsidSect="00D26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6877" w14:textId="77777777" w:rsidR="00B73C86" w:rsidRDefault="00B73C86" w:rsidP="00B73C86">
      <w:pPr>
        <w:spacing w:after="0" w:line="240" w:lineRule="auto"/>
      </w:pPr>
      <w:r>
        <w:separator/>
      </w:r>
    </w:p>
  </w:endnote>
  <w:endnote w:type="continuationSeparator" w:id="0">
    <w:p w14:paraId="139D0DDE" w14:textId="77777777" w:rsidR="00B73C86" w:rsidRDefault="00B73C86" w:rsidP="00B7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A339" w14:textId="77777777" w:rsidR="00B73C86" w:rsidRDefault="00B73C86" w:rsidP="00B73C86">
      <w:pPr>
        <w:spacing w:after="0" w:line="240" w:lineRule="auto"/>
      </w:pPr>
      <w:r>
        <w:separator/>
      </w:r>
    </w:p>
  </w:footnote>
  <w:footnote w:type="continuationSeparator" w:id="0">
    <w:p w14:paraId="141D10F4" w14:textId="77777777" w:rsidR="00B73C86" w:rsidRDefault="00B73C86" w:rsidP="00B7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9vIQ5tZV84cl2KubXP8umcxHJ7nSfzJupH8s0O+Rb5cYxmwsr+c0JwpCIMtD+dIfJZUhzgRpHMLl1f8OIduqQ==" w:salt="SFrBSPhx8UXA5orcoCeZ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C8A"/>
    <w:rsid w:val="0001227E"/>
    <w:rsid w:val="0007541F"/>
    <w:rsid w:val="00117F89"/>
    <w:rsid w:val="00133BD2"/>
    <w:rsid w:val="002A15CF"/>
    <w:rsid w:val="002E134C"/>
    <w:rsid w:val="00300F55"/>
    <w:rsid w:val="005740DD"/>
    <w:rsid w:val="00634679"/>
    <w:rsid w:val="006F7B7F"/>
    <w:rsid w:val="00B57764"/>
    <w:rsid w:val="00B73C86"/>
    <w:rsid w:val="00C823F7"/>
    <w:rsid w:val="00D26B03"/>
    <w:rsid w:val="00D4109F"/>
    <w:rsid w:val="00F132BB"/>
    <w:rsid w:val="00F55834"/>
    <w:rsid w:val="00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54E1AD"/>
  <w15:docId w15:val="{03135313-22E4-4749-A21F-056BB92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2C8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B2C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86"/>
  </w:style>
  <w:style w:type="paragraph" w:styleId="Footer">
    <w:name w:val="footer"/>
    <w:basedOn w:val="Normal"/>
    <w:link w:val="FooterChar"/>
    <w:uiPriority w:val="99"/>
    <w:unhideWhenUsed/>
    <w:rsid w:val="00B7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34A982B07543A20C889EF3508494" ma:contentTypeVersion="0" ma:contentTypeDescription="Create a new document." ma:contentTypeScope="" ma:versionID="27e562ca156e15a9d5224fbe8b0c8a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7C236-E476-406E-B13E-D2AD12839D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553857-7218-494A-A384-FED07B3E5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58902-F3F3-4A54-9EB0-6A5E09B4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grecs079</dc:creator>
  <cp:lastModifiedBy>Muscat Mark at MEFL</cp:lastModifiedBy>
  <cp:revision>6</cp:revision>
  <dcterms:created xsi:type="dcterms:W3CDTF">2018-01-30T10:27:00Z</dcterms:created>
  <dcterms:modified xsi:type="dcterms:W3CDTF">2022-08-16T09:59:00Z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0x010100F41C34A982B07543A20C889EF3508494</vt:lpwstr>
  </property>
</Properties>
</file>